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1926"/>
        <w:gridCol w:w="5644"/>
      </w:tblGrid>
      <w:tr w:rsidR="008E4E4F" w:rsidRPr="00583DF9" w14:paraId="23F09611" w14:textId="77777777" w:rsidTr="00BB745B">
        <w:trPr>
          <w:trHeight w:val="227"/>
        </w:trPr>
        <w:tc>
          <w:tcPr>
            <w:tcW w:w="1889" w:type="dxa"/>
            <w:vMerge w:val="restart"/>
          </w:tcPr>
          <w:p w14:paraId="5B5B0E56" w14:textId="77777777" w:rsidR="008E4E4F" w:rsidRPr="00583DF9" w:rsidRDefault="00162F4C" w:rsidP="00BB745B">
            <w:pPr>
              <w:pStyle w:val="ad"/>
              <w:tabs>
                <w:tab w:val="clear" w:pos="4677"/>
                <w:tab w:val="clear" w:pos="9355"/>
              </w:tabs>
              <w:rPr>
                <w:rFonts w:eastAsia="SimSun"/>
                <w:b/>
                <w:bCs/>
                <w:sz w:val="14"/>
                <w:szCs w:val="22"/>
                <w:lang w:val="kk-KZ"/>
              </w:rPr>
            </w:pPr>
            <w:r w:rsidRPr="00902C4C">
              <w:rPr>
                <w:rFonts w:eastAsia="SimSun"/>
                <w:b/>
                <w:noProof/>
              </w:rPr>
              <w:drawing>
                <wp:inline distT="0" distB="0" distL="0" distR="0" wp14:anchorId="75BAE8E8" wp14:editId="1E86116E">
                  <wp:extent cx="1149350" cy="552450"/>
                  <wp:effectExtent l="0" t="0" r="0" b="0"/>
                  <wp:docPr id="1" name="Рисунок 1"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 23 января стартует прием заявок на использование пенсионных денег -  новости Kapital.k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0" cy="552450"/>
                          </a:xfrm>
                          <a:prstGeom prst="rect">
                            <a:avLst/>
                          </a:prstGeom>
                          <a:noFill/>
                          <a:ln>
                            <a:noFill/>
                          </a:ln>
                        </pic:spPr>
                      </pic:pic>
                    </a:graphicData>
                  </a:graphic>
                </wp:inline>
              </w:drawing>
            </w:r>
          </w:p>
        </w:tc>
        <w:tc>
          <w:tcPr>
            <w:tcW w:w="1969" w:type="dxa"/>
          </w:tcPr>
          <w:p w14:paraId="4F41F0C1" w14:textId="77777777" w:rsidR="008E4E4F" w:rsidRPr="00347622" w:rsidRDefault="008E4E4F" w:rsidP="00BB745B">
            <w:pPr>
              <w:pStyle w:val="ad"/>
              <w:tabs>
                <w:tab w:val="clear" w:pos="4677"/>
                <w:tab w:val="clear" w:pos="9355"/>
              </w:tabs>
              <w:rPr>
                <w:rFonts w:eastAsia="SimSun"/>
                <w:b/>
                <w:bCs/>
                <w:sz w:val="18"/>
                <w:szCs w:val="18"/>
                <w:lang w:val="kk-KZ"/>
              </w:rPr>
            </w:pPr>
            <w:r w:rsidRPr="00347622">
              <w:rPr>
                <w:rFonts w:eastAsia="SimSun"/>
                <w:b/>
                <w:bCs/>
                <w:sz w:val="18"/>
                <w:szCs w:val="18"/>
                <w:lang w:val="kk-KZ"/>
              </w:rPr>
              <w:t>Вышестоящий внутрений документ</w:t>
            </w:r>
          </w:p>
        </w:tc>
        <w:tc>
          <w:tcPr>
            <w:tcW w:w="5995" w:type="dxa"/>
          </w:tcPr>
          <w:p w14:paraId="2FBDEB17" w14:textId="77777777" w:rsidR="008E4E4F" w:rsidRPr="00347622" w:rsidRDefault="008E4E4F" w:rsidP="00275851">
            <w:pPr>
              <w:pStyle w:val="ad"/>
              <w:tabs>
                <w:tab w:val="clear" w:pos="4677"/>
                <w:tab w:val="clear" w:pos="9355"/>
              </w:tabs>
              <w:rPr>
                <w:rFonts w:eastAsia="SimSun"/>
                <w:bCs/>
                <w:sz w:val="18"/>
                <w:szCs w:val="18"/>
                <w:lang w:val="kk-KZ"/>
              </w:rPr>
            </w:pPr>
            <w:r w:rsidRPr="00347622">
              <w:rPr>
                <w:rFonts w:eastAsia="SimSun"/>
                <w:bCs/>
                <w:sz w:val="18"/>
                <w:szCs w:val="18"/>
                <w:lang w:val="kk-KZ"/>
              </w:rPr>
              <w:t>Устав акционерного общества "</w:t>
            </w:r>
            <w:r w:rsidR="00275851" w:rsidRPr="00347622">
              <w:rPr>
                <w:rFonts w:eastAsia="SimSun"/>
                <w:bCs/>
                <w:sz w:val="18"/>
                <w:szCs w:val="18"/>
                <w:lang w:val="kk-KZ"/>
              </w:rPr>
              <w:t>Отбасы банк</w:t>
            </w:r>
            <w:r w:rsidRPr="00347622">
              <w:rPr>
                <w:rFonts w:eastAsia="SimSun"/>
                <w:bCs/>
                <w:sz w:val="18"/>
                <w:szCs w:val="18"/>
                <w:lang w:val="kk-KZ"/>
              </w:rPr>
              <w:t>"</w:t>
            </w:r>
          </w:p>
        </w:tc>
      </w:tr>
      <w:tr w:rsidR="008E4E4F" w:rsidRPr="00583DF9" w14:paraId="2EC3F29D" w14:textId="77777777" w:rsidTr="00BB745B">
        <w:trPr>
          <w:trHeight w:val="227"/>
        </w:trPr>
        <w:tc>
          <w:tcPr>
            <w:tcW w:w="1889" w:type="dxa"/>
            <w:vMerge/>
          </w:tcPr>
          <w:p w14:paraId="5FB9D34E" w14:textId="77777777" w:rsidR="008E4E4F" w:rsidRPr="00583DF9" w:rsidRDefault="008E4E4F" w:rsidP="00BB745B">
            <w:pPr>
              <w:pStyle w:val="ad"/>
              <w:tabs>
                <w:tab w:val="clear" w:pos="4677"/>
                <w:tab w:val="clear" w:pos="9355"/>
              </w:tabs>
              <w:rPr>
                <w:rFonts w:eastAsia="SimSun"/>
                <w:b/>
                <w:bCs/>
                <w:sz w:val="14"/>
                <w:szCs w:val="22"/>
                <w:lang w:val="kk-KZ"/>
              </w:rPr>
            </w:pPr>
          </w:p>
        </w:tc>
        <w:tc>
          <w:tcPr>
            <w:tcW w:w="1969" w:type="dxa"/>
          </w:tcPr>
          <w:p w14:paraId="76EC3BF6" w14:textId="77777777" w:rsidR="008E4E4F" w:rsidRPr="00347622" w:rsidRDefault="008E4E4F" w:rsidP="00BB745B">
            <w:pPr>
              <w:pStyle w:val="ad"/>
              <w:tabs>
                <w:tab w:val="clear" w:pos="4677"/>
                <w:tab w:val="clear" w:pos="9355"/>
              </w:tabs>
              <w:rPr>
                <w:rFonts w:eastAsia="SimSun"/>
                <w:b/>
                <w:bCs/>
                <w:sz w:val="18"/>
                <w:szCs w:val="18"/>
                <w:lang w:val="kk-KZ"/>
              </w:rPr>
            </w:pPr>
            <w:r w:rsidRPr="00347622">
              <w:rPr>
                <w:rFonts w:eastAsia="SimSun"/>
                <w:b/>
                <w:bCs/>
                <w:sz w:val="18"/>
                <w:szCs w:val="18"/>
                <w:lang w:val="kk-KZ"/>
              </w:rPr>
              <w:t>Владелец внутренного документа</w:t>
            </w:r>
          </w:p>
        </w:tc>
        <w:tc>
          <w:tcPr>
            <w:tcW w:w="5995" w:type="dxa"/>
          </w:tcPr>
          <w:p w14:paraId="5FC54A65" w14:textId="77777777" w:rsidR="008E4E4F" w:rsidRPr="00347622" w:rsidRDefault="008E4E4F" w:rsidP="00275851">
            <w:pPr>
              <w:pStyle w:val="ad"/>
              <w:tabs>
                <w:tab w:val="clear" w:pos="4677"/>
                <w:tab w:val="clear" w:pos="9355"/>
              </w:tabs>
              <w:rPr>
                <w:rFonts w:eastAsia="SimSun"/>
                <w:bCs/>
                <w:sz w:val="18"/>
                <w:szCs w:val="18"/>
              </w:rPr>
            </w:pPr>
            <w:r w:rsidRPr="00347622">
              <w:rPr>
                <w:rFonts w:eastAsia="SimSun"/>
                <w:bCs/>
                <w:sz w:val="18"/>
                <w:szCs w:val="18"/>
              </w:rPr>
              <w:t xml:space="preserve">Департамент </w:t>
            </w:r>
            <w:r w:rsidRPr="00347622">
              <w:rPr>
                <w:sz w:val="18"/>
                <w:szCs w:val="18"/>
              </w:rPr>
              <w:t>банковских продуктов</w:t>
            </w:r>
            <w:r w:rsidR="00275851" w:rsidRPr="00347622">
              <w:rPr>
                <w:sz w:val="18"/>
                <w:szCs w:val="18"/>
              </w:rPr>
              <w:t xml:space="preserve"> и технологий </w:t>
            </w:r>
          </w:p>
        </w:tc>
      </w:tr>
      <w:tr w:rsidR="008E4E4F" w:rsidRPr="00583DF9" w14:paraId="62272A9E" w14:textId="77777777" w:rsidTr="00BB745B">
        <w:trPr>
          <w:trHeight w:val="227"/>
        </w:trPr>
        <w:tc>
          <w:tcPr>
            <w:tcW w:w="1889" w:type="dxa"/>
            <w:vMerge/>
          </w:tcPr>
          <w:p w14:paraId="2E3F366C" w14:textId="77777777" w:rsidR="008E4E4F" w:rsidRPr="00583DF9" w:rsidRDefault="008E4E4F" w:rsidP="00BB745B">
            <w:pPr>
              <w:pStyle w:val="ad"/>
              <w:tabs>
                <w:tab w:val="clear" w:pos="4677"/>
                <w:tab w:val="clear" w:pos="9355"/>
              </w:tabs>
              <w:rPr>
                <w:rFonts w:eastAsia="SimSun"/>
                <w:b/>
                <w:bCs/>
                <w:sz w:val="14"/>
                <w:szCs w:val="22"/>
                <w:lang w:val="kk-KZ"/>
              </w:rPr>
            </w:pPr>
          </w:p>
        </w:tc>
        <w:tc>
          <w:tcPr>
            <w:tcW w:w="1969" w:type="dxa"/>
          </w:tcPr>
          <w:p w14:paraId="4A17885A" w14:textId="77777777" w:rsidR="008E4E4F" w:rsidRPr="00347622" w:rsidRDefault="008E4E4F" w:rsidP="00BB745B">
            <w:pPr>
              <w:pStyle w:val="ad"/>
              <w:tabs>
                <w:tab w:val="clear" w:pos="4677"/>
                <w:tab w:val="clear" w:pos="9355"/>
              </w:tabs>
              <w:rPr>
                <w:rFonts w:eastAsia="SimSun"/>
                <w:b/>
                <w:bCs/>
                <w:sz w:val="18"/>
                <w:szCs w:val="18"/>
                <w:lang w:val="kk-KZ"/>
              </w:rPr>
            </w:pPr>
            <w:r w:rsidRPr="00347622">
              <w:rPr>
                <w:rFonts w:eastAsia="SimSun"/>
                <w:b/>
                <w:bCs/>
                <w:sz w:val="18"/>
                <w:szCs w:val="18"/>
                <w:lang w:val="kk-KZ"/>
              </w:rPr>
              <w:t>Разработал</w:t>
            </w:r>
          </w:p>
        </w:tc>
        <w:tc>
          <w:tcPr>
            <w:tcW w:w="5995" w:type="dxa"/>
          </w:tcPr>
          <w:p w14:paraId="03D6CA9A" w14:textId="77777777" w:rsidR="008E4E4F" w:rsidRPr="00347622" w:rsidRDefault="008E4E4F" w:rsidP="00BB745B">
            <w:pPr>
              <w:pStyle w:val="ad"/>
              <w:tabs>
                <w:tab w:val="clear" w:pos="4677"/>
                <w:tab w:val="clear" w:pos="9355"/>
              </w:tabs>
              <w:rPr>
                <w:rFonts w:eastAsia="SimSun"/>
                <w:bCs/>
                <w:sz w:val="18"/>
                <w:szCs w:val="18"/>
              </w:rPr>
            </w:pPr>
            <w:r w:rsidRPr="00347622">
              <w:rPr>
                <w:rFonts w:eastAsia="SimSun"/>
                <w:bCs/>
                <w:sz w:val="18"/>
                <w:szCs w:val="18"/>
              </w:rPr>
              <w:t xml:space="preserve">Директор Департамента разработки и внедрения банковских </w:t>
            </w:r>
            <w:r w:rsidRPr="00347622">
              <w:rPr>
                <w:sz w:val="18"/>
                <w:szCs w:val="18"/>
              </w:rPr>
              <w:t>продуктов</w:t>
            </w:r>
            <w:r w:rsidRPr="00347622">
              <w:rPr>
                <w:rFonts w:eastAsia="SimSun"/>
                <w:bCs/>
                <w:sz w:val="18"/>
                <w:szCs w:val="18"/>
              </w:rPr>
              <w:t xml:space="preserve"> </w:t>
            </w:r>
            <w:proofErr w:type="spellStart"/>
            <w:r w:rsidRPr="00347622">
              <w:rPr>
                <w:rFonts w:eastAsia="SimSun"/>
                <w:bCs/>
                <w:sz w:val="18"/>
                <w:szCs w:val="18"/>
              </w:rPr>
              <w:t>Байкуатов</w:t>
            </w:r>
            <w:proofErr w:type="spellEnd"/>
            <w:r w:rsidRPr="00347622">
              <w:rPr>
                <w:rFonts w:eastAsia="SimSun"/>
                <w:bCs/>
                <w:sz w:val="18"/>
                <w:szCs w:val="18"/>
              </w:rPr>
              <w:t xml:space="preserve"> Д.С.</w:t>
            </w:r>
          </w:p>
        </w:tc>
      </w:tr>
      <w:tr w:rsidR="008E4E4F" w:rsidRPr="00583DF9" w14:paraId="718509C5" w14:textId="77777777" w:rsidTr="00BB745B">
        <w:trPr>
          <w:trHeight w:val="227"/>
        </w:trPr>
        <w:tc>
          <w:tcPr>
            <w:tcW w:w="1889" w:type="dxa"/>
            <w:vMerge/>
          </w:tcPr>
          <w:p w14:paraId="139AE3D7" w14:textId="77777777" w:rsidR="008E4E4F" w:rsidRPr="00583DF9" w:rsidRDefault="008E4E4F" w:rsidP="00BB745B">
            <w:pPr>
              <w:pStyle w:val="ad"/>
              <w:tabs>
                <w:tab w:val="clear" w:pos="4677"/>
                <w:tab w:val="clear" w:pos="9355"/>
              </w:tabs>
              <w:rPr>
                <w:rFonts w:eastAsia="SimSun"/>
                <w:b/>
                <w:bCs/>
                <w:sz w:val="14"/>
                <w:szCs w:val="22"/>
              </w:rPr>
            </w:pPr>
          </w:p>
        </w:tc>
        <w:tc>
          <w:tcPr>
            <w:tcW w:w="1969" w:type="dxa"/>
          </w:tcPr>
          <w:p w14:paraId="38236CEC" w14:textId="77777777" w:rsidR="008E4E4F" w:rsidRPr="00347622" w:rsidRDefault="008E4E4F" w:rsidP="00BB745B">
            <w:pPr>
              <w:pStyle w:val="ad"/>
              <w:tabs>
                <w:tab w:val="clear" w:pos="4677"/>
                <w:tab w:val="clear" w:pos="9355"/>
              </w:tabs>
              <w:rPr>
                <w:rFonts w:eastAsia="SimSun"/>
                <w:b/>
                <w:bCs/>
                <w:sz w:val="18"/>
                <w:szCs w:val="18"/>
                <w:lang w:val="kk-KZ"/>
              </w:rPr>
            </w:pPr>
            <w:r w:rsidRPr="00347622">
              <w:rPr>
                <w:rFonts w:eastAsia="SimSun"/>
                <w:b/>
                <w:bCs/>
                <w:sz w:val="18"/>
                <w:szCs w:val="18"/>
              </w:rPr>
              <w:t>Утверждены</w:t>
            </w:r>
          </w:p>
        </w:tc>
        <w:tc>
          <w:tcPr>
            <w:tcW w:w="5995" w:type="dxa"/>
          </w:tcPr>
          <w:p w14:paraId="42166DF4" w14:textId="77777777" w:rsidR="008E4E4F" w:rsidRPr="00347622" w:rsidRDefault="008E4E4F" w:rsidP="00BB745B">
            <w:pPr>
              <w:pStyle w:val="ad"/>
              <w:tabs>
                <w:tab w:val="clear" w:pos="4677"/>
                <w:tab w:val="clear" w:pos="9355"/>
              </w:tabs>
              <w:rPr>
                <w:rFonts w:eastAsia="SimSun"/>
                <w:bCs/>
                <w:sz w:val="18"/>
                <w:szCs w:val="18"/>
              </w:rPr>
            </w:pPr>
            <w:r w:rsidRPr="00347622">
              <w:rPr>
                <w:rFonts w:eastAsia="SimSun"/>
                <w:bCs/>
                <w:sz w:val="18"/>
                <w:szCs w:val="18"/>
              </w:rPr>
              <w:t>Решением Совета директоров АО </w:t>
            </w:r>
            <w:r w:rsidRPr="00347622">
              <w:rPr>
                <w:rFonts w:eastAsia="SimSun"/>
                <w:bCs/>
                <w:sz w:val="18"/>
                <w:szCs w:val="18"/>
                <w:lang w:val="kk-KZ"/>
              </w:rPr>
              <w:t>"</w:t>
            </w:r>
            <w:r w:rsidRPr="00347622">
              <w:rPr>
                <w:sz w:val="18"/>
                <w:szCs w:val="18"/>
              </w:rPr>
              <w:t>Жилищный строительный сберегательный банк Казахстана</w:t>
            </w:r>
            <w:r w:rsidRPr="00347622">
              <w:rPr>
                <w:rFonts w:eastAsia="SimSun"/>
                <w:bCs/>
                <w:sz w:val="18"/>
                <w:szCs w:val="18"/>
                <w:lang w:val="kk-KZ"/>
              </w:rPr>
              <w:t>"</w:t>
            </w:r>
            <w:r w:rsidRPr="00347622">
              <w:rPr>
                <w:rFonts w:eastAsia="SimSun"/>
                <w:bCs/>
                <w:sz w:val="18"/>
                <w:szCs w:val="18"/>
              </w:rPr>
              <w:t xml:space="preserve"> (протокол заседания № 8) от 29 мая 2017 года</w:t>
            </w:r>
          </w:p>
        </w:tc>
      </w:tr>
      <w:tr w:rsidR="008E4E4F" w:rsidRPr="00583DF9" w14:paraId="108621E5" w14:textId="77777777" w:rsidTr="00BB745B">
        <w:trPr>
          <w:trHeight w:val="227"/>
        </w:trPr>
        <w:tc>
          <w:tcPr>
            <w:tcW w:w="1889" w:type="dxa"/>
            <w:vMerge/>
          </w:tcPr>
          <w:p w14:paraId="17D4CC7F" w14:textId="77777777" w:rsidR="008E4E4F" w:rsidRPr="00583DF9" w:rsidRDefault="008E4E4F" w:rsidP="00BB745B">
            <w:pPr>
              <w:pStyle w:val="ad"/>
              <w:tabs>
                <w:tab w:val="clear" w:pos="4677"/>
                <w:tab w:val="clear" w:pos="9355"/>
              </w:tabs>
              <w:rPr>
                <w:rFonts w:eastAsia="SimSun"/>
                <w:b/>
                <w:bCs/>
                <w:sz w:val="14"/>
                <w:szCs w:val="22"/>
              </w:rPr>
            </w:pPr>
          </w:p>
        </w:tc>
        <w:tc>
          <w:tcPr>
            <w:tcW w:w="1969" w:type="dxa"/>
          </w:tcPr>
          <w:p w14:paraId="59B5D66A" w14:textId="77777777" w:rsidR="008E4E4F" w:rsidRPr="00347622" w:rsidRDefault="008E4E4F" w:rsidP="00BB745B">
            <w:pPr>
              <w:pStyle w:val="ad"/>
              <w:tabs>
                <w:tab w:val="clear" w:pos="4677"/>
                <w:tab w:val="clear" w:pos="9355"/>
              </w:tabs>
              <w:rPr>
                <w:rFonts w:eastAsia="SimSun"/>
                <w:b/>
                <w:bCs/>
                <w:sz w:val="18"/>
                <w:szCs w:val="18"/>
              </w:rPr>
            </w:pPr>
            <w:r w:rsidRPr="00347622">
              <w:rPr>
                <w:rFonts w:eastAsia="SimSun"/>
                <w:b/>
                <w:bCs/>
                <w:sz w:val="18"/>
                <w:szCs w:val="18"/>
              </w:rPr>
              <w:t>Дата вступления в силу</w:t>
            </w:r>
          </w:p>
        </w:tc>
        <w:tc>
          <w:tcPr>
            <w:tcW w:w="5995" w:type="dxa"/>
          </w:tcPr>
          <w:p w14:paraId="2FEF75C7" w14:textId="77777777" w:rsidR="008E4E4F" w:rsidRPr="00347622" w:rsidRDefault="008E4E4F" w:rsidP="00BB745B">
            <w:pPr>
              <w:pStyle w:val="ad"/>
              <w:tabs>
                <w:tab w:val="clear" w:pos="4677"/>
                <w:tab w:val="clear" w:pos="9355"/>
              </w:tabs>
              <w:rPr>
                <w:rFonts w:eastAsia="SimSun"/>
                <w:bCs/>
                <w:sz w:val="18"/>
                <w:szCs w:val="18"/>
              </w:rPr>
            </w:pPr>
            <w:r w:rsidRPr="00347622">
              <w:rPr>
                <w:rFonts w:eastAsia="SimSun"/>
                <w:bCs/>
                <w:sz w:val="18"/>
                <w:szCs w:val="18"/>
              </w:rPr>
              <w:t>29 мая 2017 года</w:t>
            </w:r>
          </w:p>
        </w:tc>
      </w:tr>
      <w:tr w:rsidR="008E4E4F" w:rsidRPr="00583DF9" w14:paraId="1D09A41C" w14:textId="77777777" w:rsidTr="00BB745B">
        <w:trPr>
          <w:trHeight w:val="227"/>
        </w:trPr>
        <w:tc>
          <w:tcPr>
            <w:tcW w:w="1889" w:type="dxa"/>
            <w:vMerge/>
          </w:tcPr>
          <w:p w14:paraId="04CF166D" w14:textId="77777777" w:rsidR="008E4E4F" w:rsidRPr="00583DF9" w:rsidRDefault="008E4E4F" w:rsidP="00BB745B">
            <w:pPr>
              <w:pStyle w:val="ad"/>
              <w:tabs>
                <w:tab w:val="clear" w:pos="4677"/>
                <w:tab w:val="clear" w:pos="9355"/>
              </w:tabs>
              <w:rPr>
                <w:rFonts w:eastAsia="SimSun"/>
                <w:b/>
                <w:bCs/>
                <w:sz w:val="14"/>
                <w:szCs w:val="22"/>
              </w:rPr>
            </w:pPr>
          </w:p>
        </w:tc>
        <w:tc>
          <w:tcPr>
            <w:tcW w:w="1969" w:type="dxa"/>
          </w:tcPr>
          <w:p w14:paraId="179C0AF9" w14:textId="77777777" w:rsidR="008E4E4F" w:rsidRPr="00347622" w:rsidRDefault="008E4E4F" w:rsidP="00BB745B">
            <w:pPr>
              <w:pStyle w:val="ad"/>
              <w:tabs>
                <w:tab w:val="clear" w:pos="4677"/>
                <w:tab w:val="clear" w:pos="9355"/>
              </w:tabs>
              <w:rPr>
                <w:rFonts w:eastAsia="SimSun"/>
                <w:b/>
                <w:bCs/>
                <w:sz w:val="18"/>
                <w:szCs w:val="18"/>
              </w:rPr>
            </w:pPr>
            <w:r w:rsidRPr="00347622">
              <w:rPr>
                <w:rFonts w:eastAsia="SimSun"/>
                <w:b/>
                <w:bCs/>
                <w:sz w:val="18"/>
                <w:szCs w:val="18"/>
              </w:rPr>
              <w:t xml:space="preserve">Гриф ограничения </w:t>
            </w:r>
          </w:p>
        </w:tc>
        <w:tc>
          <w:tcPr>
            <w:tcW w:w="5995" w:type="dxa"/>
          </w:tcPr>
          <w:p w14:paraId="585DAED9" w14:textId="77777777" w:rsidR="008E4E4F" w:rsidRPr="00347622" w:rsidRDefault="008E4E4F" w:rsidP="00BB745B">
            <w:pPr>
              <w:pStyle w:val="ad"/>
              <w:tabs>
                <w:tab w:val="clear" w:pos="4677"/>
                <w:tab w:val="clear" w:pos="9355"/>
              </w:tabs>
              <w:rPr>
                <w:rFonts w:eastAsia="SimSun"/>
                <w:bCs/>
                <w:sz w:val="18"/>
                <w:szCs w:val="18"/>
              </w:rPr>
            </w:pPr>
            <w:r w:rsidRPr="00347622">
              <w:rPr>
                <w:rFonts w:eastAsia="SimSun"/>
                <w:bCs/>
                <w:sz w:val="18"/>
                <w:szCs w:val="18"/>
              </w:rPr>
              <w:t>Для общего пользования</w:t>
            </w:r>
          </w:p>
        </w:tc>
      </w:tr>
    </w:tbl>
    <w:p w14:paraId="15E98185" w14:textId="77777777" w:rsidR="00AC347D" w:rsidRPr="00634CF2" w:rsidRDefault="00AC347D" w:rsidP="00205D2B">
      <w:pPr>
        <w:autoSpaceDE w:val="0"/>
        <w:autoSpaceDN w:val="0"/>
        <w:adjustRightInd w:val="0"/>
        <w:spacing w:after="120"/>
        <w:jc w:val="both"/>
        <w:rPr>
          <w:szCs w:val="22"/>
        </w:rPr>
      </w:pPr>
    </w:p>
    <w:p w14:paraId="3A1A7966" w14:textId="77777777" w:rsidR="008A358B" w:rsidRDefault="008A358B" w:rsidP="00205D2B">
      <w:pPr>
        <w:autoSpaceDE w:val="0"/>
        <w:autoSpaceDN w:val="0"/>
        <w:adjustRightInd w:val="0"/>
        <w:spacing w:after="120"/>
        <w:ind w:left="6570"/>
        <w:rPr>
          <w:b/>
          <w:szCs w:val="22"/>
        </w:rPr>
      </w:pPr>
    </w:p>
    <w:p w14:paraId="24B00CBB" w14:textId="77777777" w:rsidR="008A358B" w:rsidRPr="008A358B" w:rsidRDefault="008A358B" w:rsidP="008A358B">
      <w:pPr>
        <w:jc w:val="right"/>
        <w:rPr>
          <w:szCs w:val="22"/>
          <w:lang w:val="kk-KZ"/>
        </w:rPr>
      </w:pPr>
      <w:r w:rsidRPr="008A358B">
        <w:rPr>
          <w:szCs w:val="22"/>
        </w:rPr>
        <w:t>Приложение № 24</w:t>
      </w:r>
    </w:p>
    <w:p w14:paraId="10E53123" w14:textId="77777777" w:rsidR="008A358B" w:rsidRPr="008A358B" w:rsidRDefault="008A358B" w:rsidP="008A358B">
      <w:pPr>
        <w:ind w:firstLine="426"/>
        <w:jc w:val="right"/>
        <w:rPr>
          <w:szCs w:val="22"/>
        </w:rPr>
      </w:pPr>
      <w:r w:rsidRPr="008A358B">
        <w:rPr>
          <w:szCs w:val="22"/>
        </w:rPr>
        <w:t>к решению Совета директоров</w:t>
      </w:r>
    </w:p>
    <w:p w14:paraId="439ABEF7" w14:textId="77777777" w:rsidR="008A358B" w:rsidRPr="008A358B" w:rsidRDefault="008A358B" w:rsidP="008A358B">
      <w:pPr>
        <w:ind w:firstLine="426"/>
        <w:jc w:val="right"/>
        <w:rPr>
          <w:szCs w:val="22"/>
        </w:rPr>
      </w:pPr>
      <w:r w:rsidRPr="008A358B">
        <w:rPr>
          <w:szCs w:val="22"/>
        </w:rPr>
        <w:t xml:space="preserve"> АО "</w:t>
      </w:r>
      <w:proofErr w:type="spellStart"/>
      <w:r w:rsidRPr="008A358B">
        <w:rPr>
          <w:szCs w:val="22"/>
        </w:rPr>
        <w:t>Отбасы</w:t>
      </w:r>
      <w:proofErr w:type="spellEnd"/>
      <w:r w:rsidRPr="008A358B">
        <w:rPr>
          <w:szCs w:val="22"/>
        </w:rPr>
        <w:t xml:space="preserve"> банк"</w:t>
      </w:r>
    </w:p>
    <w:p w14:paraId="229CECDD" w14:textId="77777777" w:rsidR="008A358B" w:rsidRPr="008A358B" w:rsidRDefault="008A358B" w:rsidP="008A358B">
      <w:pPr>
        <w:ind w:right="-1"/>
        <w:jc w:val="right"/>
        <w:rPr>
          <w:color w:val="000000" w:themeColor="text1"/>
          <w:szCs w:val="22"/>
        </w:rPr>
      </w:pPr>
      <w:r w:rsidRPr="008A358B">
        <w:rPr>
          <w:color w:val="000000" w:themeColor="text1"/>
          <w:szCs w:val="22"/>
        </w:rPr>
        <w:t xml:space="preserve"> (протокол №2) от 04 марта 2021 года</w:t>
      </w:r>
    </w:p>
    <w:p w14:paraId="793799AC" w14:textId="77777777" w:rsidR="00634CF2" w:rsidRPr="005E00CC" w:rsidRDefault="00E40F32" w:rsidP="008A358B">
      <w:pPr>
        <w:pStyle w:val="11"/>
        <w:jc w:val="right"/>
      </w:pPr>
      <w:r w:rsidRPr="005E00CC">
        <w:t>Приложение</w:t>
      </w:r>
      <w:r w:rsidR="00634CF2" w:rsidRPr="005E00CC">
        <w:t xml:space="preserve"> </w:t>
      </w:r>
      <w:r w:rsidR="00910AFB">
        <w:t>13</w:t>
      </w:r>
    </w:p>
    <w:p w14:paraId="650F4EF2" w14:textId="77777777" w:rsidR="0035475F" w:rsidRPr="005E00CC" w:rsidRDefault="00AC347D" w:rsidP="008A358B">
      <w:pPr>
        <w:pStyle w:val="11"/>
        <w:jc w:val="right"/>
      </w:pPr>
      <w:r w:rsidRPr="005E00CC">
        <w:t xml:space="preserve">к </w:t>
      </w:r>
      <w:r w:rsidR="00634CF2" w:rsidRPr="005E00CC">
        <w:t xml:space="preserve">протоколу заседания </w:t>
      </w:r>
      <w:r w:rsidR="00634CF2" w:rsidRPr="005E00CC">
        <w:br/>
      </w:r>
      <w:bookmarkStart w:id="0" w:name="_GoBack"/>
      <w:bookmarkEnd w:id="0"/>
      <w:r w:rsidR="00E40F32" w:rsidRPr="005E00CC">
        <w:t>Совета директоров</w:t>
      </w:r>
      <w:r w:rsidR="00634CF2" w:rsidRPr="005E00CC">
        <w:t xml:space="preserve"> </w:t>
      </w:r>
      <w:r w:rsidR="00634CF2" w:rsidRPr="005E00CC">
        <w:br/>
      </w:r>
      <w:r w:rsidR="007D7C8A" w:rsidRPr="0046532E">
        <w:t xml:space="preserve">АО "Жилищный строительный </w:t>
      </w:r>
      <w:r w:rsidR="007D7C8A" w:rsidRPr="0046532E">
        <w:br/>
        <w:t>сберегательный банк</w:t>
      </w:r>
      <w:r w:rsidR="007D7C8A">
        <w:t xml:space="preserve"> </w:t>
      </w:r>
      <w:r w:rsidR="007D7C8A" w:rsidRPr="00634CF2">
        <w:t>Казахстана"</w:t>
      </w:r>
    </w:p>
    <w:p w14:paraId="175496AC" w14:textId="77777777" w:rsidR="00910AFB" w:rsidRDefault="00910AFB" w:rsidP="009C626C">
      <w:pPr>
        <w:jc w:val="right"/>
      </w:pPr>
      <w:r w:rsidRPr="00910AFB">
        <w:t>от 29 мая 2017 года № 8</w:t>
      </w:r>
    </w:p>
    <w:p w14:paraId="23250885" w14:textId="77777777" w:rsidR="00FF03CF" w:rsidRPr="005E00CC" w:rsidRDefault="00FF03CF" w:rsidP="00FF03CF">
      <w:pPr>
        <w:pStyle w:val="11"/>
        <w:jc w:val="right"/>
      </w:pPr>
    </w:p>
    <w:p w14:paraId="5EC4AD75" w14:textId="77777777" w:rsidR="00676BA0" w:rsidRPr="005E00CC" w:rsidRDefault="00676BA0" w:rsidP="00205D2B">
      <w:pPr>
        <w:autoSpaceDE w:val="0"/>
        <w:autoSpaceDN w:val="0"/>
        <w:adjustRightInd w:val="0"/>
        <w:spacing w:after="120"/>
        <w:jc w:val="both"/>
        <w:rPr>
          <w:szCs w:val="22"/>
        </w:rPr>
      </w:pPr>
    </w:p>
    <w:p w14:paraId="3A3F44DC" w14:textId="77777777" w:rsidR="00FB4089" w:rsidRPr="005E00CC" w:rsidRDefault="00FB4089" w:rsidP="00205D2B">
      <w:pPr>
        <w:autoSpaceDE w:val="0"/>
        <w:autoSpaceDN w:val="0"/>
        <w:adjustRightInd w:val="0"/>
        <w:spacing w:after="120"/>
        <w:jc w:val="both"/>
        <w:rPr>
          <w:szCs w:val="22"/>
        </w:rPr>
      </w:pPr>
    </w:p>
    <w:p w14:paraId="28418038" w14:textId="77777777" w:rsidR="00410EA7" w:rsidRPr="005E00CC" w:rsidRDefault="00410EA7" w:rsidP="00205D2B">
      <w:pPr>
        <w:autoSpaceDE w:val="0"/>
        <w:autoSpaceDN w:val="0"/>
        <w:adjustRightInd w:val="0"/>
        <w:spacing w:after="120"/>
        <w:jc w:val="both"/>
        <w:rPr>
          <w:szCs w:val="22"/>
        </w:rPr>
      </w:pPr>
    </w:p>
    <w:p w14:paraId="73E0A514" w14:textId="77777777" w:rsidR="00410EA7" w:rsidRDefault="00410EA7" w:rsidP="00205D2B">
      <w:pPr>
        <w:autoSpaceDE w:val="0"/>
        <w:autoSpaceDN w:val="0"/>
        <w:adjustRightInd w:val="0"/>
        <w:spacing w:after="120"/>
        <w:jc w:val="both"/>
        <w:rPr>
          <w:szCs w:val="22"/>
        </w:rPr>
      </w:pPr>
    </w:p>
    <w:p w14:paraId="0C29EE13" w14:textId="77777777" w:rsidR="0030367E" w:rsidRPr="0042413E" w:rsidRDefault="0030367E" w:rsidP="00205D2B">
      <w:pPr>
        <w:autoSpaceDE w:val="0"/>
        <w:autoSpaceDN w:val="0"/>
        <w:adjustRightInd w:val="0"/>
        <w:spacing w:after="120"/>
        <w:jc w:val="both"/>
        <w:rPr>
          <w:szCs w:val="22"/>
        </w:rPr>
      </w:pPr>
    </w:p>
    <w:p w14:paraId="3F9F017B" w14:textId="77777777" w:rsidR="00634CF2" w:rsidRPr="00C54D80" w:rsidRDefault="00634CF2" w:rsidP="00205D2B">
      <w:pPr>
        <w:spacing w:after="120"/>
        <w:jc w:val="center"/>
        <w:rPr>
          <w:b/>
          <w:szCs w:val="22"/>
        </w:rPr>
      </w:pPr>
      <w:r w:rsidRPr="00C54D80">
        <w:rPr>
          <w:b/>
          <w:szCs w:val="22"/>
        </w:rPr>
        <w:t>ОБЩИЕ УСЛОВИЯ</w:t>
      </w:r>
    </w:p>
    <w:p w14:paraId="52089676" w14:textId="196F1BAA" w:rsidR="0024475A" w:rsidRPr="00C54D80" w:rsidRDefault="00583DF9" w:rsidP="00205D2B">
      <w:pPr>
        <w:spacing w:after="120"/>
        <w:jc w:val="center"/>
        <w:rPr>
          <w:b/>
          <w:szCs w:val="22"/>
        </w:rPr>
      </w:pPr>
      <w:r w:rsidRPr="00C54D80">
        <w:rPr>
          <w:b/>
          <w:szCs w:val="22"/>
        </w:rPr>
        <w:t xml:space="preserve">осуществления </w:t>
      </w:r>
      <w:r w:rsidR="00E40F32" w:rsidRPr="00C54D80">
        <w:rPr>
          <w:b/>
          <w:szCs w:val="22"/>
        </w:rPr>
        <w:t>операций</w:t>
      </w:r>
      <w:r w:rsidR="001D419E" w:rsidRPr="00C54D80">
        <w:rPr>
          <w:b/>
          <w:szCs w:val="22"/>
        </w:rPr>
        <w:t xml:space="preserve"> АО "</w:t>
      </w:r>
      <w:proofErr w:type="spellStart"/>
      <w:r w:rsidR="001D419E" w:rsidRPr="00C54D80">
        <w:rPr>
          <w:b/>
          <w:szCs w:val="22"/>
        </w:rPr>
        <w:t>Отбасы</w:t>
      </w:r>
      <w:proofErr w:type="spellEnd"/>
      <w:r w:rsidR="001D419E" w:rsidRPr="00C54D80">
        <w:rPr>
          <w:b/>
          <w:szCs w:val="22"/>
        </w:rPr>
        <w:t xml:space="preserve"> банк</w:t>
      </w:r>
    </w:p>
    <w:p w14:paraId="2E811159" w14:textId="0BA29E61" w:rsidR="001C6651" w:rsidRPr="00057226" w:rsidRDefault="00C816A5" w:rsidP="00057226">
      <w:pPr>
        <w:autoSpaceDE w:val="0"/>
        <w:autoSpaceDN w:val="0"/>
        <w:jc w:val="center"/>
        <w:rPr>
          <w:i/>
          <w:color w:val="0000CC"/>
          <w:sz w:val="24"/>
        </w:rPr>
      </w:pPr>
      <w:r w:rsidRPr="00C54D80">
        <w:rPr>
          <w:i/>
          <w:color w:val="0000CC"/>
          <w:sz w:val="24"/>
        </w:rPr>
        <w:t xml:space="preserve">(С изменениями </w:t>
      </w:r>
      <w:r w:rsidR="00F82B5C" w:rsidRPr="00C54D80">
        <w:rPr>
          <w:i/>
          <w:color w:val="0000CC"/>
          <w:sz w:val="24"/>
        </w:rPr>
        <w:t xml:space="preserve">по состоянию </w:t>
      </w:r>
      <w:r w:rsidR="009B4F87" w:rsidRPr="00C54D80">
        <w:rPr>
          <w:i/>
          <w:color w:val="0000CC"/>
          <w:sz w:val="24"/>
        </w:rPr>
        <w:t xml:space="preserve">на </w:t>
      </w:r>
      <w:r w:rsidR="00230A1F" w:rsidRPr="00CE5997">
        <w:rPr>
          <w:i/>
          <w:color w:val="0000CC"/>
          <w:sz w:val="24"/>
        </w:rPr>
        <w:t>1</w:t>
      </w:r>
      <w:r w:rsidR="00C87563" w:rsidRPr="00CE5997">
        <w:rPr>
          <w:i/>
          <w:color w:val="0000CC"/>
          <w:sz w:val="24"/>
        </w:rPr>
        <w:t>9</w:t>
      </w:r>
      <w:r w:rsidR="007E3F31" w:rsidRPr="00CE5997">
        <w:rPr>
          <w:i/>
          <w:color w:val="0000CC"/>
          <w:sz w:val="24"/>
        </w:rPr>
        <w:t>.</w:t>
      </w:r>
      <w:r w:rsidR="00C87563" w:rsidRPr="00CE5997">
        <w:rPr>
          <w:i/>
          <w:color w:val="0000CC"/>
          <w:sz w:val="24"/>
        </w:rPr>
        <w:t>0</w:t>
      </w:r>
      <w:r w:rsidR="00230A1F" w:rsidRPr="00CE5997">
        <w:rPr>
          <w:i/>
          <w:color w:val="0000CC"/>
          <w:sz w:val="24"/>
        </w:rPr>
        <w:t>1</w:t>
      </w:r>
      <w:r w:rsidR="00BB268D" w:rsidRPr="00CE5997">
        <w:rPr>
          <w:i/>
          <w:color w:val="0000CC"/>
          <w:sz w:val="24"/>
        </w:rPr>
        <w:t>.</w:t>
      </w:r>
      <w:r w:rsidR="009B4F87" w:rsidRPr="00CE5997">
        <w:rPr>
          <w:i/>
          <w:color w:val="0000CC"/>
          <w:sz w:val="24"/>
        </w:rPr>
        <w:t>20</w:t>
      </w:r>
      <w:r w:rsidR="00F86862" w:rsidRPr="00CE5997">
        <w:rPr>
          <w:i/>
          <w:color w:val="0000CC"/>
          <w:sz w:val="24"/>
        </w:rPr>
        <w:t>2</w:t>
      </w:r>
      <w:r w:rsidR="00C87563" w:rsidRPr="00CE5997">
        <w:rPr>
          <w:i/>
          <w:color w:val="0000CC"/>
          <w:sz w:val="24"/>
        </w:rPr>
        <w:t>6</w:t>
      </w:r>
      <w:r w:rsidR="009B4F87" w:rsidRPr="00CE5997">
        <w:rPr>
          <w:i/>
          <w:color w:val="0000CC"/>
          <w:sz w:val="24"/>
        </w:rPr>
        <w:t>г</w:t>
      </w:r>
      <w:r w:rsidR="009B4F87" w:rsidRPr="00846283">
        <w:rPr>
          <w:i/>
          <w:color w:val="0000CC"/>
          <w:sz w:val="24"/>
        </w:rPr>
        <w:t>.</w:t>
      </w:r>
      <w:r w:rsidR="0042413E" w:rsidRPr="00846283">
        <w:rPr>
          <w:i/>
          <w:color w:val="0000CC"/>
          <w:sz w:val="24"/>
        </w:rPr>
        <w:t>)</w:t>
      </w:r>
    </w:p>
    <w:p w14:paraId="28834D10" w14:textId="77777777" w:rsidR="00AD4020" w:rsidRDefault="00AD4020" w:rsidP="0042413E">
      <w:pPr>
        <w:jc w:val="center"/>
        <w:rPr>
          <w:i/>
          <w:color w:val="0000CC"/>
          <w:sz w:val="24"/>
        </w:rPr>
      </w:pPr>
    </w:p>
    <w:p w14:paraId="50302E76" w14:textId="77777777" w:rsidR="00AD4020" w:rsidRPr="006C49DA" w:rsidRDefault="00AD4020" w:rsidP="0042413E">
      <w:pPr>
        <w:jc w:val="center"/>
        <w:rPr>
          <w:i/>
          <w:color w:val="0000FF"/>
          <w:sz w:val="24"/>
        </w:rPr>
      </w:pPr>
    </w:p>
    <w:p w14:paraId="637341ED" w14:textId="77777777" w:rsidR="0042413E" w:rsidRPr="00634CF2" w:rsidRDefault="0042413E" w:rsidP="00205D2B">
      <w:pPr>
        <w:spacing w:after="120"/>
        <w:jc w:val="center"/>
        <w:rPr>
          <w:b/>
          <w:szCs w:val="22"/>
        </w:rPr>
      </w:pPr>
    </w:p>
    <w:p w14:paraId="57B511DD" w14:textId="77777777" w:rsidR="00634CF2" w:rsidRPr="00634CF2" w:rsidRDefault="00634CF2" w:rsidP="00205D2B">
      <w:pPr>
        <w:autoSpaceDE w:val="0"/>
        <w:autoSpaceDN w:val="0"/>
        <w:adjustRightInd w:val="0"/>
        <w:spacing w:after="120"/>
        <w:jc w:val="both"/>
        <w:rPr>
          <w:szCs w:val="22"/>
        </w:rPr>
      </w:pPr>
    </w:p>
    <w:p w14:paraId="587B3349" w14:textId="77777777" w:rsidR="00634CF2" w:rsidRDefault="00634CF2" w:rsidP="00205D2B">
      <w:pPr>
        <w:autoSpaceDE w:val="0"/>
        <w:autoSpaceDN w:val="0"/>
        <w:adjustRightInd w:val="0"/>
        <w:spacing w:after="120"/>
        <w:jc w:val="both"/>
        <w:rPr>
          <w:szCs w:val="22"/>
        </w:rPr>
      </w:pPr>
    </w:p>
    <w:p w14:paraId="096B55DC" w14:textId="77777777" w:rsidR="00A3482E" w:rsidRDefault="00A3482E" w:rsidP="00205D2B">
      <w:pPr>
        <w:autoSpaceDE w:val="0"/>
        <w:autoSpaceDN w:val="0"/>
        <w:adjustRightInd w:val="0"/>
        <w:spacing w:after="120"/>
        <w:jc w:val="both"/>
        <w:rPr>
          <w:szCs w:val="22"/>
        </w:rPr>
      </w:pPr>
    </w:p>
    <w:p w14:paraId="75C98055" w14:textId="77777777" w:rsidR="00A3482E" w:rsidRDefault="00A3482E" w:rsidP="00205D2B">
      <w:pPr>
        <w:autoSpaceDE w:val="0"/>
        <w:autoSpaceDN w:val="0"/>
        <w:adjustRightInd w:val="0"/>
        <w:spacing w:after="120"/>
        <w:jc w:val="both"/>
        <w:rPr>
          <w:szCs w:val="22"/>
        </w:rPr>
      </w:pPr>
    </w:p>
    <w:p w14:paraId="4E4D2B8C" w14:textId="77777777" w:rsidR="00915C54" w:rsidRDefault="00915C54" w:rsidP="00205D2B">
      <w:pPr>
        <w:autoSpaceDE w:val="0"/>
        <w:autoSpaceDN w:val="0"/>
        <w:adjustRightInd w:val="0"/>
        <w:spacing w:after="120"/>
        <w:jc w:val="both"/>
        <w:rPr>
          <w:szCs w:val="22"/>
        </w:rPr>
      </w:pPr>
    </w:p>
    <w:p w14:paraId="018C7EA4" w14:textId="77777777" w:rsidR="00915C54" w:rsidRDefault="00915C54" w:rsidP="00205D2B">
      <w:pPr>
        <w:autoSpaceDE w:val="0"/>
        <w:autoSpaceDN w:val="0"/>
        <w:adjustRightInd w:val="0"/>
        <w:spacing w:after="120"/>
        <w:jc w:val="both"/>
        <w:rPr>
          <w:szCs w:val="22"/>
        </w:rPr>
      </w:pPr>
    </w:p>
    <w:p w14:paraId="05E318D2" w14:textId="77777777" w:rsidR="00A3482E" w:rsidRDefault="00A3482E" w:rsidP="00205D2B">
      <w:pPr>
        <w:autoSpaceDE w:val="0"/>
        <w:autoSpaceDN w:val="0"/>
        <w:adjustRightInd w:val="0"/>
        <w:spacing w:after="120"/>
        <w:jc w:val="both"/>
        <w:rPr>
          <w:szCs w:val="22"/>
        </w:rPr>
      </w:pPr>
    </w:p>
    <w:p w14:paraId="743BEF74" w14:textId="77777777" w:rsidR="00A3482E" w:rsidRDefault="00A3482E" w:rsidP="00205D2B">
      <w:pPr>
        <w:autoSpaceDE w:val="0"/>
        <w:autoSpaceDN w:val="0"/>
        <w:adjustRightInd w:val="0"/>
        <w:spacing w:after="120"/>
        <w:jc w:val="both"/>
        <w:rPr>
          <w:szCs w:val="22"/>
        </w:rPr>
      </w:pPr>
    </w:p>
    <w:p w14:paraId="3A5E1F33" w14:textId="77777777" w:rsidR="00057226" w:rsidRDefault="00057226" w:rsidP="00205D2B">
      <w:pPr>
        <w:spacing w:after="120"/>
        <w:jc w:val="center"/>
        <w:rPr>
          <w:szCs w:val="22"/>
        </w:rPr>
      </w:pPr>
    </w:p>
    <w:p w14:paraId="47DFAAE3" w14:textId="77777777" w:rsidR="00057226" w:rsidRDefault="00057226" w:rsidP="00205D2B">
      <w:pPr>
        <w:spacing w:after="120"/>
        <w:jc w:val="center"/>
        <w:rPr>
          <w:szCs w:val="22"/>
        </w:rPr>
      </w:pPr>
    </w:p>
    <w:p w14:paraId="6AABAB9E" w14:textId="77777777" w:rsidR="00057226" w:rsidRDefault="00057226" w:rsidP="00205D2B">
      <w:pPr>
        <w:spacing w:after="120"/>
        <w:jc w:val="center"/>
        <w:rPr>
          <w:szCs w:val="22"/>
        </w:rPr>
      </w:pPr>
    </w:p>
    <w:p w14:paraId="56E3AE7A" w14:textId="77777777" w:rsidR="000F0E15" w:rsidRDefault="00E40F32" w:rsidP="00205D2B">
      <w:pPr>
        <w:spacing w:after="120"/>
        <w:jc w:val="center"/>
        <w:rPr>
          <w:szCs w:val="22"/>
        </w:rPr>
      </w:pPr>
      <w:r w:rsidRPr="00634CF2">
        <w:rPr>
          <w:szCs w:val="22"/>
        </w:rPr>
        <w:t>Алматы, 2017</w:t>
      </w:r>
    </w:p>
    <w:tbl>
      <w:tblPr>
        <w:tblStyle w:val="110"/>
        <w:tblW w:w="9634" w:type="dxa"/>
        <w:tblInd w:w="-147" w:type="dxa"/>
        <w:tblLook w:val="04A0" w:firstRow="1" w:lastRow="0" w:firstColumn="1" w:lastColumn="0" w:noHBand="0" w:noVBand="1"/>
      </w:tblPr>
      <w:tblGrid>
        <w:gridCol w:w="1484"/>
        <w:gridCol w:w="4040"/>
        <w:gridCol w:w="4110"/>
      </w:tblGrid>
      <w:tr w:rsidR="00A3482E" w:rsidRPr="00915C54" w14:paraId="1F50FBF6" w14:textId="77777777" w:rsidTr="00275851">
        <w:tc>
          <w:tcPr>
            <w:tcW w:w="1484" w:type="dxa"/>
          </w:tcPr>
          <w:p w14:paraId="77A9759A" w14:textId="77777777" w:rsidR="00A3482E" w:rsidRPr="00915C54" w:rsidRDefault="00A3482E" w:rsidP="00A3482E">
            <w:pPr>
              <w:widowControl w:val="0"/>
              <w:tabs>
                <w:tab w:val="left" w:pos="0"/>
                <w:tab w:val="left" w:pos="1080"/>
              </w:tabs>
              <w:snapToGrid w:val="0"/>
              <w:jc w:val="center"/>
              <w:rPr>
                <w:rFonts w:ascii="Times New Roman" w:hAnsi="Times New Roman"/>
                <w:b/>
                <w:color w:val="000000"/>
              </w:rPr>
            </w:pPr>
            <w:r w:rsidRPr="00915C54">
              <w:rPr>
                <w:rFonts w:ascii="Times New Roman" w:hAnsi="Times New Roman"/>
                <w:b/>
                <w:color w:val="000000"/>
              </w:rPr>
              <w:lastRenderedPageBreak/>
              <w:t>Номер версии</w:t>
            </w:r>
          </w:p>
        </w:tc>
        <w:tc>
          <w:tcPr>
            <w:tcW w:w="4040" w:type="dxa"/>
          </w:tcPr>
          <w:p w14:paraId="3B119BBE" w14:textId="77777777" w:rsidR="00A3482E" w:rsidRPr="00915C54" w:rsidRDefault="00A3482E" w:rsidP="00A3482E">
            <w:pPr>
              <w:widowControl w:val="0"/>
              <w:tabs>
                <w:tab w:val="left" w:pos="0"/>
                <w:tab w:val="left" w:pos="1080"/>
              </w:tabs>
              <w:snapToGrid w:val="0"/>
              <w:jc w:val="center"/>
              <w:rPr>
                <w:rFonts w:ascii="Times New Roman" w:hAnsi="Times New Roman"/>
                <w:b/>
                <w:color w:val="000000"/>
              </w:rPr>
            </w:pPr>
            <w:r w:rsidRPr="00915C54">
              <w:rPr>
                <w:rFonts w:ascii="Times New Roman" w:hAnsi="Times New Roman"/>
                <w:b/>
                <w:color w:val="000000"/>
              </w:rPr>
              <w:t>Реквизиты решения органа Банка об утверждении изменений/дополнений</w:t>
            </w:r>
          </w:p>
        </w:tc>
        <w:tc>
          <w:tcPr>
            <w:tcW w:w="4110" w:type="dxa"/>
          </w:tcPr>
          <w:p w14:paraId="2D90992C" w14:textId="77777777" w:rsidR="00A3482E" w:rsidRPr="00915C54" w:rsidRDefault="00A3482E" w:rsidP="00A3482E">
            <w:pPr>
              <w:widowControl w:val="0"/>
              <w:tabs>
                <w:tab w:val="left" w:pos="0"/>
                <w:tab w:val="left" w:pos="1080"/>
              </w:tabs>
              <w:snapToGrid w:val="0"/>
              <w:jc w:val="center"/>
              <w:rPr>
                <w:rFonts w:ascii="Times New Roman" w:hAnsi="Times New Roman"/>
                <w:b/>
                <w:color w:val="000000"/>
              </w:rPr>
            </w:pPr>
            <w:r w:rsidRPr="00915C54">
              <w:rPr>
                <w:rFonts w:ascii="Times New Roman" w:hAnsi="Times New Roman"/>
                <w:b/>
                <w:color w:val="000000"/>
              </w:rPr>
              <w:t>Порядок введения в действие утвержденных изменений/дополнений</w:t>
            </w:r>
          </w:p>
        </w:tc>
      </w:tr>
      <w:tr w:rsidR="00A3482E" w:rsidRPr="00915C54" w14:paraId="15FFD512" w14:textId="77777777" w:rsidTr="00275851">
        <w:tc>
          <w:tcPr>
            <w:tcW w:w="1484" w:type="dxa"/>
          </w:tcPr>
          <w:p w14:paraId="00DED115" w14:textId="77777777" w:rsidR="00A3482E" w:rsidRPr="00915C54" w:rsidRDefault="00A3482E" w:rsidP="00A3482E">
            <w:pPr>
              <w:widowControl w:val="0"/>
              <w:tabs>
                <w:tab w:val="left" w:pos="0"/>
                <w:tab w:val="left" w:pos="1080"/>
              </w:tabs>
              <w:snapToGrid w:val="0"/>
              <w:jc w:val="center"/>
              <w:rPr>
                <w:rFonts w:ascii="Times New Roman" w:hAnsi="Times New Roman"/>
                <w:color w:val="000000"/>
              </w:rPr>
            </w:pPr>
            <w:r w:rsidRPr="00915C54">
              <w:rPr>
                <w:rFonts w:ascii="Times New Roman" w:hAnsi="Times New Roman"/>
                <w:color w:val="000000"/>
              </w:rPr>
              <w:t>1</w:t>
            </w:r>
          </w:p>
        </w:tc>
        <w:tc>
          <w:tcPr>
            <w:tcW w:w="4040" w:type="dxa"/>
          </w:tcPr>
          <w:p w14:paraId="7F07B564" w14:textId="77777777" w:rsidR="00A3482E" w:rsidRPr="00915C54" w:rsidRDefault="00A3482E" w:rsidP="00A3482E">
            <w:pPr>
              <w:widowControl w:val="0"/>
              <w:tabs>
                <w:tab w:val="left" w:pos="0"/>
                <w:tab w:val="left" w:pos="1080"/>
              </w:tabs>
              <w:snapToGrid w:val="0"/>
              <w:rPr>
                <w:rFonts w:ascii="Times New Roman" w:hAnsi="Times New Roman"/>
                <w:color w:val="000000"/>
              </w:rPr>
            </w:pPr>
            <w:r w:rsidRPr="00915C54">
              <w:rPr>
                <w:rFonts w:ascii="Times New Roman" w:hAnsi="Times New Roman"/>
                <w:color w:val="000000"/>
              </w:rPr>
              <w:t>№16 от 24.11.2017г.</w:t>
            </w:r>
          </w:p>
        </w:tc>
        <w:tc>
          <w:tcPr>
            <w:tcW w:w="4110" w:type="dxa"/>
          </w:tcPr>
          <w:p w14:paraId="65C6C852" w14:textId="77777777" w:rsidR="00A3482E" w:rsidRPr="00915C54" w:rsidRDefault="00A3482E" w:rsidP="00A3482E">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24</w:t>
            </w:r>
            <w:r w:rsidRPr="00915C54">
              <w:rPr>
                <w:rFonts w:ascii="Times New Roman" w:hAnsi="Times New Roman"/>
                <w:color w:val="000000"/>
              </w:rPr>
              <w:t>.11.2017г.</w:t>
            </w:r>
          </w:p>
        </w:tc>
      </w:tr>
      <w:tr w:rsidR="00A3482E" w:rsidRPr="00915C54" w14:paraId="20E154A3" w14:textId="77777777" w:rsidTr="00275851">
        <w:tc>
          <w:tcPr>
            <w:tcW w:w="1484" w:type="dxa"/>
          </w:tcPr>
          <w:p w14:paraId="129DE0DE" w14:textId="77777777" w:rsidR="00A3482E" w:rsidRPr="00915C54" w:rsidRDefault="00A3482E" w:rsidP="00A3482E">
            <w:pPr>
              <w:widowControl w:val="0"/>
              <w:tabs>
                <w:tab w:val="left" w:pos="0"/>
                <w:tab w:val="left" w:pos="1080"/>
              </w:tabs>
              <w:snapToGrid w:val="0"/>
              <w:jc w:val="center"/>
              <w:rPr>
                <w:rFonts w:ascii="Times New Roman" w:hAnsi="Times New Roman"/>
                <w:color w:val="000000"/>
              </w:rPr>
            </w:pPr>
            <w:r w:rsidRPr="00915C54">
              <w:rPr>
                <w:rFonts w:ascii="Times New Roman" w:hAnsi="Times New Roman"/>
                <w:color w:val="000000"/>
              </w:rPr>
              <w:t>2</w:t>
            </w:r>
          </w:p>
        </w:tc>
        <w:tc>
          <w:tcPr>
            <w:tcW w:w="4040" w:type="dxa"/>
          </w:tcPr>
          <w:p w14:paraId="4DC86982" w14:textId="77777777" w:rsidR="00A3482E" w:rsidRPr="00915C54" w:rsidRDefault="00A3482E" w:rsidP="00A3482E">
            <w:pPr>
              <w:widowControl w:val="0"/>
              <w:tabs>
                <w:tab w:val="left" w:pos="0"/>
                <w:tab w:val="left" w:pos="1080"/>
              </w:tabs>
              <w:snapToGrid w:val="0"/>
              <w:rPr>
                <w:rFonts w:ascii="Times New Roman" w:hAnsi="Times New Roman"/>
                <w:color w:val="000000"/>
              </w:rPr>
            </w:pPr>
            <w:r w:rsidRPr="00915C54">
              <w:rPr>
                <w:rFonts w:ascii="Times New Roman" w:hAnsi="Times New Roman"/>
                <w:color w:val="000000"/>
              </w:rPr>
              <w:t>№5 от 22.05.2018г.</w:t>
            </w:r>
          </w:p>
        </w:tc>
        <w:tc>
          <w:tcPr>
            <w:tcW w:w="4110" w:type="dxa"/>
          </w:tcPr>
          <w:p w14:paraId="1C84774C" w14:textId="77777777" w:rsidR="00A3482E" w:rsidRPr="00915C54" w:rsidRDefault="00A3482E" w:rsidP="00A3482E">
            <w:pPr>
              <w:widowControl w:val="0"/>
              <w:tabs>
                <w:tab w:val="left" w:pos="0"/>
                <w:tab w:val="left" w:pos="1080"/>
              </w:tabs>
              <w:snapToGrid w:val="0"/>
              <w:jc w:val="both"/>
              <w:rPr>
                <w:rFonts w:ascii="Times New Roman" w:hAnsi="Times New Roman"/>
                <w:color w:val="000000"/>
              </w:rPr>
            </w:pPr>
            <w:r w:rsidRPr="00915C54">
              <w:rPr>
                <w:rFonts w:ascii="Times New Roman" w:hAnsi="Times New Roman"/>
                <w:color w:val="000000"/>
              </w:rPr>
              <w:t>С момента принятия, изменения в части исключения минимально допустимого значения суммы принимаемого вклада, распространить на договоры о ЖСС, заключенные с 01.07.2017г.</w:t>
            </w:r>
          </w:p>
        </w:tc>
      </w:tr>
      <w:tr w:rsidR="00A3482E" w:rsidRPr="00FF03CF" w14:paraId="5F6EA713" w14:textId="77777777" w:rsidTr="00275851">
        <w:tc>
          <w:tcPr>
            <w:tcW w:w="1484" w:type="dxa"/>
          </w:tcPr>
          <w:p w14:paraId="7F78A343"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3</w:t>
            </w:r>
          </w:p>
        </w:tc>
        <w:tc>
          <w:tcPr>
            <w:tcW w:w="4040" w:type="dxa"/>
          </w:tcPr>
          <w:p w14:paraId="521C4E6E"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№10 от 02.08.2018г.</w:t>
            </w:r>
          </w:p>
        </w:tc>
        <w:tc>
          <w:tcPr>
            <w:tcW w:w="4110" w:type="dxa"/>
          </w:tcPr>
          <w:p w14:paraId="22F9AD00"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02.08.2018г.</w:t>
            </w:r>
          </w:p>
        </w:tc>
      </w:tr>
      <w:tr w:rsidR="00A3482E" w:rsidRPr="00FF03CF" w14:paraId="7164BC5D" w14:textId="77777777" w:rsidTr="00275851">
        <w:tc>
          <w:tcPr>
            <w:tcW w:w="1484" w:type="dxa"/>
          </w:tcPr>
          <w:p w14:paraId="330C6815"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4</w:t>
            </w:r>
          </w:p>
        </w:tc>
        <w:tc>
          <w:tcPr>
            <w:tcW w:w="4040" w:type="dxa"/>
          </w:tcPr>
          <w:p w14:paraId="7E01C1D8"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№14 от 26.11.2018г.</w:t>
            </w:r>
          </w:p>
        </w:tc>
        <w:tc>
          <w:tcPr>
            <w:tcW w:w="4110" w:type="dxa"/>
          </w:tcPr>
          <w:p w14:paraId="247681F8"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26.11.2018г.</w:t>
            </w:r>
          </w:p>
        </w:tc>
      </w:tr>
      <w:tr w:rsidR="00A3482E" w:rsidRPr="00FF03CF" w14:paraId="01826289" w14:textId="77777777" w:rsidTr="00275851">
        <w:tc>
          <w:tcPr>
            <w:tcW w:w="1484" w:type="dxa"/>
          </w:tcPr>
          <w:p w14:paraId="409B419B"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5</w:t>
            </w:r>
          </w:p>
        </w:tc>
        <w:tc>
          <w:tcPr>
            <w:tcW w:w="4040" w:type="dxa"/>
          </w:tcPr>
          <w:p w14:paraId="1F30C109"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№2 от 01.03.2019 г.</w:t>
            </w:r>
          </w:p>
        </w:tc>
        <w:tc>
          <w:tcPr>
            <w:tcW w:w="4110" w:type="dxa"/>
          </w:tcPr>
          <w:p w14:paraId="2C6A3510"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01.03.2019 г.</w:t>
            </w:r>
          </w:p>
        </w:tc>
      </w:tr>
      <w:tr w:rsidR="00A3482E" w:rsidRPr="00FF03CF" w14:paraId="07297AF7" w14:textId="77777777" w:rsidTr="00275851">
        <w:tc>
          <w:tcPr>
            <w:tcW w:w="1484" w:type="dxa"/>
          </w:tcPr>
          <w:p w14:paraId="020ACC55"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6</w:t>
            </w:r>
          </w:p>
        </w:tc>
        <w:tc>
          <w:tcPr>
            <w:tcW w:w="4040" w:type="dxa"/>
          </w:tcPr>
          <w:p w14:paraId="734D92F2"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№4 от 29.03.2019г.</w:t>
            </w:r>
          </w:p>
        </w:tc>
        <w:tc>
          <w:tcPr>
            <w:tcW w:w="4110" w:type="dxa"/>
          </w:tcPr>
          <w:p w14:paraId="020B50DA"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29.03.2019г.</w:t>
            </w:r>
          </w:p>
        </w:tc>
      </w:tr>
      <w:tr w:rsidR="00A3482E" w:rsidRPr="00FF03CF" w14:paraId="5FDFF0E1" w14:textId="77777777" w:rsidTr="00275851">
        <w:tc>
          <w:tcPr>
            <w:tcW w:w="1484" w:type="dxa"/>
          </w:tcPr>
          <w:p w14:paraId="5D5EF8F3"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7</w:t>
            </w:r>
          </w:p>
        </w:tc>
        <w:tc>
          <w:tcPr>
            <w:tcW w:w="4040" w:type="dxa"/>
          </w:tcPr>
          <w:p w14:paraId="1F815AFC"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№14 от 13.11.2019г.</w:t>
            </w:r>
          </w:p>
        </w:tc>
        <w:tc>
          <w:tcPr>
            <w:tcW w:w="4110" w:type="dxa"/>
          </w:tcPr>
          <w:p w14:paraId="408C4280"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13.11.2019 г.</w:t>
            </w:r>
          </w:p>
        </w:tc>
      </w:tr>
      <w:tr w:rsidR="00A3482E" w:rsidRPr="00FF03CF" w14:paraId="1D2333C0" w14:textId="77777777" w:rsidTr="00275851">
        <w:tc>
          <w:tcPr>
            <w:tcW w:w="1484" w:type="dxa"/>
          </w:tcPr>
          <w:p w14:paraId="2D28D369"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8</w:t>
            </w:r>
          </w:p>
        </w:tc>
        <w:tc>
          <w:tcPr>
            <w:tcW w:w="4040" w:type="dxa"/>
          </w:tcPr>
          <w:p w14:paraId="12433DA9"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№5 от 17.06.2020г.</w:t>
            </w:r>
          </w:p>
        </w:tc>
        <w:tc>
          <w:tcPr>
            <w:tcW w:w="4110" w:type="dxa"/>
          </w:tcPr>
          <w:p w14:paraId="38A1400E"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17.06.2020г.</w:t>
            </w:r>
          </w:p>
        </w:tc>
      </w:tr>
      <w:tr w:rsidR="00A3482E" w:rsidRPr="00FF03CF" w14:paraId="68977E3E" w14:textId="77777777" w:rsidTr="00275851">
        <w:tc>
          <w:tcPr>
            <w:tcW w:w="1484" w:type="dxa"/>
          </w:tcPr>
          <w:p w14:paraId="6A851E58"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9</w:t>
            </w:r>
          </w:p>
        </w:tc>
        <w:tc>
          <w:tcPr>
            <w:tcW w:w="4040" w:type="dxa"/>
          </w:tcPr>
          <w:p w14:paraId="0FEA0EC2"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№14 от 25.12.2020г.</w:t>
            </w:r>
          </w:p>
        </w:tc>
        <w:tc>
          <w:tcPr>
            <w:tcW w:w="4110" w:type="dxa"/>
          </w:tcPr>
          <w:p w14:paraId="2144D476" w14:textId="77777777" w:rsidR="00A3482E" w:rsidRPr="000F2EB8"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25.12.2020г.</w:t>
            </w:r>
          </w:p>
        </w:tc>
      </w:tr>
      <w:tr w:rsidR="00275851" w:rsidRPr="00FF03CF" w14:paraId="6788A340" w14:textId="77777777" w:rsidTr="00275851">
        <w:tc>
          <w:tcPr>
            <w:tcW w:w="1484" w:type="dxa"/>
          </w:tcPr>
          <w:p w14:paraId="16D30663" w14:textId="77777777" w:rsidR="00275851" w:rsidRPr="00FF03CF" w:rsidRDefault="00275851"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10</w:t>
            </w:r>
          </w:p>
        </w:tc>
        <w:tc>
          <w:tcPr>
            <w:tcW w:w="4040" w:type="dxa"/>
          </w:tcPr>
          <w:p w14:paraId="38A8D317" w14:textId="77777777" w:rsidR="00275851" w:rsidRPr="00FF03CF" w:rsidRDefault="00275851" w:rsidP="00275851">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№2 от 04.03.2021г.</w:t>
            </w:r>
          </w:p>
        </w:tc>
        <w:tc>
          <w:tcPr>
            <w:tcW w:w="4110" w:type="dxa"/>
          </w:tcPr>
          <w:p w14:paraId="3FB6EC00" w14:textId="77777777" w:rsidR="00275851" w:rsidRPr="000F2EB8" w:rsidRDefault="00275851"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04.03.2021г.</w:t>
            </w:r>
          </w:p>
        </w:tc>
      </w:tr>
      <w:tr w:rsidR="00915C54" w:rsidRPr="00FF03CF" w14:paraId="0BF6BB47" w14:textId="77777777" w:rsidTr="00275851">
        <w:tc>
          <w:tcPr>
            <w:tcW w:w="1484" w:type="dxa"/>
          </w:tcPr>
          <w:p w14:paraId="7FEBB3A0" w14:textId="77777777" w:rsidR="00915C54" w:rsidRPr="00FF03CF" w:rsidRDefault="00915C54"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11</w:t>
            </w:r>
          </w:p>
        </w:tc>
        <w:tc>
          <w:tcPr>
            <w:tcW w:w="4040" w:type="dxa"/>
          </w:tcPr>
          <w:p w14:paraId="1056F81D" w14:textId="77777777" w:rsidR="00915C54" w:rsidRPr="00FF03CF" w:rsidRDefault="00915C54" w:rsidP="00275851">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№4 от 30.04.2021г.</w:t>
            </w:r>
          </w:p>
        </w:tc>
        <w:tc>
          <w:tcPr>
            <w:tcW w:w="4110" w:type="dxa"/>
          </w:tcPr>
          <w:p w14:paraId="73793517" w14:textId="77777777" w:rsidR="00915C54" w:rsidRPr="00FF03CF" w:rsidRDefault="00915C54"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30.04.2021г.</w:t>
            </w:r>
          </w:p>
        </w:tc>
      </w:tr>
      <w:tr w:rsidR="00AB63D9" w:rsidRPr="00FF03CF" w14:paraId="79AAB6ED" w14:textId="77777777" w:rsidTr="00275851">
        <w:tc>
          <w:tcPr>
            <w:tcW w:w="1484" w:type="dxa"/>
          </w:tcPr>
          <w:p w14:paraId="137B5974" w14:textId="77777777" w:rsidR="00AB63D9" w:rsidRPr="00FF03CF" w:rsidRDefault="00AB63D9"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12</w:t>
            </w:r>
          </w:p>
        </w:tc>
        <w:tc>
          <w:tcPr>
            <w:tcW w:w="4040" w:type="dxa"/>
          </w:tcPr>
          <w:p w14:paraId="7E2375A1" w14:textId="77777777" w:rsidR="00AB63D9" w:rsidRPr="00FF03CF" w:rsidRDefault="00AB63D9" w:rsidP="00AB63D9">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№2 от 05.03.2022г.</w:t>
            </w:r>
          </w:p>
        </w:tc>
        <w:tc>
          <w:tcPr>
            <w:tcW w:w="4110" w:type="dxa"/>
          </w:tcPr>
          <w:p w14:paraId="31648E10" w14:textId="77777777" w:rsidR="00AB63D9" w:rsidRPr="00FF03CF" w:rsidRDefault="00AB63D9"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05.03.2022г.</w:t>
            </w:r>
          </w:p>
        </w:tc>
      </w:tr>
      <w:tr w:rsidR="002E6418" w:rsidRPr="00FF03CF" w14:paraId="4389FFC0" w14:textId="77777777" w:rsidTr="00275851">
        <w:tc>
          <w:tcPr>
            <w:tcW w:w="1484" w:type="dxa"/>
          </w:tcPr>
          <w:p w14:paraId="2538AE5E" w14:textId="77777777" w:rsidR="002E6418" w:rsidRPr="00FF03CF" w:rsidRDefault="002E6418"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13</w:t>
            </w:r>
          </w:p>
        </w:tc>
        <w:tc>
          <w:tcPr>
            <w:tcW w:w="4040" w:type="dxa"/>
          </w:tcPr>
          <w:p w14:paraId="0A8600D4" w14:textId="77777777" w:rsidR="002E6418" w:rsidRPr="00FF03CF" w:rsidRDefault="002E6418" w:rsidP="00FF03CF">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 xml:space="preserve">№ </w:t>
            </w:r>
            <w:r w:rsidR="009C626C" w:rsidRPr="000F2EB8">
              <w:rPr>
                <w:rFonts w:ascii="Times New Roman" w:hAnsi="Times New Roman"/>
                <w:color w:val="000000"/>
              </w:rPr>
              <w:t>1</w:t>
            </w:r>
            <w:r w:rsidR="000F2EB8">
              <w:rPr>
                <w:rFonts w:ascii="Times New Roman" w:hAnsi="Times New Roman"/>
                <w:color w:val="000000"/>
              </w:rPr>
              <w:t xml:space="preserve"> от </w:t>
            </w:r>
            <w:r w:rsidR="009C626C" w:rsidRPr="00FF03CF">
              <w:rPr>
                <w:rFonts w:ascii="Times New Roman" w:hAnsi="Times New Roman"/>
                <w:color w:val="000000"/>
              </w:rPr>
              <w:t>25</w:t>
            </w:r>
            <w:r w:rsidRPr="00FF03CF">
              <w:rPr>
                <w:rFonts w:ascii="Times New Roman" w:hAnsi="Times New Roman"/>
                <w:color w:val="000000"/>
              </w:rPr>
              <w:t>.01.2023г.</w:t>
            </w:r>
          </w:p>
        </w:tc>
        <w:tc>
          <w:tcPr>
            <w:tcW w:w="4110" w:type="dxa"/>
          </w:tcPr>
          <w:p w14:paraId="51DA6CBA" w14:textId="77777777" w:rsidR="002E6418" w:rsidRPr="00FF03CF" w:rsidRDefault="009C626C" w:rsidP="00915C54">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2</w:t>
            </w:r>
            <w:r w:rsidRPr="00FF03CF">
              <w:rPr>
                <w:rFonts w:ascii="Times New Roman" w:hAnsi="Times New Roman"/>
                <w:color w:val="000000"/>
              </w:rPr>
              <w:t>5.01.2023</w:t>
            </w:r>
            <w:r w:rsidR="00FF03CF">
              <w:rPr>
                <w:rFonts w:ascii="Times New Roman" w:hAnsi="Times New Roman"/>
                <w:color w:val="000000"/>
              </w:rPr>
              <w:t>г.</w:t>
            </w:r>
          </w:p>
        </w:tc>
      </w:tr>
      <w:tr w:rsidR="00927B69" w:rsidRPr="00927B69" w14:paraId="12070158" w14:textId="77777777" w:rsidTr="00275851">
        <w:tc>
          <w:tcPr>
            <w:tcW w:w="1484" w:type="dxa"/>
          </w:tcPr>
          <w:p w14:paraId="20253CF9" w14:textId="77777777" w:rsidR="00927B69" w:rsidRPr="000F2EB8" w:rsidRDefault="00927B69" w:rsidP="00915C54">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14</w:t>
            </w:r>
          </w:p>
        </w:tc>
        <w:tc>
          <w:tcPr>
            <w:tcW w:w="4040" w:type="dxa"/>
          </w:tcPr>
          <w:p w14:paraId="4FA0D63A" w14:textId="77777777" w:rsidR="00927B69" w:rsidRPr="00927B69" w:rsidRDefault="00927B69" w:rsidP="00FF03CF">
            <w:pPr>
              <w:widowControl w:val="0"/>
              <w:tabs>
                <w:tab w:val="left" w:pos="0"/>
                <w:tab w:val="left" w:pos="1080"/>
              </w:tabs>
              <w:snapToGrid w:val="0"/>
              <w:rPr>
                <w:rFonts w:ascii="Times New Roman" w:hAnsi="Times New Roman"/>
                <w:color w:val="000000"/>
              </w:rPr>
            </w:pPr>
            <w:r w:rsidRPr="00927B69">
              <w:rPr>
                <w:rFonts w:ascii="Times New Roman" w:hAnsi="Times New Roman"/>
                <w:color w:val="000000"/>
              </w:rPr>
              <w:t>№4 от 28.03.2023г.</w:t>
            </w:r>
          </w:p>
        </w:tc>
        <w:tc>
          <w:tcPr>
            <w:tcW w:w="4110" w:type="dxa"/>
          </w:tcPr>
          <w:p w14:paraId="68474AA1" w14:textId="77777777" w:rsidR="00927B69" w:rsidRPr="00927B69" w:rsidRDefault="00927B69" w:rsidP="00915C54">
            <w:pPr>
              <w:widowControl w:val="0"/>
              <w:tabs>
                <w:tab w:val="left" w:pos="0"/>
                <w:tab w:val="left" w:pos="1080"/>
              </w:tabs>
              <w:snapToGrid w:val="0"/>
              <w:jc w:val="center"/>
              <w:rPr>
                <w:rFonts w:ascii="Times New Roman" w:hAnsi="Times New Roman"/>
                <w:color w:val="000000"/>
              </w:rPr>
            </w:pPr>
            <w:r w:rsidRPr="00927B69">
              <w:rPr>
                <w:rFonts w:ascii="Times New Roman" w:hAnsi="Times New Roman"/>
                <w:color w:val="000000"/>
              </w:rPr>
              <w:t>28.03.2023г.</w:t>
            </w:r>
          </w:p>
        </w:tc>
      </w:tr>
      <w:tr w:rsidR="00404D9E" w:rsidRPr="00927B69" w14:paraId="7973938E" w14:textId="77777777" w:rsidTr="00275851">
        <w:tc>
          <w:tcPr>
            <w:tcW w:w="1484" w:type="dxa"/>
          </w:tcPr>
          <w:p w14:paraId="31CB544D" w14:textId="77777777" w:rsidR="00404D9E" w:rsidRPr="000F2EB8" w:rsidRDefault="00404D9E" w:rsidP="00404D9E">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15</w:t>
            </w:r>
          </w:p>
        </w:tc>
        <w:tc>
          <w:tcPr>
            <w:tcW w:w="4040" w:type="dxa"/>
          </w:tcPr>
          <w:p w14:paraId="606DE4D0" w14:textId="77777777" w:rsidR="00404D9E" w:rsidRPr="000F2EB8" w:rsidRDefault="00404D9E" w:rsidP="00404D9E">
            <w:pPr>
              <w:widowControl w:val="0"/>
              <w:tabs>
                <w:tab w:val="left" w:pos="0"/>
                <w:tab w:val="left" w:pos="1080"/>
              </w:tabs>
              <w:snapToGrid w:val="0"/>
              <w:rPr>
                <w:rFonts w:ascii="Times New Roman" w:hAnsi="Times New Roman"/>
                <w:color w:val="000000"/>
              </w:rPr>
            </w:pPr>
            <w:r>
              <w:rPr>
                <w:rFonts w:ascii="Times New Roman" w:hAnsi="Times New Roman"/>
                <w:color w:val="000000"/>
              </w:rPr>
              <w:t>№8 от 31.05</w:t>
            </w:r>
            <w:r w:rsidRPr="00927B69">
              <w:rPr>
                <w:rFonts w:ascii="Times New Roman" w:hAnsi="Times New Roman"/>
                <w:color w:val="000000"/>
              </w:rPr>
              <w:t>.2023г.</w:t>
            </w:r>
          </w:p>
        </w:tc>
        <w:tc>
          <w:tcPr>
            <w:tcW w:w="4110" w:type="dxa"/>
          </w:tcPr>
          <w:p w14:paraId="72EFED68" w14:textId="77777777" w:rsidR="00404D9E" w:rsidRPr="000F2EB8" w:rsidRDefault="00404D9E" w:rsidP="00404D9E">
            <w:pPr>
              <w:widowControl w:val="0"/>
              <w:tabs>
                <w:tab w:val="left" w:pos="0"/>
                <w:tab w:val="left" w:pos="1080"/>
              </w:tabs>
              <w:snapToGrid w:val="0"/>
              <w:jc w:val="center"/>
              <w:rPr>
                <w:rFonts w:ascii="Times New Roman" w:hAnsi="Times New Roman"/>
                <w:color w:val="000000"/>
              </w:rPr>
            </w:pPr>
            <w:r>
              <w:rPr>
                <w:rFonts w:ascii="Times New Roman" w:hAnsi="Times New Roman"/>
                <w:color w:val="000000"/>
              </w:rPr>
              <w:t>31.05</w:t>
            </w:r>
            <w:r w:rsidRPr="00927B69">
              <w:rPr>
                <w:rFonts w:ascii="Times New Roman" w:hAnsi="Times New Roman"/>
                <w:color w:val="000000"/>
              </w:rPr>
              <w:t>.2023г.</w:t>
            </w:r>
          </w:p>
        </w:tc>
      </w:tr>
      <w:tr w:rsidR="00D33669" w:rsidRPr="00927B69" w14:paraId="484C5F79" w14:textId="77777777" w:rsidTr="00275851">
        <w:tc>
          <w:tcPr>
            <w:tcW w:w="1484" w:type="dxa"/>
          </w:tcPr>
          <w:p w14:paraId="61F0BAA0" w14:textId="77777777" w:rsidR="00D33669" w:rsidRPr="000F2EB8" w:rsidRDefault="00D33669" w:rsidP="00D33669">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16</w:t>
            </w:r>
          </w:p>
        </w:tc>
        <w:tc>
          <w:tcPr>
            <w:tcW w:w="4040" w:type="dxa"/>
          </w:tcPr>
          <w:p w14:paraId="6B3478B2" w14:textId="77777777" w:rsidR="00D33669" w:rsidRPr="000F2EB8" w:rsidRDefault="00D33669" w:rsidP="00D33669">
            <w:pPr>
              <w:widowControl w:val="0"/>
              <w:tabs>
                <w:tab w:val="left" w:pos="0"/>
                <w:tab w:val="left" w:pos="1080"/>
              </w:tabs>
              <w:snapToGrid w:val="0"/>
              <w:rPr>
                <w:rFonts w:ascii="Times New Roman" w:hAnsi="Times New Roman"/>
                <w:color w:val="000000"/>
              </w:rPr>
            </w:pPr>
            <w:r>
              <w:rPr>
                <w:rFonts w:ascii="Times New Roman" w:hAnsi="Times New Roman"/>
                <w:color w:val="000000"/>
              </w:rPr>
              <w:t>№</w:t>
            </w:r>
            <w:r w:rsidR="008B3A17">
              <w:rPr>
                <w:rFonts w:ascii="Times New Roman" w:hAnsi="Times New Roman"/>
                <w:color w:val="000000"/>
              </w:rPr>
              <w:t>10</w:t>
            </w:r>
            <w:r>
              <w:rPr>
                <w:rFonts w:ascii="Times New Roman" w:hAnsi="Times New Roman"/>
                <w:color w:val="000000"/>
              </w:rPr>
              <w:t xml:space="preserve"> от </w:t>
            </w:r>
            <w:r w:rsidR="008B3A17">
              <w:rPr>
                <w:rFonts w:ascii="Times New Roman" w:hAnsi="Times New Roman"/>
                <w:color w:val="000000"/>
              </w:rPr>
              <w:t>28.08</w:t>
            </w:r>
            <w:r w:rsidRPr="00927B69">
              <w:rPr>
                <w:rFonts w:ascii="Times New Roman" w:hAnsi="Times New Roman"/>
                <w:color w:val="000000"/>
              </w:rPr>
              <w:t>.2023г.</w:t>
            </w:r>
          </w:p>
        </w:tc>
        <w:tc>
          <w:tcPr>
            <w:tcW w:w="4110" w:type="dxa"/>
          </w:tcPr>
          <w:p w14:paraId="57072612" w14:textId="77777777" w:rsidR="00D33669" w:rsidRPr="000F2EB8" w:rsidRDefault="008B3A17" w:rsidP="00D33669">
            <w:pPr>
              <w:widowControl w:val="0"/>
              <w:tabs>
                <w:tab w:val="left" w:pos="0"/>
                <w:tab w:val="left" w:pos="1080"/>
              </w:tabs>
              <w:snapToGrid w:val="0"/>
              <w:jc w:val="center"/>
              <w:rPr>
                <w:rFonts w:ascii="Times New Roman" w:hAnsi="Times New Roman"/>
                <w:color w:val="000000"/>
              </w:rPr>
            </w:pPr>
            <w:r>
              <w:rPr>
                <w:rFonts w:ascii="Times New Roman" w:hAnsi="Times New Roman"/>
                <w:color w:val="000000"/>
              </w:rPr>
              <w:t>28.08</w:t>
            </w:r>
            <w:r w:rsidR="00D33669" w:rsidRPr="00927B69">
              <w:rPr>
                <w:rFonts w:ascii="Times New Roman" w:hAnsi="Times New Roman"/>
                <w:color w:val="000000"/>
              </w:rPr>
              <w:t>.2023г.</w:t>
            </w:r>
          </w:p>
        </w:tc>
      </w:tr>
      <w:tr w:rsidR="002F3AC0" w:rsidRPr="00927B69" w14:paraId="366053FB" w14:textId="77777777" w:rsidTr="00275851">
        <w:tc>
          <w:tcPr>
            <w:tcW w:w="1484" w:type="dxa"/>
          </w:tcPr>
          <w:p w14:paraId="34F7841E" w14:textId="77777777" w:rsidR="002F3AC0" w:rsidRPr="000F2EB8" w:rsidRDefault="002F3AC0" w:rsidP="00D33669">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17</w:t>
            </w:r>
          </w:p>
        </w:tc>
        <w:tc>
          <w:tcPr>
            <w:tcW w:w="4040" w:type="dxa"/>
          </w:tcPr>
          <w:p w14:paraId="1694409A" w14:textId="77777777" w:rsidR="002F3AC0" w:rsidRPr="000F2EB8" w:rsidRDefault="000F2EB8" w:rsidP="000F2EB8">
            <w:pPr>
              <w:widowControl w:val="0"/>
              <w:tabs>
                <w:tab w:val="left" w:pos="0"/>
                <w:tab w:val="left" w:pos="1080"/>
              </w:tabs>
              <w:snapToGrid w:val="0"/>
              <w:rPr>
                <w:rFonts w:ascii="Times New Roman" w:hAnsi="Times New Roman"/>
                <w:color w:val="000000"/>
              </w:rPr>
            </w:pPr>
            <w:r w:rsidRPr="000F2EB8">
              <w:rPr>
                <w:rFonts w:ascii="Times New Roman" w:hAnsi="Times New Roman"/>
                <w:color w:val="000000"/>
              </w:rPr>
              <w:t>№15</w:t>
            </w:r>
            <w:r w:rsidR="002F3AC0" w:rsidRPr="000F2EB8">
              <w:rPr>
                <w:rFonts w:ascii="Times New Roman" w:hAnsi="Times New Roman"/>
                <w:color w:val="000000"/>
              </w:rPr>
              <w:t xml:space="preserve"> от </w:t>
            </w:r>
            <w:r w:rsidRPr="000F2EB8">
              <w:rPr>
                <w:rFonts w:ascii="Times New Roman" w:hAnsi="Times New Roman"/>
                <w:color w:val="000000"/>
              </w:rPr>
              <w:t>30</w:t>
            </w:r>
            <w:r w:rsidR="002F3AC0" w:rsidRPr="000F2EB8">
              <w:rPr>
                <w:rFonts w:ascii="Times New Roman" w:hAnsi="Times New Roman"/>
                <w:color w:val="000000"/>
              </w:rPr>
              <w:t>.11.2023г.</w:t>
            </w:r>
          </w:p>
        </w:tc>
        <w:tc>
          <w:tcPr>
            <w:tcW w:w="4110" w:type="dxa"/>
          </w:tcPr>
          <w:p w14:paraId="507F1548" w14:textId="77777777" w:rsidR="002F3AC0" w:rsidRPr="000F2EB8" w:rsidRDefault="000F2EB8" w:rsidP="00D33669">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30</w:t>
            </w:r>
            <w:r w:rsidR="002F3AC0" w:rsidRPr="000F2EB8">
              <w:rPr>
                <w:rFonts w:ascii="Times New Roman" w:hAnsi="Times New Roman"/>
                <w:color w:val="000000"/>
              </w:rPr>
              <w:t>.11.2023г.</w:t>
            </w:r>
          </w:p>
        </w:tc>
      </w:tr>
      <w:tr w:rsidR="009D6771" w:rsidRPr="00927B69" w14:paraId="75B77DAD" w14:textId="77777777" w:rsidTr="00275851">
        <w:tc>
          <w:tcPr>
            <w:tcW w:w="1484" w:type="dxa"/>
          </w:tcPr>
          <w:p w14:paraId="2882A272" w14:textId="77777777" w:rsidR="009D6771" w:rsidRPr="009D6771" w:rsidRDefault="009D6771" w:rsidP="00D33669">
            <w:pPr>
              <w:widowControl w:val="0"/>
              <w:tabs>
                <w:tab w:val="left" w:pos="0"/>
                <w:tab w:val="left" w:pos="1080"/>
              </w:tabs>
              <w:snapToGrid w:val="0"/>
              <w:jc w:val="center"/>
              <w:rPr>
                <w:rFonts w:ascii="Times New Roman" w:hAnsi="Times New Roman"/>
                <w:color w:val="000000"/>
              </w:rPr>
            </w:pPr>
            <w:r w:rsidRPr="009D6771">
              <w:rPr>
                <w:rFonts w:ascii="Times New Roman" w:hAnsi="Times New Roman"/>
                <w:color w:val="000000"/>
              </w:rPr>
              <w:t>18</w:t>
            </w:r>
          </w:p>
        </w:tc>
        <w:tc>
          <w:tcPr>
            <w:tcW w:w="4040" w:type="dxa"/>
          </w:tcPr>
          <w:p w14:paraId="369EB639" w14:textId="77777777" w:rsidR="009D6771" w:rsidRPr="009D6771" w:rsidRDefault="009D6771" w:rsidP="000F2EB8">
            <w:pPr>
              <w:widowControl w:val="0"/>
              <w:tabs>
                <w:tab w:val="left" w:pos="0"/>
                <w:tab w:val="left" w:pos="1080"/>
              </w:tabs>
              <w:snapToGrid w:val="0"/>
              <w:rPr>
                <w:rFonts w:ascii="Times New Roman" w:hAnsi="Times New Roman"/>
                <w:color w:val="000000"/>
              </w:rPr>
            </w:pPr>
            <w:r w:rsidRPr="009D6771">
              <w:rPr>
                <w:rFonts w:ascii="Times New Roman" w:hAnsi="Times New Roman"/>
                <w:color w:val="000000"/>
              </w:rPr>
              <w:t>№7 от 31.05.2024г.</w:t>
            </w:r>
          </w:p>
        </w:tc>
        <w:tc>
          <w:tcPr>
            <w:tcW w:w="4110" w:type="dxa"/>
          </w:tcPr>
          <w:p w14:paraId="01C17523" w14:textId="77777777" w:rsidR="009D6771" w:rsidRPr="009D6771" w:rsidRDefault="000662B2" w:rsidP="000662B2">
            <w:pPr>
              <w:widowControl w:val="0"/>
              <w:tabs>
                <w:tab w:val="left" w:pos="0"/>
                <w:tab w:val="left" w:pos="1080"/>
              </w:tabs>
              <w:snapToGrid w:val="0"/>
              <w:jc w:val="both"/>
              <w:rPr>
                <w:rFonts w:ascii="Times New Roman" w:hAnsi="Times New Roman"/>
                <w:color w:val="000000"/>
              </w:rPr>
            </w:pPr>
            <w:r>
              <w:rPr>
                <w:rFonts w:ascii="Times New Roman" w:hAnsi="Times New Roman"/>
                <w:color w:val="000000"/>
              </w:rPr>
              <w:t>С момента принятия, за исключением статьи 7 Главы 2, которая вступает в силу с 07.08.2024г.</w:t>
            </w:r>
          </w:p>
        </w:tc>
      </w:tr>
      <w:tr w:rsidR="00925953" w:rsidRPr="00C54D80" w14:paraId="1D6BDF4B" w14:textId="77777777" w:rsidTr="00275851">
        <w:tc>
          <w:tcPr>
            <w:tcW w:w="1484" w:type="dxa"/>
          </w:tcPr>
          <w:p w14:paraId="47440E20" w14:textId="4E620B19" w:rsidR="00925953" w:rsidRPr="00C54D80" w:rsidRDefault="00925953" w:rsidP="00D33669">
            <w:pPr>
              <w:widowControl w:val="0"/>
              <w:tabs>
                <w:tab w:val="left" w:pos="0"/>
                <w:tab w:val="left" w:pos="1080"/>
              </w:tabs>
              <w:snapToGrid w:val="0"/>
              <w:jc w:val="center"/>
              <w:rPr>
                <w:rFonts w:ascii="Times New Roman" w:hAnsi="Times New Roman"/>
                <w:color w:val="000000"/>
              </w:rPr>
            </w:pPr>
            <w:r w:rsidRPr="00C54D80">
              <w:rPr>
                <w:rFonts w:ascii="Times New Roman" w:hAnsi="Times New Roman"/>
                <w:color w:val="000000"/>
              </w:rPr>
              <w:t>19</w:t>
            </w:r>
          </w:p>
        </w:tc>
        <w:tc>
          <w:tcPr>
            <w:tcW w:w="4040" w:type="dxa"/>
          </w:tcPr>
          <w:p w14:paraId="18DEBACB" w14:textId="0B848C05" w:rsidR="00925953" w:rsidRPr="00C54D80" w:rsidRDefault="00925953" w:rsidP="000F2EB8">
            <w:pPr>
              <w:widowControl w:val="0"/>
              <w:tabs>
                <w:tab w:val="left" w:pos="0"/>
                <w:tab w:val="left" w:pos="1080"/>
              </w:tabs>
              <w:snapToGrid w:val="0"/>
              <w:rPr>
                <w:rFonts w:ascii="Times New Roman" w:hAnsi="Times New Roman"/>
                <w:color w:val="000000"/>
              </w:rPr>
            </w:pPr>
            <w:r w:rsidRPr="00C54D80">
              <w:rPr>
                <w:rFonts w:ascii="Times New Roman" w:hAnsi="Times New Roman"/>
                <w:color w:val="000000"/>
              </w:rPr>
              <w:t>№13 от 30.10.2024г.</w:t>
            </w:r>
          </w:p>
        </w:tc>
        <w:tc>
          <w:tcPr>
            <w:tcW w:w="4110" w:type="dxa"/>
          </w:tcPr>
          <w:p w14:paraId="33B0B711" w14:textId="76FC4579" w:rsidR="00925953" w:rsidRPr="00C54D80" w:rsidRDefault="00925953" w:rsidP="00925953">
            <w:pPr>
              <w:widowControl w:val="0"/>
              <w:tabs>
                <w:tab w:val="left" w:pos="0"/>
                <w:tab w:val="left" w:pos="1080"/>
              </w:tabs>
              <w:snapToGrid w:val="0"/>
              <w:jc w:val="center"/>
              <w:rPr>
                <w:rFonts w:ascii="Times New Roman" w:hAnsi="Times New Roman"/>
                <w:color w:val="000000"/>
              </w:rPr>
            </w:pPr>
            <w:r w:rsidRPr="00C54D80">
              <w:rPr>
                <w:rFonts w:ascii="Times New Roman" w:hAnsi="Times New Roman"/>
                <w:color w:val="000000"/>
              </w:rPr>
              <w:t>30.10.2024г.</w:t>
            </w:r>
          </w:p>
        </w:tc>
      </w:tr>
      <w:tr w:rsidR="008A6156" w:rsidRPr="00C54D80" w14:paraId="45B4CCF3" w14:textId="77777777" w:rsidTr="00275851">
        <w:tc>
          <w:tcPr>
            <w:tcW w:w="1484" w:type="dxa"/>
          </w:tcPr>
          <w:p w14:paraId="1AC2A98D" w14:textId="44275A46" w:rsidR="008A6156" w:rsidRPr="000861F2" w:rsidRDefault="008A6156" w:rsidP="00D33669">
            <w:pPr>
              <w:widowControl w:val="0"/>
              <w:tabs>
                <w:tab w:val="left" w:pos="0"/>
                <w:tab w:val="left" w:pos="1080"/>
              </w:tabs>
              <w:snapToGrid w:val="0"/>
              <w:jc w:val="center"/>
              <w:rPr>
                <w:rFonts w:ascii="Times New Roman" w:hAnsi="Times New Roman"/>
                <w:color w:val="000000"/>
              </w:rPr>
            </w:pPr>
            <w:r w:rsidRPr="000861F2">
              <w:rPr>
                <w:rFonts w:ascii="Times New Roman" w:hAnsi="Times New Roman"/>
                <w:color w:val="000000"/>
              </w:rPr>
              <w:t>20</w:t>
            </w:r>
          </w:p>
        </w:tc>
        <w:tc>
          <w:tcPr>
            <w:tcW w:w="4040" w:type="dxa"/>
          </w:tcPr>
          <w:p w14:paraId="38EF598B" w14:textId="0D831C60" w:rsidR="008A6156" w:rsidRPr="000861F2" w:rsidRDefault="008A6156" w:rsidP="000F2EB8">
            <w:pPr>
              <w:widowControl w:val="0"/>
              <w:tabs>
                <w:tab w:val="left" w:pos="0"/>
                <w:tab w:val="left" w:pos="1080"/>
              </w:tabs>
              <w:snapToGrid w:val="0"/>
              <w:rPr>
                <w:rFonts w:ascii="Times New Roman" w:hAnsi="Times New Roman"/>
                <w:color w:val="000000"/>
              </w:rPr>
            </w:pPr>
            <w:r w:rsidRPr="000861F2">
              <w:rPr>
                <w:rFonts w:ascii="Times New Roman" w:hAnsi="Times New Roman"/>
                <w:color w:val="000000"/>
              </w:rPr>
              <w:t>№15 от 26.12.2024г.</w:t>
            </w:r>
          </w:p>
        </w:tc>
        <w:tc>
          <w:tcPr>
            <w:tcW w:w="4110" w:type="dxa"/>
          </w:tcPr>
          <w:p w14:paraId="514B02BC" w14:textId="79E43A68" w:rsidR="008A6156" w:rsidRPr="000861F2" w:rsidRDefault="008A6156" w:rsidP="00925953">
            <w:pPr>
              <w:widowControl w:val="0"/>
              <w:tabs>
                <w:tab w:val="left" w:pos="0"/>
                <w:tab w:val="left" w:pos="1080"/>
              </w:tabs>
              <w:snapToGrid w:val="0"/>
              <w:jc w:val="center"/>
              <w:rPr>
                <w:rFonts w:ascii="Times New Roman" w:hAnsi="Times New Roman"/>
                <w:color w:val="000000"/>
              </w:rPr>
            </w:pPr>
            <w:r w:rsidRPr="000861F2">
              <w:rPr>
                <w:rFonts w:ascii="Times New Roman" w:hAnsi="Times New Roman"/>
                <w:color w:val="000000"/>
              </w:rPr>
              <w:t>26.12.2024г.</w:t>
            </w:r>
          </w:p>
        </w:tc>
      </w:tr>
      <w:tr w:rsidR="0054340C" w:rsidRPr="00C54D80" w14:paraId="1420CE40" w14:textId="77777777" w:rsidTr="00275851">
        <w:tc>
          <w:tcPr>
            <w:tcW w:w="1484" w:type="dxa"/>
          </w:tcPr>
          <w:p w14:paraId="3F5D7CF7" w14:textId="499538D1" w:rsidR="0054340C" w:rsidRPr="00846283" w:rsidRDefault="0054340C" w:rsidP="00D33669">
            <w:pPr>
              <w:widowControl w:val="0"/>
              <w:tabs>
                <w:tab w:val="left" w:pos="0"/>
                <w:tab w:val="left" w:pos="1080"/>
              </w:tabs>
              <w:snapToGrid w:val="0"/>
              <w:jc w:val="center"/>
              <w:rPr>
                <w:rFonts w:ascii="Times New Roman" w:hAnsi="Times New Roman"/>
                <w:color w:val="000000"/>
              </w:rPr>
            </w:pPr>
            <w:r w:rsidRPr="00846283">
              <w:rPr>
                <w:rFonts w:ascii="Times New Roman" w:hAnsi="Times New Roman"/>
                <w:color w:val="000000"/>
              </w:rPr>
              <w:t>21</w:t>
            </w:r>
          </w:p>
        </w:tc>
        <w:tc>
          <w:tcPr>
            <w:tcW w:w="4040" w:type="dxa"/>
          </w:tcPr>
          <w:p w14:paraId="008FF616" w14:textId="3F488CB9" w:rsidR="0054340C" w:rsidRPr="00846283" w:rsidRDefault="0054340C" w:rsidP="000F2EB8">
            <w:pPr>
              <w:widowControl w:val="0"/>
              <w:tabs>
                <w:tab w:val="left" w:pos="0"/>
                <w:tab w:val="left" w:pos="1080"/>
              </w:tabs>
              <w:snapToGrid w:val="0"/>
              <w:rPr>
                <w:rFonts w:ascii="Times New Roman" w:hAnsi="Times New Roman"/>
                <w:color w:val="000000"/>
              </w:rPr>
            </w:pPr>
            <w:r w:rsidRPr="00846283">
              <w:rPr>
                <w:rFonts w:ascii="Times New Roman" w:hAnsi="Times New Roman"/>
                <w:color w:val="000000"/>
              </w:rPr>
              <w:t>№4 от 31.03.2025г.</w:t>
            </w:r>
          </w:p>
        </w:tc>
        <w:tc>
          <w:tcPr>
            <w:tcW w:w="4110" w:type="dxa"/>
          </w:tcPr>
          <w:p w14:paraId="2DE0621D" w14:textId="3D8DC650" w:rsidR="0054340C" w:rsidRPr="00846283" w:rsidRDefault="0054340C" w:rsidP="00925953">
            <w:pPr>
              <w:widowControl w:val="0"/>
              <w:tabs>
                <w:tab w:val="left" w:pos="0"/>
                <w:tab w:val="left" w:pos="1080"/>
              </w:tabs>
              <w:snapToGrid w:val="0"/>
              <w:jc w:val="center"/>
              <w:rPr>
                <w:rFonts w:ascii="Times New Roman" w:hAnsi="Times New Roman"/>
                <w:color w:val="000000"/>
              </w:rPr>
            </w:pPr>
            <w:r w:rsidRPr="00846283">
              <w:rPr>
                <w:rFonts w:ascii="Times New Roman" w:hAnsi="Times New Roman"/>
                <w:color w:val="000000"/>
              </w:rPr>
              <w:t>31.03.2025г.</w:t>
            </w:r>
          </w:p>
        </w:tc>
      </w:tr>
      <w:tr w:rsidR="00C7634B" w:rsidRPr="00C54D80" w14:paraId="19EFF14F" w14:textId="77777777" w:rsidTr="00275851">
        <w:tc>
          <w:tcPr>
            <w:tcW w:w="1484" w:type="dxa"/>
          </w:tcPr>
          <w:p w14:paraId="21DFA175" w14:textId="681B92E8" w:rsidR="00C7634B" w:rsidRPr="00C7634B" w:rsidRDefault="00C7634B" w:rsidP="00D33669">
            <w:pPr>
              <w:widowControl w:val="0"/>
              <w:tabs>
                <w:tab w:val="left" w:pos="0"/>
                <w:tab w:val="left" w:pos="1080"/>
              </w:tabs>
              <w:snapToGrid w:val="0"/>
              <w:jc w:val="center"/>
              <w:rPr>
                <w:rFonts w:ascii="Times New Roman" w:hAnsi="Times New Roman"/>
                <w:color w:val="000000"/>
              </w:rPr>
            </w:pPr>
            <w:r w:rsidRPr="00C7634B">
              <w:rPr>
                <w:rFonts w:ascii="Times New Roman" w:hAnsi="Times New Roman"/>
                <w:color w:val="000000"/>
              </w:rPr>
              <w:t>22</w:t>
            </w:r>
          </w:p>
        </w:tc>
        <w:tc>
          <w:tcPr>
            <w:tcW w:w="4040" w:type="dxa"/>
          </w:tcPr>
          <w:p w14:paraId="1B41D169" w14:textId="73B7AEF5" w:rsidR="00C7634B" w:rsidRPr="00C7634B" w:rsidRDefault="00C7634B" w:rsidP="000F2EB8">
            <w:pPr>
              <w:widowControl w:val="0"/>
              <w:tabs>
                <w:tab w:val="left" w:pos="0"/>
                <w:tab w:val="left" w:pos="1080"/>
              </w:tabs>
              <w:snapToGrid w:val="0"/>
              <w:rPr>
                <w:rFonts w:ascii="Times New Roman" w:hAnsi="Times New Roman"/>
                <w:color w:val="000000"/>
              </w:rPr>
            </w:pPr>
            <w:r w:rsidRPr="00C7634B">
              <w:rPr>
                <w:rFonts w:ascii="Times New Roman" w:hAnsi="Times New Roman"/>
                <w:color w:val="000000"/>
              </w:rPr>
              <w:t>№14 от 26.09.2025г.</w:t>
            </w:r>
          </w:p>
        </w:tc>
        <w:tc>
          <w:tcPr>
            <w:tcW w:w="4110" w:type="dxa"/>
          </w:tcPr>
          <w:p w14:paraId="470B5CB2" w14:textId="5421B11B" w:rsidR="00C7634B" w:rsidRPr="00C7634B" w:rsidRDefault="00C7634B" w:rsidP="00925953">
            <w:pPr>
              <w:widowControl w:val="0"/>
              <w:tabs>
                <w:tab w:val="left" w:pos="0"/>
                <w:tab w:val="left" w:pos="1080"/>
              </w:tabs>
              <w:snapToGrid w:val="0"/>
              <w:jc w:val="center"/>
              <w:rPr>
                <w:rFonts w:ascii="Times New Roman" w:hAnsi="Times New Roman"/>
                <w:color w:val="000000"/>
              </w:rPr>
            </w:pPr>
            <w:r w:rsidRPr="00C7634B">
              <w:rPr>
                <w:rFonts w:ascii="Times New Roman" w:hAnsi="Times New Roman"/>
                <w:color w:val="000000"/>
              </w:rPr>
              <w:t>26.09.2025г.</w:t>
            </w:r>
          </w:p>
        </w:tc>
      </w:tr>
      <w:tr w:rsidR="00230A1F" w:rsidRPr="00C54D80" w14:paraId="3675930B" w14:textId="77777777" w:rsidTr="00275851">
        <w:tc>
          <w:tcPr>
            <w:tcW w:w="1484" w:type="dxa"/>
          </w:tcPr>
          <w:p w14:paraId="3AECCCF4" w14:textId="4F09409E" w:rsidR="00230A1F" w:rsidRPr="009C4965" w:rsidRDefault="00230A1F" w:rsidP="00230A1F">
            <w:pPr>
              <w:widowControl w:val="0"/>
              <w:tabs>
                <w:tab w:val="left" w:pos="0"/>
                <w:tab w:val="left" w:pos="1080"/>
              </w:tabs>
              <w:snapToGrid w:val="0"/>
              <w:jc w:val="center"/>
              <w:rPr>
                <w:color w:val="000000"/>
              </w:rPr>
            </w:pPr>
            <w:r w:rsidRPr="009C4965">
              <w:rPr>
                <w:rFonts w:ascii="Times New Roman" w:hAnsi="Times New Roman"/>
                <w:color w:val="000000"/>
              </w:rPr>
              <w:t>23</w:t>
            </w:r>
          </w:p>
        </w:tc>
        <w:tc>
          <w:tcPr>
            <w:tcW w:w="4040" w:type="dxa"/>
          </w:tcPr>
          <w:p w14:paraId="297F8356" w14:textId="50EC0D70" w:rsidR="00230A1F" w:rsidRPr="009C4965" w:rsidRDefault="00230A1F" w:rsidP="00230A1F">
            <w:pPr>
              <w:widowControl w:val="0"/>
              <w:tabs>
                <w:tab w:val="left" w:pos="0"/>
                <w:tab w:val="left" w:pos="1080"/>
              </w:tabs>
              <w:snapToGrid w:val="0"/>
              <w:rPr>
                <w:rFonts w:ascii="Times New Roman" w:hAnsi="Times New Roman"/>
                <w:color w:val="000000"/>
              </w:rPr>
            </w:pPr>
            <w:r w:rsidRPr="009C4965">
              <w:rPr>
                <w:rFonts w:ascii="Times New Roman" w:hAnsi="Times New Roman"/>
                <w:color w:val="000000"/>
              </w:rPr>
              <w:t>№16 от 13.11.2025г.</w:t>
            </w:r>
          </w:p>
        </w:tc>
        <w:tc>
          <w:tcPr>
            <w:tcW w:w="4110" w:type="dxa"/>
          </w:tcPr>
          <w:p w14:paraId="1BDE33CA" w14:textId="14E49659" w:rsidR="00230A1F" w:rsidRPr="009C4965" w:rsidRDefault="00230A1F" w:rsidP="00230A1F">
            <w:pPr>
              <w:widowControl w:val="0"/>
              <w:tabs>
                <w:tab w:val="left" w:pos="0"/>
                <w:tab w:val="left" w:pos="1080"/>
              </w:tabs>
              <w:snapToGrid w:val="0"/>
              <w:jc w:val="center"/>
              <w:rPr>
                <w:rFonts w:ascii="Times New Roman" w:hAnsi="Times New Roman"/>
                <w:color w:val="000000"/>
              </w:rPr>
            </w:pPr>
            <w:r w:rsidRPr="009C4965">
              <w:rPr>
                <w:rFonts w:ascii="Times New Roman" w:hAnsi="Times New Roman"/>
                <w:color w:val="000000"/>
              </w:rPr>
              <w:t>13.11.2025г.</w:t>
            </w:r>
          </w:p>
        </w:tc>
      </w:tr>
      <w:tr w:rsidR="00C87563" w:rsidRPr="00C87563" w14:paraId="784C4725" w14:textId="77777777" w:rsidTr="00275851">
        <w:tc>
          <w:tcPr>
            <w:tcW w:w="1484" w:type="dxa"/>
          </w:tcPr>
          <w:p w14:paraId="222C9C0D" w14:textId="6DB076D3" w:rsidR="00C87563" w:rsidRPr="00CE5997" w:rsidRDefault="00C87563" w:rsidP="00230A1F">
            <w:pPr>
              <w:widowControl w:val="0"/>
              <w:tabs>
                <w:tab w:val="left" w:pos="0"/>
                <w:tab w:val="left" w:pos="1080"/>
              </w:tabs>
              <w:snapToGrid w:val="0"/>
              <w:jc w:val="center"/>
              <w:rPr>
                <w:rFonts w:ascii="Times New Roman" w:hAnsi="Times New Roman"/>
                <w:color w:val="000000"/>
              </w:rPr>
            </w:pPr>
            <w:r w:rsidRPr="00CE5997">
              <w:rPr>
                <w:rFonts w:ascii="Times New Roman" w:hAnsi="Times New Roman"/>
                <w:color w:val="000000"/>
              </w:rPr>
              <w:t>24</w:t>
            </w:r>
          </w:p>
        </w:tc>
        <w:tc>
          <w:tcPr>
            <w:tcW w:w="4040" w:type="dxa"/>
          </w:tcPr>
          <w:p w14:paraId="246B6A07" w14:textId="2D0B2B4C" w:rsidR="00C87563" w:rsidRPr="00CE5997" w:rsidRDefault="00C87563" w:rsidP="00C87563">
            <w:pPr>
              <w:widowControl w:val="0"/>
              <w:tabs>
                <w:tab w:val="left" w:pos="0"/>
                <w:tab w:val="left" w:pos="1080"/>
              </w:tabs>
              <w:snapToGrid w:val="0"/>
              <w:jc w:val="both"/>
              <w:rPr>
                <w:rFonts w:ascii="Times New Roman" w:hAnsi="Times New Roman"/>
                <w:color w:val="000000"/>
              </w:rPr>
            </w:pPr>
            <w:r w:rsidRPr="00CE5997">
              <w:rPr>
                <w:rFonts w:ascii="Times New Roman" w:hAnsi="Times New Roman"/>
                <w:color w:val="000000"/>
              </w:rPr>
              <w:t>№1 от 19.01.2026г.</w:t>
            </w:r>
          </w:p>
        </w:tc>
        <w:tc>
          <w:tcPr>
            <w:tcW w:w="4110" w:type="dxa"/>
          </w:tcPr>
          <w:p w14:paraId="47CF5713" w14:textId="6B4D6467" w:rsidR="00C87563" w:rsidRPr="00CE5997" w:rsidRDefault="00C87563" w:rsidP="00230A1F">
            <w:pPr>
              <w:widowControl w:val="0"/>
              <w:tabs>
                <w:tab w:val="left" w:pos="0"/>
                <w:tab w:val="left" w:pos="1080"/>
              </w:tabs>
              <w:snapToGrid w:val="0"/>
              <w:jc w:val="center"/>
              <w:rPr>
                <w:rFonts w:ascii="Times New Roman" w:hAnsi="Times New Roman"/>
                <w:color w:val="000000"/>
              </w:rPr>
            </w:pPr>
            <w:r w:rsidRPr="00CE5997">
              <w:rPr>
                <w:rFonts w:ascii="Times New Roman" w:hAnsi="Times New Roman"/>
                <w:color w:val="000000"/>
              </w:rPr>
              <w:t>19.01.2026г.</w:t>
            </w:r>
          </w:p>
        </w:tc>
      </w:tr>
    </w:tbl>
    <w:p w14:paraId="1B5D5E5F" w14:textId="77777777" w:rsidR="00A3482E" w:rsidRPr="00C87563" w:rsidRDefault="00A3482E" w:rsidP="00C87563">
      <w:pPr>
        <w:widowControl w:val="0"/>
        <w:tabs>
          <w:tab w:val="left" w:pos="0"/>
          <w:tab w:val="left" w:pos="1080"/>
        </w:tabs>
        <w:snapToGrid w:val="0"/>
        <w:jc w:val="center"/>
        <w:rPr>
          <w:rFonts w:eastAsia="Calibri"/>
          <w:color w:val="000000"/>
          <w:sz w:val="20"/>
          <w:szCs w:val="20"/>
        </w:rPr>
      </w:pPr>
    </w:p>
    <w:p w14:paraId="4E4295BA" w14:textId="77777777" w:rsidR="00675E45" w:rsidRPr="004132C7" w:rsidRDefault="00675E45" w:rsidP="00675E45">
      <w:pPr>
        <w:pageBreakBefore/>
        <w:spacing w:after="120"/>
        <w:jc w:val="center"/>
        <w:rPr>
          <w:b/>
          <w:szCs w:val="22"/>
        </w:rPr>
      </w:pPr>
      <w:bookmarkStart w:id="1" w:name="_Toc483988471"/>
      <w:r w:rsidRPr="004132C7">
        <w:rPr>
          <w:b/>
          <w:szCs w:val="22"/>
        </w:rPr>
        <w:lastRenderedPageBreak/>
        <w:t>СОДЕРЖАНИЕ</w:t>
      </w:r>
    </w:p>
    <w:p w14:paraId="6B76DFBA" w14:textId="77777777" w:rsidR="00675E45" w:rsidRDefault="00675E45" w:rsidP="00675E45">
      <w:pPr>
        <w:spacing w:after="120"/>
        <w:jc w:val="both"/>
        <w:rPr>
          <w:szCs w:val="22"/>
        </w:rPr>
      </w:pPr>
    </w:p>
    <w:p w14:paraId="116D7036" w14:textId="77777777" w:rsidR="00F301EF" w:rsidRPr="00FE09E6" w:rsidRDefault="00F301EF" w:rsidP="00F301EF">
      <w:pPr>
        <w:tabs>
          <w:tab w:val="right" w:leader="dot" w:pos="9749"/>
        </w:tabs>
        <w:spacing w:after="120"/>
        <w:jc w:val="both"/>
        <w:rPr>
          <w:szCs w:val="22"/>
        </w:rPr>
      </w:pPr>
      <w:r w:rsidRPr="00FE09E6">
        <w:rPr>
          <w:szCs w:val="22"/>
        </w:rPr>
        <w:t>Преамбула</w:t>
      </w:r>
      <w:r w:rsidRPr="00FE09E6">
        <w:rPr>
          <w:szCs w:val="22"/>
        </w:rPr>
        <w:tab/>
        <w:t>5</w:t>
      </w:r>
    </w:p>
    <w:p w14:paraId="2E7677B9" w14:textId="77777777" w:rsidR="00F301EF" w:rsidRPr="00FE09E6" w:rsidRDefault="00F301EF" w:rsidP="00F301EF">
      <w:pPr>
        <w:tabs>
          <w:tab w:val="right" w:leader="dot" w:pos="9749"/>
        </w:tabs>
        <w:spacing w:after="120"/>
        <w:jc w:val="both"/>
        <w:rPr>
          <w:b/>
          <w:szCs w:val="22"/>
        </w:rPr>
      </w:pPr>
      <w:r w:rsidRPr="00FE09E6">
        <w:rPr>
          <w:b/>
          <w:szCs w:val="22"/>
        </w:rPr>
        <w:t>Глава 1. Общие положения</w:t>
      </w:r>
      <w:r w:rsidRPr="00FE09E6">
        <w:rPr>
          <w:b/>
          <w:szCs w:val="22"/>
        </w:rPr>
        <w:tab/>
        <w:t>5</w:t>
      </w:r>
    </w:p>
    <w:p w14:paraId="11DBBF37" w14:textId="77777777" w:rsidR="00F301EF" w:rsidRPr="00FE09E6" w:rsidRDefault="00F301EF" w:rsidP="00F301EF">
      <w:pPr>
        <w:tabs>
          <w:tab w:val="left" w:pos="432"/>
          <w:tab w:val="left" w:pos="1440"/>
          <w:tab w:val="right" w:leader="dot" w:pos="9749"/>
        </w:tabs>
        <w:spacing w:after="120"/>
        <w:ind w:left="1440" w:hanging="1440"/>
        <w:jc w:val="both"/>
        <w:rPr>
          <w:szCs w:val="22"/>
        </w:rPr>
      </w:pPr>
      <w:r w:rsidRPr="00FE09E6">
        <w:rPr>
          <w:szCs w:val="22"/>
        </w:rPr>
        <w:tab/>
        <w:t>Статья 1.</w:t>
      </w:r>
      <w:r w:rsidRPr="00FE09E6">
        <w:rPr>
          <w:szCs w:val="22"/>
        </w:rPr>
        <w:tab/>
      </w:r>
      <w:r w:rsidRPr="00FE09E6">
        <w:t>Понятия, термины и условные (сокращенные) обозначения</w:t>
      </w:r>
      <w:r w:rsidRPr="00FE09E6">
        <w:rPr>
          <w:szCs w:val="22"/>
        </w:rPr>
        <w:tab/>
        <w:t>5</w:t>
      </w:r>
    </w:p>
    <w:p w14:paraId="36434DA3" w14:textId="77777777" w:rsidR="00F301EF" w:rsidRPr="00FE09E6" w:rsidRDefault="00F301EF" w:rsidP="00F301EF">
      <w:pPr>
        <w:tabs>
          <w:tab w:val="left" w:pos="432"/>
          <w:tab w:val="left" w:pos="1440"/>
          <w:tab w:val="right" w:leader="dot" w:pos="9749"/>
        </w:tabs>
        <w:spacing w:after="120"/>
        <w:ind w:left="1440" w:hanging="1440"/>
        <w:jc w:val="both"/>
        <w:rPr>
          <w:szCs w:val="22"/>
        </w:rPr>
      </w:pPr>
      <w:r w:rsidRPr="00FE09E6">
        <w:rPr>
          <w:szCs w:val="22"/>
        </w:rPr>
        <w:tab/>
        <w:t>Статья 2.</w:t>
      </w:r>
      <w:r w:rsidRPr="00FE09E6">
        <w:rPr>
          <w:szCs w:val="22"/>
        </w:rPr>
        <w:tab/>
      </w:r>
      <w:r w:rsidRPr="00FE09E6">
        <w:t>Общие положения об операциях Банка и условиях их осуществления</w:t>
      </w:r>
      <w:r w:rsidRPr="00FE09E6">
        <w:tab/>
        <w:t>9</w:t>
      </w:r>
    </w:p>
    <w:p w14:paraId="4F0649F2" w14:textId="77777777" w:rsidR="00F301EF" w:rsidRPr="00FE09E6" w:rsidRDefault="00F301EF" w:rsidP="00F301EF">
      <w:pPr>
        <w:tabs>
          <w:tab w:val="right" w:leader="dot" w:pos="9749"/>
        </w:tabs>
        <w:spacing w:after="120"/>
        <w:jc w:val="both"/>
        <w:rPr>
          <w:b/>
          <w:szCs w:val="22"/>
        </w:rPr>
      </w:pPr>
      <w:r w:rsidRPr="00FE09E6">
        <w:rPr>
          <w:b/>
          <w:szCs w:val="22"/>
        </w:rPr>
        <w:t>Глава 2. Порядок работы с клиентами</w:t>
      </w:r>
      <w:r w:rsidRPr="00FE09E6">
        <w:rPr>
          <w:b/>
          <w:szCs w:val="22"/>
        </w:rPr>
        <w:tab/>
        <w:t>10</w:t>
      </w:r>
    </w:p>
    <w:p w14:paraId="3F4F99B0" w14:textId="77777777" w:rsidR="00F301EF" w:rsidRPr="00FE09E6" w:rsidRDefault="00F301EF" w:rsidP="00F301EF">
      <w:pPr>
        <w:tabs>
          <w:tab w:val="left" w:pos="432"/>
          <w:tab w:val="left" w:pos="1440"/>
          <w:tab w:val="right" w:leader="dot" w:pos="9749"/>
        </w:tabs>
        <w:spacing w:after="120"/>
        <w:ind w:left="1440" w:hanging="1440"/>
        <w:jc w:val="both"/>
        <w:rPr>
          <w:szCs w:val="22"/>
        </w:rPr>
      </w:pPr>
      <w:r w:rsidRPr="00FE09E6">
        <w:rPr>
          <w:szCs w:val="22"/>
        </w:rPr>
        <w:tab/>
        <w:t>Статья 3.</w:t>
      </w:r>
      <w:r w:rsidRPr="00FE09E6">
        <w:rPr>
          <w:szCs w:val="22"/>
        </w:rPr>
        <w:tab/>
        <w:t>Права и обязанности клиента</w:t>
      </w:r>
      <w:r w:rsidRPr="00FE09E6">
        <w:rPr>
          <w:szCs w:val="22"/>
        </w:rPr>
        <w:tab/>
        <w:t>10</w:t>
      </w:r>
    </w:p>
    <w:p w14:paraId="6BC7C76E" w14:textId="77777777" w:rsidR="00F301EF" w:rsidRPr="00FE09E6" w:rsidRDefault="00F301EF" w:rsidP="00F301EF">
      <w:pPr>
        <w:tabs>
          <w:tab w:val="left" w:pos="432"/>
          <w:tab w:val="left" w:pos="1440"/>
          <w:tab w:val="right" w:leader="dot" w:pos="9749"/>
        </w:tabs>
        <w:spacing w:after="120"/>
        <w:ind w:left="1440" w:hanging="1440"/>
        <w:jc w:val="both"/>
        <w:rPr>
          <w:szCs w:val="22"/>
        </w:rPr>
      </w:pPr>
      <w:r w:rsidRPr="00FE09E6">
        <w:rPr>
          <w:szCs w:val="22"/>
        </w:rPr>
        <w:tab/>
        <w:t>Статья 4.</w:t>
      </w:r>
      <w:r w:rsidRPr="00FE09E6">
        <w:rPr>
          <w:szCs w:val="22"/>
        </w:rPr>
        <w:tab/>
        <w:t>Права и обязанности Банка</w:t>
      </w:r>
      <w:r w:rsidRPr="00FE09E6">
        <w:rPr>
          <w:szCs w:val="22"/>
        </w:rPr>
        <w:tab/>
        <w:t>10</w:t>
      </w:r>
    </w:p>
    <w:p w14:paraId="6A3AC6A3" w14:textId="77777777" w:rsidR="00F301EF" w:rsidRPr="00FE09E6" w:rsidRDefault="00F301EF" w:rsidP="00F301EF">
      <w:pPr>
        <w:tabs>
          <w:tab w:val="left" w:pos="432"/>
          <w:tab w:val="left" w:pos="1440"/>
          <w:tab w:val="right" w:leader="dot" w:pos="9749"/>
        </w:tabs>
        <w:spacing w:after="120"/>
        <w:ind w:left="1440" w:hanging="1440"/>
        <w:jc w:val="both"/>
        <w:rPr>
          <w:szCs w:val="22"/>
        </w:rPr>
      </w:pPr>
      <w:r w:rsidRPr="00FE09E6">
        <w:rPr>
          <w:szCs w:val="22"/>
        </w:rPr>
        <w:tab/>
        <w:t>Статья 5.</w:t>
      </w:r>
      <w:r w:rsidRPr="00FE09E6">
        <w:rPr>
          <w:szCs w:val="22"/>
        </w:rPr>
        <w:tab/>
        <w:t>Ответственность клиента и Банка</w:t>
      </w:r>
      <w:r w:rsidRPr="00FE09E6">
        <w:rPr>
          <w:szCs w:val="22"/>
        </w:rPr>
        <w:tab/>
        <w:t>11</w:t>
      </w:r>
    </w:p>
    <w:p w14:paraId="6BE348D5" w14:textId="77777777" w:rsidR="00F301EF" w:rsidRPr="00FE09E6" w:rsidRDefault="00F301EF" w:rsidP="00F301EF">
      <w:pPr>
        <w:tabs>
          <w:tab w:val="left" w:pos="432"/>
          <w:tab w:val="left" w:pos="1440"/>
          <w:tab w:val="right" w:leader="dot" w:pos="9749"/>
        </w:tabs>
        <w:spacing w:after="120"/>
        <w:ind w:left="1440" w:hanging="1440"/>
        <w:jc w:val="both"/>
        <w:rPr>
          <w:lang w:val="kk-KZ"/>
        </w:rPr>
      </w:pPr>
      <w:r w:rsidRPr="00FE09E6">
        <w:rPr>
          <w:szCs w:val="22"/>
        </w:rPr>
        <w:tab/>
      </w:r>
      <w:r w:rsidRPr="00FE09E6">
        <w:t>Статья 6.</w:t>
      </w:r>
      <w:r w:rsidRPr="00FE09E6">
        <w:tab/>
        <w:t>Порядок раскрытия информации о банковских услугах</w:t>
      </w:r>
      <w:r w:rsidRPr="00FE09E6">
        <w:tab/>
        <w:t>1</w:t>
      </w:r>
      <w:r w:rsidRPr="00FE09E6">
        <w:rPr>
          <w:lang w:val="kk-KZ"/>
        </w:rPr>
        <w:t>1</w:t>
      </w:r>
    </w:p>
    <w:p w14:paraId="096E099F" w14:textId="77777777" w:rsidR="00F301EF" w:rsidRPr="00FE09E6" w:rsidRDefault="00F301EF" w:rsidP="00F301EF">
      <w:pPr>
        <w:tabs>
          <w:tab w:val="left" w:pos="432"/>
          <w:tab w:val="left" w:pos="1440"/>
          <w:tab w:val="right" w:leader="dot" w:pos="9749"/>
        </w:tabs>
        <w:spacing w:after="120"/>
        <w:ind w:left="1440" w:hanging="1440"/>
        <w:jc w:val="both"/>
      </w:pPr>
      <w:r w:rsidRPr="00FE09E6">
        <w:rPr>
          <w:szCs w:val="22"/>
        </w:rPr>
        <w:tab/>
      </w:r>
      <w:r w:rsidRPr="00FE09E6">
        <w:t>Статья 7.</w:t>
      </w:r>
      <w:r w:rsidRPr="00FE09E6">
        <w:tab/>
        <w:t>Общие положения о порядке обслуживания клиентов</w:t>
      </w:r>
      <w:r w:rsidRPr="00FE09E6">
        <w:tab/>
        <w:t>12</w:t>
      </w:r>
    </w:p>
    <w:p w14:paraId="5D73BE26" w14:textId="77777777" w:rsidR="00F301EF" w:rsidRPr="00FE09E6" w:rsidRDefault="00F301EF" w:rsidP="00F301EF">
      <w:pPr>
        <w:tabs>
          <w:tab w:val="left" w:pos="432"/>
          <w:tab w:val="left" w:pos="1440"/>
          <w:tab w:val="right" w:leader="dot" w:pos="9749"/>
        </w:tabs>
        <w:spacing w:after="120"/>
        <w:ind w:left="1440" w:hanging="1440"/>
      </w:pPr>
      <w:r w:rsidRPr="00FE09E6">
        <w:rPr>
          <w:szCs w:val="22"/>
        </w:rPr>
        <w:tab/>
      </w:r>
      <w:r w:rsidRPr="00FE09E6">
        <w:t>Статья 8.</w:t>
      </w:r>
      <w:r w:rsidRPr="00FE09E6">
        <w:tab/>
        <w:t xml:space="preserve">Общие положения о работе с обращениями клиентов, возникающими </w:t>
      </w:r>
      <w:r w:rsidRPr="00FE09E6">
        <w:br/>
        <w:t>в процессе оказания банковских услуг</w:t>
      </w:r>
      <w:r w:rsidRPr="00FE09E6">
        <w:tab/>
        <w:t>13</w:t>
      </w:r>
    </w:p>
    <w:p w14:paraId="3C52AA25" w14:textId="77777777" w:rsidR="00F301EF" w:rsidRPr="00FE09E6" w:rsidRDefault="00F301EF" w:rsidP="00F301EF">
      <w:pPr>
        <w:tabs>
          <w:tab w:val="left" w:pos="432"/>
          <w:tab w:val="left" w:pos="1440"/>
          <w:tab w:val="right" w:leader="dot" w:pos="9749"/>
        </w:tabs>
        <w:spacing w:after="120"/>
        <w:ind w:left="1440" w:hanging="1440"/>
      </w:pPr>
      <w:r w:rsidRPr="00FE09E6">
        <w:tab/>
        <w:t>Статья 9.</w:t>
      </w:r>
      <w:r w:rsidRPr="00FE09E6">
        <w:tab/>
        <w:t xml:space="preserve">Порядок рассмотрения обращений клиентов, возникающих в процессе </w:t>
      </w:r>
      <w:r w:rsidRPr="00FE09E6">
        <w:br/>
        <w:t>оказания банковских услуг</w:t>
      </w:r>
      <w:r w:rsidRPr="00FE09E6">
        <w:tab/>
        <w:t>14</w:t>
      </w:r>
    </w:p>
    <w:p w14:paraId="4A562E53" w14:textId="77777777" w:rsidR="00F301EF" w:rsidRPr="00FE09E6" w:rsidRDefault="00F301EF" w:rsidP="00F301EF">
      <w:pPr>
        <w:tabs>
          <w:tab w:val="right" w:leader="dot" w:pos="9749"/>
        </w:tabs>
        <w:spacing w:after="120"/>
        <w:jc w:val="both"/>
        <w:rPr>
          <w:b/>
          <w:szCs w:val="22"/>
        </w:rPr>
      </w:pPr>
      <w:r w:rsidRPr="00FE09E6">
        <w:rPr>
          <w:b/>
          <w:szCs w:val="22"/>
        </w:rPr>
        <w:t>Глава 3. Порядок оказания банковских услуг</w:t>
      </w:r>
      <w:r w:rsidRPr="00FE09E6">
        <w:rPr>
          <w:b/>
          <w:szCs w:val="22"/>
        </w:rPr>
        <w:tab/>
        <w:t>15</w:t>
      </w:r>
    </w:p>
    <w:p w14:paraId="673BFAAB" w14:textId="77777777" w:rsidR="00F301EF" w:rsidRPr="00FE09E6" w:rsidRDefault="00F301EF" w:rsidP="00F301EF">
      <w:pPr>
        <w:tabs>
          <w:tab w:val="right" w:leader="dot" w:pos="9749"/>
        </w:tabs>
        <w:spacing w:after="120"/>
        <w:jc w:val="both"/>
      </w:pPr>
      <w:r w:rsidRPr="00FE09E6">
        <w:t>§ 1. Прием вкладов, открытие и ведение счетов вкладчиков</w:t>
      </w:r>
      <w:r w:rsidRPr="00FE09E6">
        <w:tab/>
        <w:t>15</w:t>
      </w:r>
    </w:p>
    <w:p w14:paraId="030C6E22" w14:textId="77777777" w:rsidR="00F301EF" w:rsidRPr="00FE09E6" w:rsidRDefault="00F301EF" w:rsidP="00F301EF">
      <w:pPr>
        <w:tabs>
          <w:tab w:val="left" w:pos="432"/>
          <w:tab w:val="left" w:pos="1440"/>
          <w:tab w:val="right" w:leader="dot" w:pos="9749"/>
        </w:tabs>
        <w:spacing w:after="120"/>
        <w:ind w:left="1440" w:hanging="1440"/>
      </w:pPr>
      <w:r w:rsidRPr="00FE09E6">
        <w:tab/>
        <w:t>Статья 10. Предоставление информации о вкладах</w:t>
      </w:r>
      <w:r w:rsidRPr="00FE09E6">
        <w:tab/>
        <w:t>15</w:t>
      </w:r>
    </w:p>
    <w:p w14:paraId="0EE9B312" w14:textId="77777777" w:rsidR="00F301EF" w:rsidRPr="00FE09E6" w:rsidRDefault="00F301EF" w:rsidP="00F301EF">
      <w:pPr>
        <w:tabs>
          <w:tab w:val="left" w:pos="432"/>
          <w:tab w:val="left" w:pos="1440"/>
          <w:tab w:val="right" w:leader="dot" w:pos="9749"/>
        </w:tabs>
        <w:spacing w:after="120"/>
        <w:ind w:left="1440" w:hanging="1440"/>
      </w:pPr>
      <w:r w:rsidRPr="00FE09E6">
        <w:tab/>
        <w:t>Статья 11. Предельный срок принятия решения по заявлению об открытии</w:t>
      </w:r>
      <w:r w:rsidRPr="00FE09E6">
        <w:br/>
        <w:t>сберегательного счета</w:t>
      </w:r>
      <w:r w:rsidRPr="00FE09E6">
        <w:tab/>
        <w:t>16</w:t>
      </w:r>
    </w:p>
    <w:p w14:paraId="36876D2B" w14:textId="77777777" w:rsidR="00F301EF" w:rsidRPr="00FE09E6" w:rsidRDefault="00F301EF" w:rsidP="00F301EF">
      <w:pPr>
        <w:tabs>
          <w:tab w:val="left" w:pos="432"/>
          <w:tab w:val="left" w:pos="1440"/>
          <w:tab w:val="right" w:leader="dot" w:pos="9749"/>
        </w:tabs>
        <w:spacing w:after="120"/>
        <w:ind w:left="1440" w:hanging="1440"/>
        <w:rPr>
          <w:lang w:val="kk-KZ"/>
        </w:rPr>
      </w:pPr>
      <w:r w:rsidRPr="00FE09E6">
        <w:tab/>
        <w:t>Статья 12. Прием вкладов/вкладов (накоплений), открытие и ведение счетов вкладчиков</w:t>
      </w:r>
      <w:r w:rsidRPr="00FE09E6">
        <w:tab/>
        <w:t>1</w:t>
      </w:r>
      <w:r w:rsidRPr="00FE09E6">
        <w:rPr>
          <w:lang w:val="kk-KZ"/>
        </w:rPr>
        <w:t>6</w:t>
      </w:r>
    </w:p>
    <w:p w14:paraId="0473DAE0" w14:textId="77777777" w:rsidR="00F301EF" w:rsidRPr="00FE09E6" w:rsidRDefault="00F301EF" w:rsidP="00F301EF">
      <w:pPr>
        <w:tabs>
          <w:tab w:val="left" w:pos="432"/>
          <w:tab w:val="left" w:pos="1440"/>
          <w:tab w:val="right" w:leader="dot" w:pos="9749"/>
        </w:tabs>
        <w:spacing w:after="120"/>
        <w:ind w:left="1440" w:hanging="1440"/>
        <w:rPr>
          <w:lang w:val="kk-KZ"/>
        </w:rPr>
      </w:pPr>
      <w:r w:rsidRPr="00FE09E6">
        <w:t xml:space="preserve">        Статья 12-1 Открытие и ведение специальных счетов для единовременных пенсионных выплат получателей………………………………………………………………………………...1</w:t>
      </w:r>
      <w:r w:rsidRPr="00FE09E6">
        <w:rPr>
          <w:lang w:val="kk-KZ"/>
        </w:rPr>
        <w:t>6</w:t>
      </w:r>
    </w:p>
    <w:p w14:paraId="6BA06517" w14:textId="77777777" w:rsidR="00F301EF" w:rsidRPr="00FE09E6" w:rsidRDefault="00F301EF" w:rsidP="00F301EF">
      <w:pPr>
        <w:tabs>
          <w:tab w:val="left" w:pos="432"/>
          <w:tab w:val="left" w:pos="1440"/>
          <w:tab w:val="right" w:leader="dot" w:pos="9749"/>
        </w:tabs>
        <w:spacing w:after="120"/>
        <w:ind w:left="1440" w:hanging="1440"/>
        <w:rPr>
          <w:lang w:val="kk-KZ"/>
        </w:rPr>
      </w:pPr>
      <w:r w:rsidRPr="00FE09E6">
        <w:rPr>
          <w:sz w:val="24"/>
        </w:rPr>
        <w:t xml:space="preserve">       </w:t>
      </w:r>
      <w:r w:rsidRPr="00FE09E6">
        <w:t>Статья 12-2. Открытие и ведение текущих счетов для зачисления платежей и субсидий в целях оплаты за арендованное жилье в частном жилищном фонде……………………</w:t>
      </w:r>
      <w:proofErr w:type="gramStart"/>
      <w:r w:rsidRPr="00FE09E6">
        <w:t>…….</w:t>
      </w:r>
      <w:proofErr w:type="gramEnd"/>
      <w:r w:rsidRPr="00FE09E6">
        <w:t>.1</w:t>
      </w:r>
      <w:r w:rsidRPr="00FE09E6">
        <w:rPr>
          <w:lang w:val="kk-KZ"/>
        </w:rPr>
        <w:t>7</w:t>
      </w:r>
    </w:p>
    <w:p w14:paraId="03531985" w14:textId="50C689AC" w:rsidR="00F301EF" w:rsidRPr="00FE09E6" w:rsidRDefault="00F301EF" w:rsidP="00F301EF">
      <w:pPr>
        <w:tabs>
          <w:tab w:val="left" w:pos="432"/>
          <w:tab w:val="left" w:pos="1440"/>
          <w:tab w:val="right" w:leader="dot" w:pos="9749"/>
        </w:tabs>
        <w:spacing w:after="120"/>
        <w:ind w:left="1440" w:hanging="1440"/>
        <w:rPr>
          <w:b/>
          <w:sz w:val="24"/>
          <w:lang w:val="kk-KZ"/>
        </w:rPr>
      </w:pPr>
      <w:r w:rsidRPr="00FE09E6">
        <w:rPr>
          <w:lang w:val="kk-KZ"/>
        </w:rPr>
        <w:t xml:space="preserve">       </w:t>
      </w:r>
      <w:r w:rsidRPr="009C4965">
        <w:rPr>
          <w:b/>
          <w:lang w:val="kk-KZ"/>
        </w:rPr>
        <w:t xml:space="preserve">Статья 12-3. Начисление и возврат стартового образовательного капитала </w:t>
      </w:r>
      <w:r w:rsidRPr="009C4965">
        <w:rPr>
          <w:b/>
        </w:rPr>
        <w:t>……………………………………………………………………………………………... 17</w:t>
      </w:r>
      <w:r w:rsidRPr="00FE09E6">
        <w:rPr>
          <w:b/>
          <w:lang w:val="kk-KZ"/>
        </w:rPr>
        <w:t xml:space="preserve">  </w:t>
      </w:r>
    </w:p>
    <w:p w14:paraId="2606C807" w14:textId="77777777" w:rsidR="00F301EF" w:rsidRPr="00FE09E6" w:rsidRDefault="00F301EF" w:rsidP="00F301EF">
      <w:pPr>
        <w:tabs>
          <w:tab w:val="left" w:pos="432"/>
          <w:tab w:val="left" w:pos="1440"/>
          <w:tab w:val="right" w:leader="dot" w:pos="9749"/>
        </w:tabs>
        <w:spacing w:after="120"/>
        <w:ind w:left="1440" w:hanging="1440"/>
        <w:rPr>
          <w:szCs w:val="22"/>
          <w:lang w:val="kk-KZ"/>
        </w:rPr>
      </w:pPr>
      <w:r w:rsidRPr="00FE09E6">
        <w:rPr>
          <w:szCs w:val="22"/>
        </w:rPr>
        <w:tab/>
        <w:t>Статья 13. Предельные суммы принимаемых вкладов и предельные сроки накопления</w:t>
      </w:r>
      <w:r w:rsidRPr="00FE09E6">
        <w:tab/>
      </w:r>
      <w:r w:rsidRPr="00FE09E6">
        <w:rPr>
          <w:lang w:val="kk-KZ"/>
        </w:rPr>
        <w:t>18</w:t>
      </w:r>
    </w:p>
    <w:p w14:paraId="6D347DAC"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14. Предельные величины договорной суммы</w:t>
      </w:r>
      <w:r w:rsidRPr="00FE09E6">
        <w:tab/>
        <w:t>18</w:t>
      </w:r>
    </w:p>
    <w:p w14:paraId="11C62B1F"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15. Премия государства</w:t>
      </w:r>
      <w:r w:rsidRPr="00FE09E6">
        <w:tab/>
        <w:t>18</w:t>
      </w:r>
    </w:p>
    <w:p w14:paraId="7A70ECA5"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16. Условия выплаты вознаграждения по вкладам/вкладам (накоплениям)</w:t>
      </w:r>
      <w:r w:rsidRPr="00FE09E6">
        <w:tab/>
        <w:t>19</w:t>
      </w:r>
    </w:p>
    <w:p w14:paraId="59337279" w14:textId="77777777" w:rsidR="00F301EF" w:rsidRPr="00FE09E6" w:rsidRDefault="00F301EF" w:rsidP="00F301EF">
      <w:pPr>
        <w:tabs>
          <w:tab w:val="right" w:leader="dot" w:pos="9749"/>
        </w:tabs>
        <w:spacing w:after="120"/>
        <w:jc w:val="both"/>
        <w:rPr>
          <w:szCs w:val="22"/>
        </w:rPr>
      </w:pPr>
      <w:r w:rsidRPr="00FE09E6">
        <w:t>§ 2. Предоставление банковских займов</w:t>
      </w:r>
      <w:r w:rsidRPr="00FE09E6">
        <w:tab/>
        <w:t>19</w:t>
      </w:r>
    </w:p>
    <w:p w14:paraId="25BB619A" w14:textId="77777777" w:rsidR="00F301EF" w:rsidRPr="00FE09E6" w:rsidRDefault="00F301EF" w:rsidP="00F301EF">
      <w:pPr>
        <w:tabs>
          <w:tab w:val="left" w:pos="432"/>
          <w:tab w:val="left" w:pos="1440"/>
          <w:tab w:val="right" w:leader="dot" w:pos="9749"/>
        </w:tabs>
        <w:spacing w:after="120"/>
        <w:ind w:left="1440" w:hanging="1440"/>
      </w:pPr>
      <w:r w:rsidRPr="00FE09E6">
        <w:rPr>
          <w:szCs w:val="22"/>
        </w:rPr>
        <w:tab/>
        <w:t>Статья 17. Предоставление информации о банковских займах</w:t>
      </w:r>
      <w:r w:rsidRPr="00FE09E6">
        <w:tab/>
        <w:t>19</w:t>
      </w:r>
    </w:p>
    <w:p w14:paraId="209C1C07"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tab/>
        <w:t>Статья 18. Предельный срок принятия решения по заявлению о предоставлении</w:t>
      </w:r>
      <w:r w:rsidRPr="00FE09E6">
        <w:br/>
        <w:t xml:space="preserve"> банковского займа</w:t>
      </w:r>
      <w:r w:rsidRPr="00FE09E6">
        <w:tab/>
        <w:t>20</w:t>
      </w:r>
    </w:p>
    <w:p w14:paraId="1FEBEC2C"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19. Основные условия предоставления банковских займов</w:t>
      </w:r>
      <w:r w:rsidRPr="00FE09E6">
        <w:rPr>
          <w:szCs w:val="22"/>
        </w:rPr>
        <w:tab/>
        <w:t>20</w:t>
      </w:r>
    </w:p>
    <w:p w14:paraId="38D00D3B"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 xml:space="preserve">       Статья 19-1. Исключен</w:t>
      </w:r>
    </w:p>
    <w:p w14:paraId="20986195"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20. Предельные суммы и сроки банковских займов</w:t>
      </w:r>
      <w:r w:rsidRPr="00FE09E6">
        <w:rPr>
          <w:szCs w:val="22"/>
        </w:rPr>
        <w:tab/>
        <w:t>21</w:t>
      </w:r>
    </w:p>
    <w:p w14:paraId="10E4601B"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21. Условия выплаты вознаграждения по банковским займам</w:t>
      </w:r>
      <w:r w:rsidRPr="00FE09E6">
        <w:rPr>
          <w:szCs w:val="22"/>
        </w:rPr>
        <w:tab/>
        <w:t>21</w:t>
      </w:r>
    </w:p>
    <w:p w14:paraId="2447B085"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22. Требования к принимаемому Банком обеспечению</w:t>
      </w:r>
      <w:r w:rsidRPr="00FE09E6">
        <w:rPr>
          <w:szCs w:val="22"/>
        </w:rPr>
        <w:tab/>
        <w:t>21</w:t>
      </w:r>
    </w:p>
    <w:p w14:paraId="6D4BA772"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lastRenderedPageBreak/>
        <w:tab/>
        <w:t>Статья 23. Обслуживание по договору банковского займа</w:t>
      </w:r>
      <w:r w:rsidRPr="00FE09E6">
        <w:rPr>
          <w:szCs w:val="22"/>
        </w:rPr>
        <w:tab/>
        <w:t>22</w:t>
      </w:r>
    </w:p>
    <w:p w14:paraId="0A63A50C"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24. Порядок работы с неплатежеспособными клиентами</w:t>
      </w:r>
      <w:r w:rsidRPr="00FE09E6">
        <w:rPr>
          <w:szCs w:val="22"/>
        </w:rPr>
        <w:tab/>
        <w:t>22</w:t>
      </w:r>
    </w:p>
    <w:p w14:paraId="2BBF6EBD" w14:textId="77777777" w:rsidR="00F301EF" w:rsidRPr="00FE09E6" w:rsidRDefault="00F301EF" w:rsidP="00F301EF">
      <w:pPr>
        <w:tabs>
          <w:tab w:val="left" w:pos="432"/>
          <w:tab w:val="left" w:pos="1440"/>
          <w:tab w:val="right" w:leader="dot" w:pos="9749"/>
        </w:tabs>
        <w:spacing w:after="120"/>
        <w:ind w:left="1440" w:hanging="1440"/>
        <w:rPr>
          <w:szCs w:val="22"/>
          <w:lang w:val="kk-KZ"/>
        </w:rPr>
      </w:pPr>
      <w:r w:rsidRPr="00FE09E6">
        <w:t>§ 3. Осуществление иных операций</w:t>
      </w:r>
      <w:r w:rsidRPr="00FE09E6">
        <w:tab/>
        <w:t>2</w:t>
      </w:r>
      <w:r w:rsidRPr="00FE09E6">
        <w:rPr>
          <w:lang w:val="kk-KZ"/>
        </w:rPr>
        <w:t>4</w:t>
      </w:r>
    </w:p>
    <w:p w14:paraId="6A081708" w14:textId="77777777" w:rsidR="00F301EF" w:rsidRPr="00FE09E6" w:rsidRDefault="00F301EF" w:rsidP="00F301EF">
      <w:pPr>
        <w:tabs>
          <w:tab w:val="left" w:pos="432"/>
          <w:tab w:val="left" w:pos="1440"/>
          <w:tab w:val="right" w:leader="dot" w:pos="9749"/>
        </w:tabs>
        <w:spacing w:after="120"/>
        <w:ind w:left="1440" w:hanging="1440"/>
        <w:rPr>
          <w:szCs w:val="22"/>
          <w:lang w:val="kk-KZ"/>
        </w:rPr>
      </w:pPr>
      <w:r w:rsidRPr="00FE09E6">
        <w:rPr>
          <w:szCs w:val="22"/>
        </w:rPr>
        <w:tab/>
        <w:t>Статья 25. Общие условия осуществления иных операций</w:t>
      </w:r>
      <w:r w:rsidRPr="00FE09E6">
        <w:rPr>
          <w:szCs w:val="22"/>
        </w:rPr>
        <w:tab/>
        <w:t>2</w:t>
      </w:r>
      <w:r w:rsidRPr="00FE09E6">
        <w:rPr>
          <w:szCs w:val="22"/>
          <w:lang w:val="kk-KZ"/>
        </w:rPr>
        <w:t>4</w:t>
      </w:r>
    </w:p>
    <w:p w14:paraId="53688DF5"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26. Предельный срок принятия решения об оказании банковской услуги</w:t>
      </w:r>
      <w:r w:rsidRPr="00FE09E6">
        <w:rPr>
          <w:szCs w:val="22"/>
        </w:rPr>
        <w:tab/>
        <w:t>25</w:t>
      </w:r>
    </w:p>
    <w:p w14:paraId="6D1ADA1A" w14:textId="77777777" w:rsidR="00F301EF" w:rsidRPr="00FE09E6" w:rsidRDefault="00F301EF" w:rsidP="00F301EF">
      <w:pPr>
        <w:tabs>
          <w:tab w:val="right" w:leader="dot" w:pos="9749"/>
        </w:tabs>
        <w:spacing w:after="120"/>
        <w:jc w:val="both"/>
      </w:pPr>
      <w:r w:rsidRPr="00FE09E6">
        <w:rPr>
          <w:b/>
          <w:szCs w:val="22"/>
        </w:rPr>
        <w:t xml:space="preserve">Глава 4. </w:t>
      </w:r>
      <w:r w:rsidRPr="00FE09E6">
        <w:rPr>
          <w:b/>
        </w:rPr>
        <w:t>Ставки и тарифы</w:t>
      </w:r>
      <w:r w:rsidRPr="00FE09E6">
        <w:rPr>
          <w:b/>
        </w:rPr>
        <w:tab/>
        <w:t>25</w:t>
      </w:r>
    </w:p>
    <w:p w14:paraId="3A2DF914"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27. Общие положения о ставках и тарифах</w:t>
      </w:r>
      <w:r w:rsidRPr="00FE09E6">
        <w:rPr>
          <w:szCs w:val="22"/>
        </w:rPr>
        <w:tab/>
        <w:t>25</w:t>
      </w:r>
    </w:p>
    <w:p w14:paraId="10B941D2"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28. Полномочия Правления Банка в отношении ставок</w:t>
      </w:r>
      <w:r w:rsidRPr="00FE09E6">
        <w:rPr>
          <w:szCs w:val="22"/>
        </w:rPr>
        <w:br/>
        <w:t>и тарифов, специальных условий</w:t>
      </w:r>
      <w:r w:rsidRPr="00FE09E6">
        <w:rPr>
          <w:szCs w:val="22"/>
        </w:rPr>
        <w:tab/>
        <w:t>26</w:t>
      </w:r>
    </w:p>
    <w:p w14:paraId="2E1EC8B1" w14:textId="77777777" w:rsidR="00F301EF" w:rsidRPr="00FE09E6" w:rsidRDefault="00F301EF" w:rsidP="00F301EF">
      <w:pPr>
        <w:tabs>
          <w:tab w:val="left" w:pos="432"/>
          <w:tab w:val="left" w:pos="1440"/>
          <w:tab w:val="right" w:leader="dot" w:pos="9749"/>
        </w:tabs>
        <w:spacing w:after="120"/>
        <w:ind w:left="1440" w:hanging="1440"/>
        <w:rPr>
          <w:b/>
          <w:szCs w:val="22"/>
        </w:rPr>
      </w:pPr>
      <w:r w:rsidRPr="00FE09E6">
        <w:rPr>
          <w:b/>
          <w:szCs w:val="22"/>
        </w:rPr>
        <w:t>Глава 5. Заключительные положения</w:t>
      </w:r>
      <w:r w:rsidRPr="00FE09E6">
        <w:rPr>
          <w:b/>
          <w:szCs w:val="22"/>
        </w:rPr>
        <w:tab/>
        <w:t>26</w:t>
      </w:r>
    </w:p>
    <w:p w14:paraId="6E05F900"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b/>
          <w:szCs w:val="22"/>
        </w:rPr>
        <w:tab/>
      </w:r>
      <w:r w:rsidRPr="00FE09E6">
        <w:rPr>
          <w:szCs w:val="22"/>
        </w:rPr>
        <w:t>Статья 29. Запреты, ограничения и особые условия</w:t>
      </w:r>
      <w:r w:rsidRPr="00FE09E6">
        <w:rPr>
          <w:szCs w:val="22"/>
        </w:rPr>
        <w:tab/>
        <w:t>26</w:t>
      </w:r>
    </w:p>
    <w:p w14:paraId="762E78DF" w14:textId="77777777" w:rsidR="00F301EF" w:rsidRPr="00FE09E6" w:rsidRDefault="00F301EF" w:rsidP="00F301EF">
      <w:pPr>
        <w:tabs>
          <w:tab w:val="left" w:pos="432"/>
          <w:tab w:val="left" w:pos="1440"/>
          <w:tab w:val="right" w:leader="dot" w:pos="9749"/>
        </w:tabs>
        <w:spacing w:after="120"/>
        <w:ind w:left="1440" w:hanging="1440"/>
        <w:rPr>
          <w:szCs w:val="22"/>
          <w:lang w:val="kk-KZ"/>
        </w:rPr>
      </w:pPr>
      <w:r w:rsidRPr="00FE09E6">
        <w:rPr>
          <w:szCs w:val="22"/>
        </w:rPr>
        <w:tab/>
        <w:t>Статья 30. Прочие положения</w:t>
      </w:r>
      <w:r w:rsidRPr="00FE09E6">
        <w:rPr>
          <w:szCs w:val="22"/>
        </w:rPr>
        <w:tab/>
        <w:t>2</w:t>
      </w:r>
      <w:r w:rsidRPr="00FE09E6">
        <w:rPr>
          <w:szCs w:val="22"/>
          <w:lang w:val="kk-KZ"/>
        </w:rPr>
        <w:t>7</w:t>
      </w:r>
    </w:p>
    <w:p w14:paraId="6FDFF739"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 xml:space="preserve">Приложение 1. Предельные суммы принимаемых вкладов, сроки накопления </w:t>
      </w:r>
      <w:r w:rsidRPr="00FE09E6">
        <w:rPr>
          <w:szCs w:val="22"/>
        </w:rPr>
        <w:br/>
        <w:t>и размеры ставок вознаграждения по вкладам</w:t>
      </w:r>
      <w:r w:rsidRPr="00FE09E6">
        <w:rPr>
          <w:szCs w:val="22"/>
        </w:rPr>
        <w:tab/>
        <w:t>28</w:t>
      </w:r>
    </w:p>
    <w:p w14:paraId="7E1C3B6A" w14:textId="77777777" w:rsidR="00F301EF" w:rsidRPr="00FE09E6" w:rsidRDefault="00F301EF" w:rsidP="00F301EF">
      <w:pPr>
        <w:tabs>
          <w:tab w:val="left" w:pos="1440"/>
          <w:tab w:val="right" w:leader="dot" w:pos="9749"/>
        </w:tabs>
        <w:contextualSpacing/>
        <w:jc w:val="both"/>
        <w:rPr>
          <w:color w:val="000000" w:themeColor="text1"/>
        </w:rPr>
      </w:pPr>
      <w:r w:rsidRPr="00FE09E6">
        <w:rPr>
          <w:color w:val="000000" w:themeColor="text1"/>
        </w:rPr>
        <w:t>Приложение 1-1 Предельные суммы принимаемых вкладов (накоплений), сроки накопления и размеры ставок вознаграждения по вкладам (накоплениям) для                                                                                             юридических лиц</w:t>
      </w:r>
      <w:r w:rsidRPr="00FE09E6">
        <w:rPr>
          <w:color w:val="000000" w:themeColor="text1"/>
        </w:rPr>
        <w:tab/>
        <w:t>30</w:t>
      </w:r>
    </w:p>
    <w:p w14:paraId="1C205F80"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 xml:space="preserve">Приложение 2. Предельные суммы и сроки банковских займов, </w:t>
      </w:r>
      <w:r w:rsidRPr="00FE09E6">
        <w:rPr>
          <w:szCs w:val="22"/>
        </w:rPr>
        <w:br/>
        <w:t>размеры ставок вознаграждения по банковским займам</w:t>
      </w:r>
      <w:r w:rsidRPr="00FE09E6">
        <w:rPr>
          <w:szCs w:val="22"/>
        </w:rPr>
        <w:tab/>
        <w:t>31</w:t>
      </w:r>
    </w:p>
    <w:p w14:paraId="20FC6D12" w14:textId="77777777" w:rsidR="00F301EF" w:rsidRPr="00FE09E6" w:rsidRDefault="00F301EF" w:rsidP="00F301EF">
      <w:pPr>
        <w:tabs>
          <w:tab w:val="left" w:pos="284"/>
          <w:tab w:val="left" w:pos="1440"/>
          <w:tab w:val="right" w:leader="dot" w:pos="9749"/>
        </w:tabs>
        <w:spacing w:after="120"/>
        <w:ind w:left="567" w:hanging="567"/>
        <w:contextualSpacing/>
        <w:rPr>
          <w:color w:val="000000" w:themeColor="text1"/>
        </w:rPr>
      </w:pPr>
      <w:r w:rsidRPr="00FE09E6">
        <w:rPr>
          <w:color w:val="000000" w:themeColor="text1"/>
        </w:rPr>
        <w:t xml:space="preserve">Приложение 2-1. Предельные суммы и сроки банковских займов, размеры ставок  </w:t>
      </w:r>
    </w:p>
    <w:p w14:paraId="0EF10E87" w14:textId="77777777" w:rsidR="00F301EF" w:rsidRPr="00FE09E6" w:rsidRDefault="00F301EF" w:rsidP="00F301EF">
      <w:pPr>
        <w:tabs>
          <w:tab w:val="left" w:pos="432"/>
          <w:tab w:val="left" w:pos="1440"/>
          <w:tab w:val="right" w:leader="dot" w:pos="9749"/>
        </w:tabs>
        <w:spacing w:after="120"/>
        <w:ind w:left="567"/>
        <w:contextualSpacing/>
        <w:rPr>
          <w:color w:val="000000" w:themeColor="text1"/>
        </w:rPr>
      </w:pPr>
      <w:r w:rsidRPr="00FE09E6">
        <w:rPr>
          <w:color w:val="000000" w:themeColor="text1"/>
        </w:rPr>
        <w:t xml:space="preserve">                    вознаграждения по банковским займам</w:t>
      </w:r>
      <w:r w:rsidRPr="00FE09E6">
        <w:rPr>
          <w:color w:val="000000" w:themeColor="text1"/>
        </w:rPr>
        <w:tab/>
        <w:t>33</w:t>
      </w:r>
    </w:p>
    <w:p w14:paraId="50C7135B"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 xml:space="preserve">Приложение 3. Предельные размеры тарифов (комиссионных сборов) </w:t>
      </w:r>
      <w:r w:rsidRPr="00FE09E6">
        <w:rPr>
          <w:szCs w:val="22"/>
        </w:rPr>
        <w:br/>
        <w:t>по банковским услугам для физических лиц</w:t>
      </w:r>
      <w:r w:rsidRPr="00FE09E6">
        <w:rPr>
          <w:szCs w:val="22"/>
        </w:rPr>
        <w:tab/>
        <w:t>34</w:t>
      </w:r>
    </w:p>
    <w:p w14:paraId="003E5A63"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 xml:space="preserve">Приложение 4. Предельные размеры тарифов (комиссионных сборов) </w:t>
      </w:r>
      <w:r w:rsidRPr="00FE09E6">
        <w:rPr>
          <w:szCs w:val="22"/>
        </w:rPr>
        <w:br/>
        <w:t>по банковским услугам для юридических лиц</w:t>
      </w:r>
      <w:r w:rsidRPr="00FE09E6">
        <w:rPr>
          <w:szCs w:val="22"/>
        </w:rPr>
        <w:tab/>
        <w:t>40</w:t>
      </w:r>
    </w:p>
    <w:p w14:paraId="731E30A6" w14:textId="073D3287" w:rsidR="00F301EF" w:rsidRPr="00F301EF" w:rsidRDefault="00F301EF" w:rsidP="00F301EF">
      <w:pPr>
        <w:tabs>
          <w:tab w:val="left" w:pos="851"/>
        </w:tabs>
      </w:pPr>
      <w:r w:rsidRPr="00FE09E6">
        <w:t>Приложение 5. Предельные ставки вознаграждения по средствам, размещенным на текущих счетах юридических лиц, индивидуальных предпринимателей, частных нотариусов, частных судебных исполнителей и адвокатов……………………………………………………</w:t>
      </w:r>
      <w:r>
        <w:t xml:space="preserve">…………………………… </w:t>
      </w:r>
      <w:r w:rsidRPr="00FE09E6">
        <w:t>42</w:t>
      </w:r>
    </w:p>
    <w:p w14:paraId="3C9864D8" w14:textId="5319C322" w:rsidR="00675E45" w:rsidRPr="00681F08" w:rsidRDefault="00F301EF" w:rsidP="00F301EF">
      <w:pPr>
        <w:tabs>
          <w:tab w:val="left" w:pos="1152"/>
        </w:tabs>
        <w:spacing w:after="120"/>
        <w:ind w:firstLine="720"/>
        <w:jc w:val="both"/>
        <w:rPr>
          <w:rStyle w:val="s0"/>
          <w:color w:val="auto"/>
          <w:sz w:val="22"/>
          <w:szCs w:val="22"/>
        </w:rPr>
      </w:pPr>
      <w:r w:rsidRPr="00882179">
        <w:rPr>
          <w:i/>
          <w:color w:val="0000CC"/>
        </w:rPr>
        <w:t xml:space="preserve"> </w:t>
      </w:r>
      <w:r w:rsidR="00675E45" w:rsidRPr="00882179">
        <w:rPr>
          <w:i/>
          <w:color w:val="0000CC"/>
        </w:rPr>
        <w:t>(</w:t>
      </w:r>
      <w:r w:rsidR="00675E45">
        <w:rPr>
          <w:i/>
          <w:color w:val="0000CC"/>
        </w:rPr>
        <w:t xml:space="preserve">Содержание изложено в редакции </w:t>
      </w:r>
      <w:r w:rsidR="00675E45" w:rsidRPr="006C49DA">
        <w:rPr>
          <w:i/>
          <w:color w:val="0000CC"/>
        </w:rPr>
        <w:t>решени</w:t>
      </w:r>
      <w:r w:rsidR="00675E45">
        <w:rPr>
          <w:i/>
          <w:color w:val="0000CC"/>
        </w:rPr>
        <w:t>я</w:t>
      </w:r>
      <w:r w:rsidR="00675E45" w:rsidRPr="006C49DA">
        <w:rPr>
          <w:i/>
          <w:color w:val="0000CC"/>
        </w:rPr>
        <w:t xml:space="preserve"> Совета директоров от</w:t>
      </w:r>
      <w:r w:rsidR="00675E45">
        <w:rPr>
          <w:i/>
          <w:color w:val="0000CC"/>
        </w:rPr>
        <w:t xml:space="preserve"> 25.01.</w:t>
      </w:r>
      <w:r w:rsidR="00675E45" w:rsidRPr="0042413E">
        <w:rPr>
          <w:i/>
          <w:color w:val="0000CC"/>
        </w:rPr>
        <w:t>20</w:t>
      </w:r>
      <w:r w:rsidR="00675E45">
        <w:rPr>
          <w:i/>
          <w:color w:val="0000CC"/>
        </w:rPr>
        <w:t xml:space="preserve">23г. (протокол №1, </w:t>
      </w:r>
      <w:r w:rsidR="00675E45" w:rsidRPr="006C49DA">
        <w:rPr>
          <w:i/>
          <w:color w:val="0000CC"/>
        </w:rPr>
        <w:t>решени</w:t>
      </w:r>
      <w:r w:rsidR="00675E45">
        <w:rPr>
          <w:i/>
          <w:color w:val="0000CC"/>
        </w:rPr>
        <w:t>я</w:t>
      </w:r>
      <w:r w:rsidR="00675E45" w:rsidRPr="006C49DA">
        <w:rPr>
          <w:i/>
          <w:color w:val="0000CC"/>
        </w:rPr>
        <w:t xml:space="preserve"> Совета директоров от</w:t>
      </w:r>
      <w:r w:rsidR="00675E45">
        <w:rPr>
          <w:i/>
          <w:color w:val="0000CC"/>
        </w:rPr>
        <w:t xml:space="preserve"> 28.08.</w:t>
      </w:r>
      <w:r w:rsidR="00675E45" w:rsidRPr="0042413E">
        <w:rPr>
          <w:i/>
          <w:color w:val="0000CC"/>
        </w:rPr>
        <w:t>20</w:t>
      </w:r>
      <w:r w:rsidR="00675E45">
        <w:rPr>
          <w:i/>
          <w:color w:val="0000CC"/>
        </w:rPr>
        <w:t>23г. (протокол №10</w:t>
      </w:r>
      <w:r w:rsidR="00675E45" w:rsidRPr="0042413E">
        <w:rPr>
          <w:i/>
          <w:color w:val="0000CC"/>
        </w:rPr>
        <w:t>)</w:t>
      </w:r>
      <w:r>
        <w:rPr>
          <w:i/>
          <w:color w:val="0000CC"/>
        </w:rPr>
        <w:t xml:space="preserve">, </w:t>
      </w:r>
      <w:r w:rsidRPr="009C4965">
        <w:rPr>
          <w:i/>
          <w:color w:val="0000CC"/>
        </w:rPr>
        <w:t>решения Совета директоров от 13.11.2025г. (протокол №16)</w:t>
      </w:r>
      <w:r w:rsidR="00675E45" w:rsidRPr="009C4965">
        <w:rPr>
          <w:i/>
          <w:color w:val="0000CC"/>
        </w:rPr>
        <w:t>)</w:t>
      </w:r>
    </w:p>
    <w:p w14:paraId="7C02B535" w14:textId="77777777" w:rsidR="000846EC" w:rsidRDefault="000846EC" w:rsidP="000846EC">
      <w:pPr>
        <w:tabs>
          <w:tab w:val="left" w:pos="1152"/>
        </w:tabs>
        <w:spacing w:after="120"/>
        <w:ind w:firstLine="720"/>
        <w:jc w:val="both"/>
        <w:rPr>
          <w:szCs w:val="22"/>
        </w:rPr>
      </w:pPr>
    </w:p>
    <w:p w14:paraId="51C824CE" w14:textId="77777777" w:rsidR="00F301EF" w:rsidRDefault="00F301EF" w:rsidP="000846EC">
      <w:pPr>
        <w:tabs>
          <w:tab w:val="left" w:pos="1152"/>
        </w:tabs>
        <w:spacing w:after="120"/>
        <w:ind w:firstLine="720"/>
        <w:jc w:val="both"/>
        <w:rPr>
          <w:szCs w:val="22"/>
        </w:rPr>
      </w:pPr>
    </w:p>
    <w:p w14:paraId="0638E2C8" w14:textId="77777777" w:rsidR="00F301EF" w:rsidRDefault="00F301EF" w:rsidP="000846EC">
      <w:pPr>
        <w:tabs>
          <w:tab w:val="left" w:pos="1152"/>
        </w:tabs>
        <w:spacing w:after="120"/>
        <w:ind w:firstLine="720"/>
        <w:jc w:val="both"/>
        <w:rPr>
          <w:szCs w:val="22"/>
        </w:rPr>
      </w:pPr>
    </w:p>
    <w:p w14:paraId="4F60D45E" w14:textId="77777777" w:rsidR="00F301EF" w:rsidRDefault="00F301EF" w:rsidP="000846EC">
      <w:pPr>
        <w:tabs>
          <w:tab w:val="left" w:pos="1152"/>
        </w:tabs>
        <w:spacing w:after="120"/>
        <w:ind w:firstLine="720"/>
        <w:jc w:val="both"/>
        <w:rPr>
          <w:szCs w:val="22"/>
        </w:rPr>
      </w:pPr>
    </w:p>
    <w:p w14:paraId="50BFFF73" w14:textId="77777777" w:rsidR="00F301EF" w:rsidRDefault="00F301EF" w:rsidP="000846EC">
      <w:pPr>
        <w:tabs>
          <w:tab w:val="left" w:pos="1152"/>
        </w:tabs>
        <w:spacing w:after="120"/>
        <w:ind w:firstLine="720"/>
        <w:jc w:val="both"/>
        <w:rPr>
          <w:szCs w:val="22"/>
        </w:rPr>
      </w:pPr>
    </w:p>
    <w:p w14:paraId="70B7CECB" w14:textId="77777777" w:rsidR="00F301EF" w:rsidRDefault="00F301EF" w:rsidP="000846EC">
      <w:pPr>
        <w:tabs>
          <w:tab w:val="left" w:pos="1152"/>
        </w:tabs>
        <w:spacing w:after="120"/>
        <w:ind w:firstLine="720"/>
        <w:jc w:val="both"/>
        <w:rPr>
          <w:szCs w:val="22"/>
        </w:rPr>
      </w:pPr>
    </w:p>
    <w:p w14:paraId="568530CA" w14:textId="77777777" w:rsidR="00F301EF" w:rsidRDefault="00F301EF" w:rsidP="000846EC">
      <w:pPr>
        <w:tabs>
          <w:tab w:val="left" w:pos="1152"/>
        </w:tabs>
        <w:spacing w:after="120"/>
        <w:ind w:firstLine="720"/>
        <w:jc w:val="both"/>
        <w:rPr>
          <w:szCs w:val="22"/>
        </w:rPr>
      </w:pPr>
    </w:p>
    <w:p w14:paraId="4EAD96B7" w14:textId="77777777" w:rsidR="00F301EF" w:rsidRDefault="00F301EF" w:rsidP="000846EC">
      <w:pPr>
        <w:tabs>
          <w:tab w:val="left" w:pos="1152"/>
        </w:tabs>
        <w:spacing w:after="120"/>
        <w:ind w:firstLine="720"/>
        <w:jc w:val="both"/>
        <w:rPr>
          <w:szCs w:val="22"/>
        </w:rPr>
      </w:pPr>
    </w:p>
    <w:p w14:paraId="747BC272" w14:textId="77777777" w:rsidR="00F301EF" w:rsidRDefault="00F301EF" w:rsidP="000846EC">
      <w:pPr>
        <w:tabs>
          <w:tab w:val="left" w:pos="1152"/>
        </w:tabs>
        <w:spacing w:after="120"/>
        <w:ind w:firstLine="720"/>
        <w:jc w:val="both"/>
        <w:rPr>
          <w:szCs w:val="22"/>
        </w:rPr>
      </w:pPr>
    </w:p>
    <w:p w14:paraId="4ADF72B2" w14:textId="77777777" w:rsidR="00F301EF" w:rsidRDefault="00F301EF" w:rsidP="000846EC">
      <w:pPr>
        <w:tabs>
          <w:tab w:val="left" w:pos="1152"/>
        </w:tabs>
        <w:spacing w:after="120"/>
        <w:ind w:firstLine="720"/>
        <w:jc w:val="both"/>
        <w:rPr>
          <w:szCs w:val="22"/>
        </w:rPr>
      </w:pPr>
    </w:p>
    <w:p w14:paraId="793FE410" w14:textId="77777777" w:rsidR="00F301EF" w:rsidRDefault="00F301EF" w:rsidP="000846EC">
      <w:pPr>
        <w:tabs>
          <w:tab w:val="left" w:pos="1152"/>
        </w:tabs>
        <w:spacing w:after="120"/>
        <w:ind w:firstLine="720"/>
        <w:jc w:val="both"/>
        <w:rPr>
          <w:szCs w:val="22"/>
        </w:rPr>
      </w:pPr>
    </w:p>
    <w:p w14:paraId="231D2C01" w14:textId="77777777" w:rsidR="00F301EF" w:rsidRDefault="00F301EF" w:rsidP="000846EC">
      <w:pPr>
        <w:tabs>
          <w:tab w:val="left" w:pos="1152"/>
        </w:tabs>
        <w:spacing w:after="120"/>
        <w:ind w:firstLine="720"/>
        <w:jc w:val="both"/>
        <w:rPr>
          <w:szCs w:val="22"/>
        </w:rPr>
      </w:pPr>
    </w:p>
    <w:p w14:paraId="0EEEB9BA" w14:textId="77777777" w:rsidR="000846EC" w:rsidRDefault="000846EC" w:rsidP="000846EC">
      <w:pPr>
        <w:tabs>
          <w:tab w:val="left" w:pos="1152"/>
        </w:tabs>
        <w:spacing w:after="120"/>
        <w:ind w:firstLine="720"/>
        <w:jc w:val="both"/>
        <w:rPr>
          <w:szCs w:val="22"/>
        </w:rPr>
      </w:pPr>
    </w:p>
    <w:p w14:paraId="4D79781A" w14:textId="77777777" w:rsidR="00676BA0" w:rsidRPr="007D7C8A" w:rsidRDefault="000846EC" w:rsidP="000846EC">
      <w:pPr>
        <w:tabs>
          <w:tab w:val="left" w:pos="1152"/>
        </w:tabs>
        <w:spacing w:after="120"/>
        <w:ind w:firstLine="720"/>
        <w:jc w:val="both"/>
        <w:rPr>
          <w:szCs w:val="22"/>
        </w:rPr>
      </w:pPr>
      <w:r w:rsidRPr="000846EC">
        <w:rPr>
          <w:szCs w:val="22"/>
        </w:rPr>
        <w:lastRenderedPageBreak/>
        <w:t xml:space="preserve">Настоящие Общие условия разработаны в соответствии с законами Республики Казахстан "О банках и банковской деятельности в Республике Казахстан", "О жилищных строительных сбережениях в Республике Казахстан", Правилами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утвержденными постановлением Правления Национального Банка Республики Казахстан от 28 июля 2017 года № 136, иными нормативными правовыми актами Республики Казахстан, уставом и внутренними документами </w:t>
      </w:r>
      <w:r w:rsidR="008C3AF2">
        <w:rPr>
          <w:szCs w:val="22"/>
        </w:rPr>
        <w:t xml:space="preserve">акционерного общества </w:t>
      </w:r>
      <w:r w:rsidRPr="000846EC">
        <w:rPr>
          <w:szCs w:val="22"/>
        </w:rPr>
        <w:t xml:space="preserve">"Жилищный строительный сберегательный банк </w:t>
      </w:r>
      <w:r w:rsidR="00275851" w:rsidRPr="000846EC">
        <w:rPr>
          <w:szCs w:val="22"/>
        </w:rPr>
        <w:t>"</w:t>
      </w:r>
      <w:proofErr w:type="spellStart"/>
      <w:r w:rsidR="00275851">
        <w:rPr>
          <w:szCs w:val="22"/>
        </w:rPr>
        <w:t>Отбасы</w:t>
      </w:r>
      <w:proofErr w:type="spellEnd"/>
      <w:r w:rsidR="00275851">
        <w:rPr>
          <w:szCs w:val="22"/>
        </w:rPr>
        <w:t xml:space="preserve"> банк</w:t>
      </w:r>
      <w:r w:rsidRPr="000846EC">
        <w:rPr>
          <w:szCs w:val="22"/>
        </w:rPr>
        <w:t>" (далее – Банк) и определяют</w:t>
      </w:r>
      <w:r>
        <w:rPr>
          <w:szCs w:val="22"/>
        </w:rPr>
        <w:t xml:space="preserve"> </w:t>
      </w:r>
      <w:r w:rsidRPr="006E1612">
        <w:rPr>
          <w:i/>
          <w:color w:val="0000CC"/>
        </w:rPr>
        <w:t>(изл</w:t>
      </w:r>
      <w:r w:rsidR="00F9058F" w:rsidRPr="006E1612">
        <w:rPr>
          <w:i/>
          <w:color w:val="0000CC"/>
        </w:rPr>
        <w:t>ожен в редакции согласно решениям</w:t>
      </w:r>
      <w:r w:rsidRPr="006E1612">
        <w:rPr>
          <w:i/>
          <w:color w:val="0000CC"/>
        </w:rPr>
        <w:t xml:space="preserve"> Совета директоров от</w:t>
      </w:r>
      <w:r w:rsidRPr="006E1612">
        <w:rPr>
          <w:i/>
          <w:color w:val="0000CC"/>
          <w:sz w:val="24"/>
        </w:rPr>
        <w:t xml:space="preserve"> </w:t>
      </w:r>
      <w:r w:rsidR="00645A65" w:rsidRPr="006E1612">
        <w:rPr>
          <w:i/>
          <w:color w:val="0000CC"/>
          <w:sz w:val="24"/>
        </w:rPr>
        <w:t>04.03.</w:t>
      </w:r>
      <w:r w:rsidRPr="006E1612">
        <w:rPr>
          <w:i/>
          <w:color w:val="0000CC"/>
        </w:rPr>
        <w:t>202</w:t>
      </w:r>
      <w:r w:rsidR="00645A65" w:rsidRPr="006E1612">
        <w:rPr>
          <w:i/>
          <w:color w:val="0000CC"/>
        </w:rPr>
        <w:t>1</w:t>
      </w:r>
      <w:r w:rsidRPr="006E1612">
        <w:rPr>
          <w:i/>
          <w:color w:val="0000CC"/>
        </w:rPr>
        <w:t xml:space="preserve">г. (протокол № </w:t>
      </w:r>
      <w:r w:rsidR="00645A65" w:rsidRPr="006E1612">
        <w:rPr>
          <w:i/>
          <w:color w:val="0000CC"/>
        </w:rPr>
        <w:t>2</w:t>
      </w:r>
      <w:r w:rsidRPr="006E1612">
        <w:rPr>
          <w:i/>
          <w:color w:val="0000CC"/>
        </w:rPr>
        <w:t>)</w:t>
      </w:r>
      <w:r w:rsidR="0029555A" w:rsidRPr="006E1612">
        <w:rPr>
          <w:i/>
          <w:color w:val="0000CC"/>
        </w:rPr>
        <w:t>,</w:t>
      </w:r>
      <w:r w:rsidR="006E1612">
        <w:rPr>
          <w:i/>
          <w:color w:val="0000CC"/>
        </w:rPr>
        <w:t>от 28.08</w:t>
      </w:r>
      <w:r w:rsidR="00F9058F" w:rsidRPr="006E1612">
        <w:rPr>
          <w:i/>
          <w:color w:val="0000CC"/>
        </w:rPr>
        <w:t>.2023</w:t>
      </w:r>
      <w:r w:rsidR="006E1612">
        <w:rPr>
          <w:i/>
          <w:color w:val="0000CC"/>
        </w:rPr>
        <w:t>г. (протокол №10)</w:t>
      </w:r>
      <w:r w:rsidR="009036C2" w:rsidRPr="006E1612">
        <w:rPr>
          <w:i/>
          <w:color w:val="0000CC"/>
        </w:rPr>
        <w:t>)</w:t>
      </w:r>
      <w:r w:rsidRPr="006E1612">
        <w:rPr>
          <w:szCs w:val="22"/>
        </w:rPr>
        <w:t>:</w:t>
      </w:r>
    </w:p>
    <w:p w14:paraId="48015ACE" w14:textId="77777777" w:rsidR="00E74BC3" w:rsidRPr="007D7C8A" w:rsidRDefault="006B0241" w:rsidP="00205D2B">
      <w:pPr>
        <w:tabs>
          <w:tab w:val="left" w:pos="1152"/>
        </w:tabs>
        <w:spacing w:after="120"/>
        <w:ind w:firstLine="720"/>
        <w:jc w:val="both"/>
        <w:rPr>
          <w:szCs w:val="22"/>
        </w:rPr>
      </w:pPr>
      <w:r w:rsidRPr="00DB1B7B">
        <w:rPr>
          <w:szCs w:val="22"/>
        </w:rPr>
        <w:t>1</w:t>
      </w:r>
      <w:r w:rsidR="00E74BC3" w:rsidRPr="00DB1B7B">
        <w:rPr>
          <w:szCs w:val="22"/>
        </w:rPr>
        <w:t>)</w:t>
      </w:r>
      <w:r w:rsidR="00E74BC3" w:rsidRPr="007D7C8A">
        <w:rPr>
          <w:szCs w:val="22"/>
        </w:rPr>
        <w:tab/>
        <w:t xml:space="preserve">права и обязанности </w:t>
      </w:r>
      <w:r w:rsidR="00AC5320" w:rsidRPr="008B0FE6">
        <w:rPr>
          <w:szCs w:val="22"/>
        </w:rPr>
        <w:t>клиента,</w:t>
      </w:r>
      <w:r w:rsidR="00AC5320">
        <w:rPr>
          <w:szCs w:val="22"/>
        </w:rPr>
        <w:t xml:space="preserve"> </w:t>
      </w:r>
      <w:r w:rsidR="00E74BC3" w:rsidRPr="007D7C8A">
        <w:rPr>
          <w:szCs w:val="22"/>
        </w:rPr>
        <w:t>Банка, их ответственность;</w:t>
      </w:r>
    </w:p>
    <w:p w14:paraId="7705771C" w14:textId="77777777" w:rsidR="006B0241" w:rsidRPr="007D7C8A" w:rsidRDefault="006B0241" w:rsidP="006B0241">
      <w:pPr>
        <w:tabs>
          <w:tab w:val="left" w:pos="1152"/>
        </w:tabs>
        <w:spacing w:after="120"/>
        <w:ind w:firstLine="720"/>
        <w:jc w:val="both"/>
        <w:rPr>
          <w:szCs w:val="22"/>
        </w:rPr>
      </w:pPr>
      <w:r w:rsidRPr="00DB1B7B">
        <w:rPr>
          <w:szCs w:val="22"/>
        </w:rPr>
        <w:t>2)</w:t>
      </w:r>
      <w:r w:rsidRPr="00DB1B7B">
        <w:rPr>
          <w:szCs w:val="22"/>
        </w:rPr>
        <w:tab/>
        <w:t>порядок работы с клиентами</w:t>
      </w:r>
      <w:r w:rsidRPr="007D7C8A">
        <w:rPr>
          <w:szCs w:val="22"/>
        </w:rPr>
        <w:t>;</w:t>
      </w:r>
    </w:p>
    <w:p w14:paraId="27B76B0E" w14:textId="77777777" w:rsidR="00E74BC3" w:rsidRPr="007D7C8A" w:rsidRDefault="00E74BC3" w:rsidP="00205D2B">
      <w:pPr>
        <w:tabs>
          <w:tab w:val="left" w:pos="1152"/>
        </w:tabs>
        <w:spacing w:after="120"/>
        <w:ind w:firstLine="720"/>
        <w:jc w:val="both"/>
        <w:rPr>
          <w:szCs w:val="22"/>
        </w:rPr>
      </w:pPr>
      <w:r w:rsidRPr="007D7C8A">
        <w:rPr>
          <w:szCs w:val="22"/>
        </w:rPr>
        <w:t>3)</w:t>
      </w:r>
      <w:r w:rsidRPr="007D7C8A">
        <w:rPr>
          <w:szCs w:val="22"/>
        </w:rPr>
        <w:tab/>
        <w:t>порядок рассмотрения обращений клиентов, возникающих в процессе оказания банковских услуг;</w:t>
      </w:r>
    </w:p>
    <w:p w14:paraId="4292B18E" w14:textId="77777777" w:rsidR="00E74BC3" w:rsidRPr="007D7C8A" w:rsidRDefault="00E74BC3" w:rsidP="00205D2B">
      <w:pPr>
        <w:tabs>
          <w:tab w:val="left" w:pos="1152"/>
        </w:tabs>
        <w:spacing w:after="120"/>
        <w:ind w:firstLine="720"/>
        <w:jc w:val="both"/>
        <w:rPr>
          <w:szCs w:val="22"/>
        </w:rPr>
      </w:pPr>
      <w:r w:rsidRPr="007D7C8A">
        <w:rPr>
          <w:szCs w:val="22"/>
        </w:rPr>
        <w:t>4)</w:t>
      </w:r>
      <w:r w:rsidRPr="007D7C8A">
        <w:rPr>
          <w:szCs w:val="22"/>
        </w:rPr>
        <w:tab/>
        <w:t>предельные сроки принятия решений об оказании банковских услуг;</w:t>
      </w:r>
    </w:p>
    <w:p w14:paraId="10B27AA4" w14:textId="77777777" w:rsidR="001D5921" w:rsidRPr="007D7C8A" w:rsidRDefault="00E74BC3" w:rsidP="00205D2B">
      <w:pPr>
        <w:tabs>
          <w:tab w:val="left" w:pos="1152"/>
        </w:tabs>
        <w:spacing w:after="120"/>
        <w:ind w:firstLine="720"/>
        <w:jc w:val="both"/>
        <w:rPr>
          <w:szCs w:val="22"/>
        </w:rPr>
      </w:pPr>
      <w:r w:rsidRPr="007D7C8A">
        <w:rPr>
          <w:szCs w:val="22"/>
        </w:rPr>
        <w:t>5)</w:t>
      </w:r>
      <w:r w:rsidRPr="007D7C8A">
        <w:rPr>
          <w:szCs w:val="22"/>
        </w:rPr>
        <w:tab/>
      </w:r>
      <w:r w:rsidR="002C3B0E" w:rsidRPr="007D7C8A">
        <w:rPr>
          <w:szCs w:val="22"/>
        </w:rPr>
        <w:t>предельные суммы и сроки принимаемых вкладов</w:t>
      </w:r>
      <w:r w:rsidR="001D5921" w:rsidRPr="007D7C8A">
        <w:rPr>
          <w:szCs w:val="22"/>
        </w:rPr>
        <w:t>;</w:t>
      </w:r>
    </w:p>
    <w:p w14:paraId="2A17A831" w14:textId="77777777" w:rsidR="002C3B0E" w:rsidRPr="007D7C8A" w:rsidRDefault="001D5921" w:rsidP="00205D2B">
      <w:pPr>
        <w:tabs>
          <w:tab w:val="left" w:pos="1152"/>
        </w:tabs>
        <w:spacing w:after="120"/>
        <w:ind w:firstLine="720"/>
        <w:jc w:val="both"/>
        <w:rPr>
          <w:szCs w:val="22"/>
        </w:rPr>
      </w:pPr>
      <w:r w:rsidRPr="007D7C8A">
        <w:rPr>
          <w:szCs w:val="22"/>
        </w:rPr>
        <w:t>6)</w:t>
      </w:r>
      <w:r w:rsidRPr="007D7C8A">
        <w:rPr>
          <w:szCs w:val="22"/>
        </w:rPr>
        <w:tab/>
        <w:t>предельные суммы и сроки</w:t>
      </w:r>
      <w:r w:rsidR="002C3B0E" w:rsidRPr="007D7C8A">
        <w:rPr>
          <w:szCs w:val="22"/>
        </w:rPr>
        <w:t xml:space="preserve"> предоставляемых банковских займов;</w:t>
      </w:r>
    </w:p>
    <w:p w14:paraId="689C25A2" w14:textId="77777777" w:rsidR="002C3B0E" w:rsidRPr="007D7C8A" w:rsidRDefault="001D5921" w:rsidP="00205D2B">
      <w:pPr>
        <w:tabs>
          <w:tab w:val="left" w:pos="1152"/>
        </w:tabs>
        <w:spacing w:after="120"/>
        <w:ind w:firstLine="720"/>
        <w:jc w:val="both"/>
        <w:rPr>
          <w:szCs w:val="22"/>
        </w:rPr>
      </w:pPr>
      <w:r w:rsidRPr="007D7C8A">
        <w:rPr>
          <w:szCs w:val="22"/>
        </w:rPr>
        <w:t>7</w:t>
      </w:r>
      <w:r w:rsidR="002C3B0E" w:rsidRPr="007D7C8A">
        <w:rPr>
          <w:szCs w:val="22"/>
        </w:rPr>
        <w:t>)</w:t>
      </w:r>
      <w:r w:rsidR="002C3B0E" w:rsidRPr="007D7C8A">
        <w:rPr>
          <w:szCs w:val="22"/>
        </w:rPr>
        <w:tab/>
        <w:t>условия выплаты вознаграждения по вкладам и банковским займам;</w:t>
      </w:r>
    </w:p>
    <w:p w14:paraId="495C9CC8" w14:textId="77777777" w:rsidR="002C3B0E" w:rsidRPr="007D7C8A" w:rsidRDefault="001D5921" w:rsidP="00205D2B">
      <w:pPr>
        <w:tabs>
          <w:tab w:val="left" w:pos="1152"/>
        </w:tabs>
        <w:spacing w:after="120"/>
        <w:ind w:firstLine="720"/>
        <w:jc w:val="both"/>
        <w:rPr>
          <w:szCs w:val="22"/>
        </w:rPr>
      </w:pPr>
      <w:r w:rsidRPr="007D7C8A">
        <w:rPr>
          <w:szCs w:val="22"/>
        </w:rPr>
        <w:t>8</w:t>
      </w:r>
      <w:r w:rsidR="002C3B0E" w:rsidRPr="007D7C8A">
        <w:rPr>
          <w:szCs w:val="22"/>
        </w:rPr>
        <w:t>)</w:t>
      </w:r>
      <w:r w:rsidR="002C3B0E" w:rsidRPr="007D7C8A">
        <w:rPr>
          <w:szCs w:val="22"/>
        </w:rPr>
        <w:tab/>
        <w:t>требования к принимаемому Банком обеспечению;</w:t>
      </w:r>
    </w:p>
    <w:p w14:paraId="00F771D6" w14:textId="77777777" w:rsidR="001D5921" w:rsidRPr="007D7C8A" w:rsidRDefault="001D5921" w:rsidP="00205D2B">
      <w:pPr>
        <w:tabs>
          <w:tab w:val="left" w:pos="1152"/>
        </w:tabs>
        <w:spacing w:after="120"/>
        <w:ind w:firstLine="720"/>
        <w:jc w:val="both"/>
        <w:rPr>
          <w:szCs w:val="22"/>
        </w:rPr>
      </w:pPr>
      <w:r w:rsidRPr="007D7C8A">
        <w:rPr>
          <w:szCs w:val="22"/>
        </w:rPr>
        <w:t>9</w:t>
      </w:r>
      <w:r w:rsidR="002C3B0E" w:rsidRPr="007D7C8A">
        <w:rPr>
          <w:szCs w:val="22"/>
        </w:rPr>
        <w:t>)</w:t>
      </w:r>
      <w:r w:rsidRPr="007D7C8A">
        <w:rPr>
          <w:szCs w:val="22"/>
        </w:rPr>
        <w:tab/>
        <w:t>предельные размеры ставок вознаграждения по вкладам и банковским займам;</w:t>
      </w:r>
    </w:p>
    <w:p w14:paraId="2FD6D5AA" w14:textId="77777777" w:rsidR="002C3B0E" w:rsidRPr="007D7C8A" w:rsidRDefault="001D5921" w:rsidP="00205D2B">
      <w:pPr>
        <w:tabs>
          <w:tab w:val="left" w:pos="1152"/>
        </w:tabs>
        <w:spacing w:after="120"/>
        <w:ind w:firstLine="720"/>
        <w:jc w:val="both"/>
        <w:rPr>
          <w:szCs w:val="22"/>
        </w:rPr>
      </w:pPr>
      <w:r w:rsidRPr="007D7C8A">
        <w:rPr>
          <w:szCs w:val="22"/>
        </w:rPr>
        <w:t>10)</w:t>
      </w:r>
      <w:r w:rsidR="002C3B0E" w:rsidRPr="007D7C8A">
        <w:rPr>
          <w:szCs w:val="22"/>
        </w:rPr>
        <w:tab/>
        <w:t xml:space="preserve">предельные </w:t>
      </w:r>
      <w:r w:rsidRPr="007D7C8A">
        <w:rPr>
          <w:szCs w:val="22"/>
        </w:rPr>
        <w:t>размеры</w:t>
      </w:r>
      <w:r w:rsidR="002C3B0E" w:rsidRPr="007D7C8A">
        <w:rPr>
          <w:szCs w:val="22"/>
        </w:rPr>
        <w:t xml:space="preserve"> тарифов (комиссионных сборов) </w:t>
      </w:r>
      <w:r w:rsidR="004132C7" w:rsidRPr="007D7C8A">
        <w:rPr>
          <w:szCs w:val="22"/>
        </w:rPr>
        <w:t xml:space="preserve">по </w:t>
      </w:r>
      <w:r w:rsidR="002C3B0E" w:rsidRPr="007D7C8A">
        <w:rPr>
          <w:szCs w:val="22"/>
        </w:rPr>
        <w:t>банковски</w:t>
      </w:r>
      <w:r w:rsidR="004132C7" w:rsidRPr="007D7C8A">
        <w:rPr>
          <w:szCs w:val="22"/>
        </w:rPr>
        <w:t>м</w:t>
      </w:r>
      <w:r w:rsidR="002C3B0E" w:rsidRPr="007D7C8A">
        <w:rPr>
          <w:szCs w:val="22"/>
        </w:rPr>
        <w:t xml:space="preserve"> операци</w:t>
      </w:r>
      <w:r w:rsidR="004132C7" w:rsidRPr="007D7C8A">
        <w:rPr>
          <w:szCs w:val="22"/>
        </w:rPr>
        <w:t>ям</w:t>
      </w:r>
      <w:r w:rsidR="002C3B0E" w:rsidRPr="007D7C8A">
        <w:rPr>
          <w:szCs w:val="22"/>
        </w:rPr>
        <w:t>;</w:t>
      </w:r>
    </w:p>
    <w:p w14:paraId="5FCFBA11" w14:textId="77777777" w:rsidR="002C3B0E" w:rsidRPr="002470FA" w:rsidRDefault="001D5921" w:rsidP="00205D2B">
      <w:pPr>
        <w:tabs>
          <w:tab w:val="left" w:pos="1152"/>
        </w:tabs>
        <w:spacing w:after="120"/>
        <w:ind w:firstLine="720"/>
        <w:jc w:val="both"/>
        <w:rPr>
          <w:szCs w:val="22"/>
        </w:rPr>
      </w:pPr>
      <w:r w:rsidRPr="007D7C8A">
        <w:rPr>
          <w:szCs w:val="22"/>
        </w:rPr>
        <w:t>11</w:t>
      </w:r>
      <w:r w:rsidR="002C3B0E" w:rsidRPr="007D7C8A">
        <w:rPr>
          <w:szCs w:val="22"/>
        </w:rPr>
        <w:t>)</w:t>
      </w:r>
      <w:r w:rsidR="002C3B0E" w:rsidRPr="007D7C8A">
        <w:rPr>
          <w:szCs w:val="22"/>
        </w:rPr>
        <w:tab/>
        <w:t>иные условия, требования и ограничения, которые Совет директоров Банка считает необходимым включить в настоящие Общие условия.</w:t>
      </w:r>
    </w:p>
    <w:p w14:paraId="3F220551" w14:textId="77777777" w:rsidR="007A6ABE" w:rsidRDefault="007A6ABE" w:rsidP="007A6ABE">
      <w:pPr>
        <w:spacing w:after="120"/>
        <w:ind w:firstLine="720"/>
        <w:jc w:val="both"/>
        <w:rPr>
          <w:szCs w:val="22"/>
        </w:rPr>
      </w:pPr>
      <w:r w:rsidRPr="006B0241">
        <w:rPr>
          <w:szCs w:val="22"/>
        </w:rPr>
        <w:t>Настоящие Общие условия являются теми правилами об общих условиях проведения операций, наличие которых в Банке требуется согласно статье 31 закона Республики Казахстан "О</w:t>
      </w:r>
      <w:r w:rsidR="00827B7A" w:rsidRPr="006B0241">
        <w:rPr>
          <w:szCs w:val="22"/>
        </w:rPr>
        <w:t> </w:t>
      </w:r>
      <w:r w:rsidRPr="006B0241">
        <w:rPr>
          <w:szCs w:val="22"/>
        </w:rPr>
        <w:t>банках и</w:t>
      </w:r>
      <w:r w:rsidR="00827B7A" w:rsidRPr="006B0241">
        <w:rPr>
          <w:szCs w:val="22"/>
        </w:rPr>
        <w:t xml:space="preserve"> </w:t>
      </w:r>
      <w:r w:rsidRPr="006B0241">
        <w:rPr>
          <w:szCs w:val="22"/>
        </w:rPr>
        <w:t>банковской деятельности в Республике Казахстан".</w:t>
      </w:r>
    </w:p>
    <w:p w14:paraId="1732BC36" w14:textId="77777777" w:rsidR="007A6ABE" w:rsidRPr="007A6ABE" w:rsidRDefault="007A6ABE" w:rsidP="007A6ABE">
      <w:pPr>
        <w:spacing w:after="120"/>
        <w:jc w:val="both"/>
        <w:rPr>
          <w:szCs w:val="22"/>
        </w:rPr>
      </w:pPr>
    </w:p>
    <w:p w14:paraId="106B178C" w14:textId="77777777" w:rsidR="00546E7B" w:rsidRPr="002470FA" w:rsidRDefault="002470FA" w:rsidP="00205D2B">
      <w:pPr>
        <w:autoSpaceDE w:val="0"/>
        <w:autoSpaceDN w:val="0"/>
        <w:adjustRightInd w:val="0"/>
        <w:spacing w:after="120"/>
        <w:jc w:val="center"/>
        <w:rPr>
          <w:b/>
          <w:szCs w:val="22"/>
        </w:rPr>
      </w:pPr>
      <w:r w:rsidRPr="002470FA">
        <w:rPr>
          <w:b/>
          <w:szCs w:val="22"/>
        </w:rPr>
        <w:t>Глава 1. ОБЩИЕ ПОЛОЖЕНИЯ</w:t>
      </w:r>
      <w:bookmarkEnd w:id="1"/>
    </w:p>
    <w:p w14:paraId="7773049D" w14:textId="77777777" w:rsidR="00676BA0" w:rsidRDefault="00676BA0" w:rsidP="00205D2B">
      <w:pPr>
        <w:autoSpaceDE w:val="0"/>
        <w:autoSpaceDN w:val="0"/>
        <w:adjustRightInd w:val="0"/>
        <w:spacing w:after="120"/>
        <w:jc w:val="both"/>
        <w:rPr>
          <w:szCs w:val="22"/>
        </w:rPr>
      </w:pPr>
      <w:bookmarkStart w:id="2" w:name="_Toc483988472"/>
    </w:p>
    <w:p w14:paraId="1284E211" w14:textId="77777777" w:rsidR="0036430B" w:rsidRPr="005E00CC" w:rsidRDefault="0036430B" w:rsidP="00B5328C">
      <w:pPr>
        <w:pStyle w:val="4"/>
      </w:pPr>
      <w:r w:rsidRPr="002470FA">
        <w:t xml:space="preserve">Статья </w:t>
      </w:r>
      <w:r>
        <w:t>1</w:t>
      </w:r>
      <w:r w:rsidRPr="005E00CC">
        <w:t>. Понятия, термины и условные (сокращенные) обозначения</w:t>
      </w:r>
    </w:p>
    <w:p w14:paraId="0EE1505D" w14:textId="77777777" w:rsidR="0036430B" w:rsidRPr="005E00CC" w:rsidRDefault="0036430B" w:rsidP="00205D2B">
      <w:pPr>
        <w:spacing w:after="120"/>
        <w:ind w:firstLine="720"/>
        <w:jc w:val="both"/>
        <w:rPr>
          <w:szCs w:val="22"/>
        </w:rPr>
      </w:pPr>
      <w:r w:rsidRPr="005E00CC">
        <w:rPr>
          <w:szCs w:val="22"/>
        </w:rPr>
        <w:t>В настоящих Общих условиях используются следующие понятия</w:t>
      </w:r>
      <w:r w:rsidRPr="005E00CC">
        <w:t>, термины и условные (сокращенные) обозначения:</w:t>
      </w:r>
    </w:p>
    <w:p w14:paraId="74D4BD60" w14:textId="77777777" w:rsidR="0036430B" w:rsidRPr="005E00CC" w:rsidRDefault="0036430B" w:rsidP="00205D2B">
      <w:pPr>
        <w:tabs>
          <w:tab w:val="left" w:pos="1152"/>
        </w:tabs>
        <w:spacing w:after="120"/>
        <w:ind w:firstLine="720"/>
        <w:jc w:val="both"/>
        <w:rPr>
          <w:szCs w:val="22"/>
        </w:rPr>
      </w:pPr>
      <w:r w:rsidRPr="005E00CC">
        <w:rPr>
          <w:szCs w:val="22"/>
        </w:rPr>
        <w:t>1)</w:t>
      </w:r>
      <w:r w:rsidRPr="005E00CC">
        <w:rPr>
          <w:szCs w:val="22"/>
        </w:rPr>
        <w:tab/>
        <w:t>банковск</w:t>
      </w:r>
      <w:r w:rsidR="00EC310A" w:rsidRPr="005E00CC">
        <w:rPr>
          <w:szCs w:val="22"/>
        </w:rPr>
        <w:t>ая</w:t>
      </w:r>
      <w:r w:rsidRPr="005E00CC">
        <w:rPr>
          <w:szCs w:val="22"/>
        </w:rPr>
        <w:t xml:space="preserve"> услуг</w:t>
      </w:r>
      <w:r w:rsidR="00EC310A" w:rsidRPr="005E00CC">
        <w:rPr>
          <w:szCs w:val="22"/>
        </w:rPr>
        <w:t>а</w:t>
      </w:r>
      <w:r w:rsidRPr="005E00CC">
        <w:rPr>
          <w:szCs w:val="22"/>
        </w:rPr>
        <w:t xml:space="preserve"> – </w:t>
      </w:r>
      <w:r w:rsidR="00EC310A" w:rsidRPr="005E00CC">
        <w:rPr>
          <w:szCs w:val="22"/>
        </w:rPr>
        <w:t>услуга, оказываемая Банком</w:t>
      </w:r>
      <w:r w:rsidR="009E7B84">
        <w:rPr>
          <w:szCs w:val="22"/>
        </w:rPr>
        <w:t xml:space="preserve"> или подлежащая оказанию Банком </w:t>
      </w:r>
      <w:r w:rsidR="00EC310A" w:rsidRPr="008B0FE6">
        <w:rPr>
          <w:szCs w:val="22"/>
        </w:rPr>
        <w:t>в</w:t>
      </w:r>
      <w:r w:rsidR="00AC5320" w:rsidRPr="008B0FE6">
        <w:rPr>
          <w:szCs w:val="22"/>
        </w:rPr>
        <w:t> </w:t>
      </w:r>
      <w:r w:rsidR="00EC310A" w:rsidRPr="008B0FE6">
        <w:rPr>
          <w:szCs w:val="22"/>
        </w:rPr>
        <w:t>рамках</w:t>
      </w:r>
      <w:r w:rsidR="00EC310A" w:rsidRPr="005E00CC">
        <w:rPr>
          <w:szCs w:val="22"/>
        </w:rPr>
        <w:t xml:space="preserve"> </w:t>
      </w:r>
      <w:r w:rsidRPr="005E00CC">
        <w:rPr>
          <w:szCs w:val="22"/>
        </w:rPr>
        <w:t>осуществлени</w:t>
      </w:r>
      <w:r w:rsidR="00EC310A" w:rsidRPr="005E00CC">
        <w:rPr>
          <w:szCs w:val="22"/>
        </w:rPr>
        <w:t>я</w:t>
      </w:r>
      <w:r w:rsidRPr="005E00CC">
        <w:rPr>
          <w:szCs w:val="22"/>
        </w:rPr>
        <w:t xml:space="preserve"> </w:t>
      </w:r>
      <w:r w:rsidR="00EC310A" w:rsidRPr="005E00CC">
        <w:rPr>
          <w:szCs w:val="22"/>
        </w:rPr>
        <w:t xml:space="preserve">им </w:t>
      </w:r>
      <w:r w:rsidRPr="005E00CC">
        <w:rPr>
          <w:szCs w:val="22"/>
        </w:rPr>
        <w:t>банковских и иных операций</w:t>
      </w:r>
      <w:r w:rsidR="00EC310A" w:rsidRPr="005E00CC">
        <w:rPr>
          <w:szCs w:val="22"/>
        </w:rPr>
        <w:t xml:space="preserve"> </w:t>
      </w:r>
      <w:r w:rsidR="00BA746E" w:rsidRPr="005E00CC">
        <w:rPr>
          <w:szCs w:val="22"/>
        </w:rPr>
        <w:t>и профессиональной деятельности на рынке ценных бумаг в соответствии с выданными ему лицензиями</w:t>
      </w:r>
      <w:r w:rsidRPr="005E00CC">
        <w:rPr>
          <w:szCs w:val="22"/>
        </w:rPr>
        <w:t>;</w:t>
      </w:r>
    </w:p>
    <w:p w14:paraId="2071F18E" w14:textId="77777777" w:rsidR="0036430B" w:rsidRPr="005E00CC" w:rsidRDefault="0036430B" w:rsidP="00205D2B">
      <w:pPr>
        <w:tabs>
          <w:tab w:val="left" w:pos="1152"/>
        </w:tabs>
        <w:spacing w:after="120"/>
        <w:ind w:firstLine="720"/>
        <w:jc w:val="both"/>
        <w:rPr>
          <w:szCs w:val="22"/>
        </w:rPr>
      </w:pPr>
      <w:r w:rsidRPr="005E00CC">
        <w:rPr>
          <w:szCs w:val="22"/>
        </w:rPr>
        <w:t>2)</w:t>
      </w:r>
      <w:r w:rsidRPr="005E00CC">
        <w:rPr>
          <w:szCs w:val="22"/>
        </w:rPr>
        <w:tab/>
        <w:t>банковский заем – жилищный заем, промежуточный жилищный заем или предварительный жилищный заем;</w:t>
      </w:r>
    </w:p>
    <w:p w14:paraId="4E4C9ACB" w14:textId="77777777" w:rsidR="0036430B" w:rsidRPr="005E00CC" w:rsidRDefault="0036430B" w:rsidP="00205D2B">
      <w:pPr>
        <w:tabs>
          <w:tab w:val="left" w:pos="1152"/>
        </w:tabs>
        <w:spacing w:after="120"/>
        <w:ind w:firstLine="720"/>
        <w:jc w:val="both"/>
        <w:rPr>
          <w:szCs w:val="22"/>
        </w:rPr>
      </w:pPr>
      <w:r w:rsidRPr="005E00CC">
        <w:t>3)</w:t>
      </w:r>
      <w:r w:rsidRPr="005E00CC">
        <w:tab/>
        <w:t>банковский</w:t>
      </w:r>
      <w:r w:rsidRPr="005E00CC">
        <w:rPr>
          <w:szCs w:val="22"/>
        </w:rPr>
        <w:t xml:space="preserve"> </w:t>
      </w:r>
      <w:proofErr w:type="spellStart"/>
      <w:r w:rsidRPr="005E00CC">
        <w:t>омбудсман</w:t>
      </w:r>
      <w:proofErr w:type="spellEnd"/>
      <w:r w:rsidRPr="005E00CC">
        <w:rPr>
          <w:szCs w:val="22"/>
        </w:rPr>
        <w:t xml:space="preserve"> – независимое в своей деятельности физическое лицо, осуществляющее урегулирование разногласий, возникающих из договора ипотечного займа, между Банком и заемщиком – физическим лицом по его обращению с целью достижения согласия об удовлетворении прав и охраняемых законом интересов заемщика и Банка;</w:t>
      </w:r>
    </w:p>
    <w:p w14:paraId="6BDB3F27" w14:textId="77777777" w:rsidR="0036430B" w:rsidRDefault="0036430B" w:rsidP="00205D2B">
      <w:pPr>
        <w:tabs>
          <w:tab w:val="left" w:pos="1152"/>
        </w:tabs>
        <w:spacing w:after="120"/>
        <w:ind w:firstLine="720"/>
        <w:jc w:val="both"/>
        <w:rPr>
          <w:szCs w:val="22"/>
        </w:rPr>
      </w:pPr>
      <w:r w:rsidRPr="005E00CC">
        <w:rPr>
          <w:szCs w:val="22"/>
        </w:rPr>
        <w:t>4)</w:t>
      </w:r>
      <w:r w:rsidRPr="005E00CC">
        <w:rPr>
          <w:szCs w:val="22"/>
        </w:rPr>
        <w:tab/>
        <w:t xml:space="preserve">вклад </w:t>
      </w:r>
      <w:r w:rsidR="00BA746E" w:rsidRPr="005E00CC">
        <w:rPr>
          <w:szCs w:val="22"/>
        </w:rPr>
        <w:t xml:space="preserve">– вклад </w:t>
      </w:r>
      <w:r w:rsidRPr="005E00CC">
        <w:rPr>
          <w:szCs w:val="22"/>
        </w:rPr>
        <w:t>(депозит) в жилищные строительные сбережения</w:t>
      </w:r>
      <w:r w:rsidR="00BA746E" w:rsidRPr="005E00CC">
        <w:rPr>
          <w:szCs w:val="22"/>
        </w:rPr>
        <w:t xml:space="preserve">: </w:t>
      </w:r>
      <w:r w:rsidRPr="005E00CC">
        <w:rPr>
          <w:szCs w:val="22"/>
        </w:rPr>
        <w:t>деньги, вносимые вкладчиком или третьим лиц</w:t>
      </w:r>
      <w:r w:rsidR="00BA746E" w:rsidRPr="005E00CC">
        <w:rPr>
          <w:szCs w:val="22"/>
        </w:rPr>
        <w:t>ом</w:t>
      </w:r>
      <w:r w:rsidRPr="005E00CC">
        <w:rPr>
          <w:szCs w:val="22"/>
        </w:rPr>
        <w:t xml:space="preserve"> на счет вкладчика, открытый в Банке в соответствии с условиями договора о жилищных строительных сбережениях;</w:t>
      </w:r>
    </w:p>
    <w:p w14:paraId="55129A1A" w14:textId="77777777" w:rsidR="00680EFD" w:rsidRPr="00681F08" w:rsidRDefault="00680EFD" w:rsidP="00680EFD">
      <w:pPr>
        <w:tabs>
          <w:tab w:val="left" w:pos="1152"/>
        </w:tabs>
        <w:spacing w:after="120"/>
        <w:ind w:firstLine="720"/>
        <w:jc w:val="both"/>
        <w:rPr>
          <w:rStyle w:val="s0"/>
          <w:color w:val="auto"/>
          <w:sz w:val="22"/>
          <w:szCs w:val="22"/>
        </w:rPr>
      </w:pPr>
      <w:r w:rsidRPr="00210393">
        <w:rPr>
          <w:sz w:val="24"/>
        </w:rPr>
        <w:lastRenderedPageBreak/>
        <w:t>4</w:t>
      </w:r>
      <w:r w:rsidRPr="00680EFD">
        <w:rPr>
          <w:szCs w:val="22"/>
        </w:rPr>
        <w:t xml:space="preserve">-1) </w:t>
      </w:r>
      <w:r w:rsidR="00B51022" w:rsidRPr="00B51022">
        <w:rPr>
          <w:szCs w:val="22"/>
        </w:rPr>
        <w:t>Вклад (накопления) - деньги, вносимые вкладчиком юридическим лицом на счет, открытый в Банке в соответствии с условиями договора банковского вклада</w:t>
      </w:r>
      <w:r>
        <w:rPr>
          <w:szCs w:val="22"/>
        </w:rPr>
        <w:t xml:space="preserve">; </w:t>
      </w:r>
      <w:r w:rsidRPr="00882179">
        <w:rPr>
          <w:i/>
          <w:color w:val="0000CC"/>
        </w:rPr>
        <w:t xml:space="preserve">(пункт </w:t>
      </w:r>
      <w:r>
        <w:rPr>
          <w:i/>
          <w:color w:val="0000CC"/>
        </w:rPr>
        <w:t>4</w:t>
      </w:r>
      <w:r w:rsidRPr="00882179">
        <w:rPr>
          <w:i/>
          <w:color w:val="0000CC"/>
        </w:rPr>
        <w:t>-1 внесен</w:t>
      </w:r>
      <w:r>
        <w:rPr>
          <w:rStyle w:val="s0"/>
          <w:color w:val="auto"/>
          <w:sz w:val="22"/>
          <w:szCs w:val="22"/>
        </w:rPr>
        <w:t xml:space="preserve"> </w:t>
      </w:r>
      <w:r w:rsidRPr="006C49DA">
        <w:rPr>
          <w:i/>
          <w:color w:val="0000CC"/>
        </w:rPr>
        <w:t>решени</w:t>
      </w:r>
      <w:r w:rsidR="00DE54F1">
        <w:rPr>
          <w:i/>
          <w:color w:val="0000CC"/>
        </w:rPr>
        <w:t>ями</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Pr="0042413E">
        <w:rPr>
          <w:i/>
          <w:color w:val="0000CC"/>
        </w:rPr>
        <w:t>)</w:t>
      </w:r>
      <w:r w:rsidR="00DE54F1">
        <w:rPr>
          <w:i/>
          <w:color w:val="0000CC"/>
        </w:rPr>
        <w:t>,</w:t>
      </w:r>
      <w:r w:rsidR="00DE54F1" w:rsidRPr="00DE54F1">
        <w:rPr>
          <w:i/>
          <w:color w:val="0000CC"/>
        </w:rPr>
        <w:t xml:space="preserve"> </w:t>
      </w:r>
      <w:r w:rsidR="00DE54F1">
        <w:rPr>
          <w:i/>
          <w:color w:val="0000CC"/>
        </w:rPr>
        <w:t>от 28.08</w:t>
      </w:r>
      <w:r w:rsidR="00DE54F1" w:rsidRPr="006E1612">
        <w:rPr>
          <w:i/>
          <w:color w:val="0000CC"/>
        </w:rPr>
        <w:t>.2023</w:t>
      </w:r>
      <w:r w:rsidR="00DE54F1">
        <w:rPr>
          <w:i/>
          <w:color w:val="0000CC"/>
        </w:rPr>
        <w:t>г. (протокол №10)</w:t>
      </w:r>
      <w:r w:rsidR="00DE54F1" w:rsidRPr="006E1612">
        <w:rPr>
          <w:i/>
          <w:color w:val="0000CC"/>
        </w:rPr>
        <w:t>)</w:t>
      </w:r>
    </w:p>
    <w:p w14:paraId="45AEB6AE" w14:textId="53A7D6C5" w:rsidR="00D417FF" w:rsidRPr="00846283" w:rsidRDefault="00680EFD" w:rsidP="00205D2B">
      <w:pPr>
        <w:tabs>
          <w:tab w:val="left" w:pos="1152"/>
        </w:tabs>
        <w:spacing w:after="120"/>
        <w:ind w:firstLine="720"/>
        <w:jc w:val="both"/>
        <w:rPr>
          <w:i/>
          <w:color w:val="0000CC"/>
        </w:rPr>
      </w:pPr>
      <w:r>
        <w:rPr>
          <w:szCs w:val="22"/>
        </w:rPr>
        <w:t xml:space="preserve"> </w:t>
      </w:r>
      <w:r w:rsidR="00D417FF" w:rsidRPr="000F2EB8">
        <w:rPr>
          <w:szCs w:val="22"/>
        </w:rPr>
        <w:t xml:space="preserve">4-2) образовательный накопительный вклад (депозит) - деньги на счете вкладчика в Банке, включающие взносы вкладчика ГОНС или </w:t>
      </w:r>
      <w:proofErr w:type="spellStart"/>
      <w:r w:rsidR="00D417FF" w:rsidRPr="000F2EB8">
        <w:rPr>
          <w:szCs w:val="22"/>
        </w:rPr>
        <w:t>вносителей</w:t>
      </w:r>
      <w:proofErr w:type="spellEnd"/>
      <w:r w:rsidR="00D417FF" w:rsidRPr="000F2EB8">
        <w:rPr>
          <w:szCs w:val="22"/>
        </w:rPr>
        <w:t>,</w:t>
      </w:r>
      <w:r w:rsidR="0054340C">
        <w:rPr>
          <w:szCs w:val="22"/>
        </w:rPr>
        <w:t xml:space="preserve"> </w:t>
      </w:r>
      <w:r w:rsidR="0054340C" w:rsidRPr="00846283">
        <w:rPr>
          <w:szCs w:val="22"/>
        </w:rPr>
        <w:t>стартовый образовательный капитал,</w:t>
      </w:r>
      <w:r w:rsidR="00D417FF" w:rsidRPr="000F2EB8">
        <w:rPr>
          <w:szCs w:val="22"/>
        </w:rPr>
        <w:t xml:space="preserve"> капитализированные вознаграждения банка-участника и премию государства</w:t>
      </w:r>
      <w:r w:rsidR="0054340C">
        <w:rPr>
          <w:szCs w:val="22"/>
        </w:rPr>
        <w:t>;</w:t>
      </w:r>
      <w:r w:rsidR="00D417FF" w:rsidRPr="000F2EB8">
        <w:rPr>
          <w:szCs w:val="22"/>
        </w:rPr>
        <w:t xml:space="preserve"> </w:t>
      </w:r>
      <w:r w:rsidR="00D417FF" w:rsidRPr="000F2EB8">
        <w:rPr>
          <w:i/>
          <w:color w:val="0000CC"/>
        </w:rPr>
        <w:t>(пункт 4-2 внесен</w:t>
      </w:r>
      <w:r w:rsidR="00D417FF" w:rsidRPr="000F2EB8">
        <w:rPr>
          <w:rStyle w:val="s0"/>
          <w:color w:val="auto"/>
          <w:sz w:val="22"/>
          <w:szCs w:val="22"/>
        </w:rPr>
        <w:t xml:space="preserve"> </w:t>
      </w:r>
      <w:r w:rsidR="00D417FF" w:rsidRPr="000F2EB8">
        <w:rPr>
          <w:i/>
          <w:color w:val="0000CC"/>
        </w:rPr>
        <w:t>решением Совета директоров от</w:t>
      </w:r>
      <w:r w:rsidR="00D417FF" w:rsidRPr="000F2EB8">
        <w:rPr>
          <w:i/>
          <w:color w:val="0000CC"/>
          <w:sz w:val="24"/>
        </w:rPr>
        <w:t xml:space="preserve"> </w:t>
      </w:r>
      <w:r w:rsidR="000F2EB8">
        <w:rPr>
          <w:i/>
          <w:color w:val="0000CC"/>
          <w:sz w:val="24"/>
        </w:rPr>
        <w:t>30</w:t>
      </w:r>
      <w:r w:rsidR="00D417FF" w:rsidRPr="000F2EB8">
        <w:rPr>
          <w:i/>
          <w:color w:val="0000CC"/>
        </w:rPr>
        <w:t>.11.2023г. (протокол №</w:t>
      </w:r>
      <w:r w:rsidR="00530FAC">
        <w:rPr>
          <w:i/>
          <w:color w:val="0000CC"/>
        </w:rPr>
        <w:t>15</w:t>
      </w:r>
      <w:r w:rsidR="00D417FF" w:rsidRPr="000F2EB8">
        <w:rPr>
          <w:i/>
          <w:color w:val="0000CC"/>
        </w:rPr>
        <w:t>)</w:t>
      </w:r>
      <w:r w:rsidR="0054340C">
        <w:rPr>
          <w:i/>
          <w:color w:val="0000CC"/>
        </w:rPr>
        <w:t xml:space="preserve">, </w:t>
      </w:r>
      <w:r w:rsidR="0054340C" w:rsidRPr="00846283">
        <w:rPr>
          <w:i/>
          <w:color w:val="0000CC"/>
        </w:rPr>
        <w:t>изложен в редакции согласно решению Совета директоров от</w:t>
      </w:r>
      <w:r w:rsidR="0054340C" w:rsidRPr="00846283">
        <w:rPr>
          <w:i/>
          <w:color w:val="0000CC"/>
          <w:sz w:val="24"/>
        </w:rPr>
        <w:t xml:space="preserve"> </w:t>
      </w:r>
      <w:r w:rsidR="0054340C" w:rsidRPr="00846283">
        <w:rPr>
          <w:i/>
          <w:color w:val="0000CC"/>
          <w:szCs w:val="22"/>
        </w:rPr>
        <w:t>31</w:t>
      </w:r>
      <w:r w:rsidR="0054340C" w:rsidRPr="00846283">
        <w:rPr>
          <w:i/>
          <w:color w:val="0000CC"/>
        </w:rPr>
        <w:t>.03.2025г. (протокол № 4))</w:t>
      </w:r>
    </w:p>
    <w:p w14:paraId="7D1153DD" w14:textId="4CAA7AC5" w:rsidR="0054340C" w:rsidRDefault="0054340C" w:rsidP="00205D2B">
      <w:pPr>
        <w:tabs>
          <w:tab w:val="left" w:pos="1152"/>
        </w:tabs>
        <w:spacing w:after="120"/>
        <w:ind w:firstLine="720"/>
        <w:jc w:val="both"/>
        <w:rPr>
          <w:szCs w:val="22"/>
        </w:rPr>
      </w:pPr>
      <w:r w:rsidRPr="00846283">
        <w:rPr>
          <w:szCs w:val="22"/>
        </w:rPr>
        <w:t>4-3) стартовый образовательный капитал – единовременная выплата за счет средств бюджета, зачисляемая на образовательный накопительный вклад вкладчика ГОНС по договору об образовательном накопительном вкладе;</w:t>
      </w:r>
      <w:r w:rsidRPr="00846283">
        <w:rPr>
          <w:sz w:val="24"/>
        </w:rPr>
        <w:t xml:space="preserve"> </w:t>
      </w:r>
      <w:r w:rsidRPr="00846283">
        <w:rPr>
          <w:i/>
          <w:color w:val="0000CC"/>
        </w:rPr>
        <w:t>(пункт 4-3 внесен</w:t>
      </w:r>
      <w:r w:rsidRPr="00846283">
        <w:rPr>
          <w:rStyle w:val="s0"/>
          <w:color w:val="auto"/>
          <w:sz w:val="22"/>
          <w:szCs w:val="22"/>
        </w:rPr>
        <w:t xml:space="preserve"> </w:t>
      </w:r>
      <w:r w:rsidRPr="00846283">
        <w:rPr>
          <w:i/>
          <w:color w:val="0000CC"/>
        </w:rPr>
        <w:t>решением Совета директоров от</w:t>
      </w:r>
      <w:r w:rsidRPr="00846283">
        <w:rPr>
          <w:i/>
          <w:color w:val="0000CC"/>
          <w:sz w:val="24"/>
        </w:rPr>
        <w:t xml:space="preserve"> </w:t>
      </w:r>
      <w:r w:rsidRPr="00846283">
        <w:rPr>
          <w:i/>
          <w:color w:val="0000CC"/>
          <w:szCs w:val="22"/>
        </w:rPr>
        <w:t>31</w:t>
      </w:r>
      <w:r w:rsidRPr="00846283">
        <w:rPr>
          <w:i/>
          <w:color w:val="0000CC"/>
        </w:rPr>
        <w:t>.03.2025г. (протокол №4))</w:t>
      </w:r>
    </w:p>
    <w:p w14:paraId="5AA305E1" w14:textId="77777777" w:rsidR="0036430B" w:rsidRPr="00D417FF" w:rsidRDefault="0036430B" w:rsidP="00205D2B">
      <w:pPr>
        <w:tabs>
          <w:tab w:val="left" w:pos="1152"/>
        </w:tabs>
        <w:spacing w:after="120"/>
        <w:ind w:firstLine="720"/>
        <w:jc w:val="both"/>
        <w:rPr>
          <w:szCs w:val="22"/>
        </w:rPr>
      </w:pPr>
      <w:r w:rsidRPr="00D417FF">
        <w:rPr>
          <w:szCs w:val="22"/>
        </w:rPr>
        <w:t>5)</w:t>
      </w:r>
      <w:r w:rsidRPr="00D417FF">
        <w:rPr>
          <w:szCs w:val="22"/>
        </w:rPr>
        <w:tab/>
        <w:t>вкладчик – физическое лицо, заключившее с Банком договор о жилищных строительных сбережениях;</w:t>
      </w:r>
    </w:p>
    <w:p w14:paraId="3B256C52" w14:textId="77777777" w:rsidR="00680EFD" w:rsidRPr="00D417FF" w:rsidRDefault="00680EFD" w:rsidP="00680EFD">
      <w:pPr>
        <w:tabs>
          <w:tab w:val="left" w:pos="1152"/>
        </w:tabs>
        <w:spacing w:after="120"/>
        <w:ind w:firstLine="720"/>
        <w:jc w:val="both"/>
        <w:rPr>
          <w:i/>
          <w:color w:val="0000CC"/>
          <w:szCs w:val="22"/>
        </w:rPr>
      </w:pPr>
      <w:r w:rsidRPr="00D417FF">
        <w:rPr>
          <w:szCs w:val="22"/>
        </w:rPr>
        <w:t xml:space="preserve">5-1) </w:t>
      </w:r>
      <w:r w:rsidR="00912357" w:rsidRPr="00D417FF">
        <w:rPr>
          <w:szCs w:val="22"/>
        </w:rPr>
        <w:t>и</w:t>
      </w:r>
      <w:r w:rsidR="00A91107" w:rsidRPr="00D417FF">
        <w:rPr>
          <w:szCs w:val="22"/>
        </w:rPr>
        <w:t xml:space="preserve">сключен. </w:t>
      </w:r>
      <w:r w:rsidRPr="00D417FF">
        <w:rPr>
          <w:i/>
          <w:color w:val="0000CC"/>
          <w:szCs w:val="22"/>
        </w:rPr>
        <w:t>(пункт 5-1 внесен</w:t>
      </w:r>
      <w:r w:rsidRPr="00D417FF">
        <w:rPr>
          <w:rStyle w:val="s0"/>
          <w:color w:val="auto"/>
          <w:sz w:val="22"/>
          <w:szCs w:val="22"/>
        </w:rPr>
        <w:t xml:space="preserve"> </w:t>
      </w:r>
      <w:r w:rsidRPr="00D417FF">
        <w:rPr>
          <w:i/>
          <w:color w:val="0000CC"/>
          <w:szCs w:val="22"/>
        </w:rPr>
        <w:t>решением Совета директоров от 17.06.2020г. (протокол № 5)</w:t>
      </w:r>
      <w:r w:rsidR="00DE54F1" w:rsidRPr="00D417FF">
        <w:rPr>
          <w:i/>
          <w:color w:val="0000CC"/>
          <w:szCs w:val="22"/>
        </w:rPr>
        <w:t>, исключен решением Совета директоров от 28.08.2023г. (протокол №10)</w:t>
      </w:r>
      <w:r w:rsidRPr="00D417FF">
        <w:rPr>
          <w:i/>
          <w:color w:val="0000CC"/>
          <w:szCs w:val="22"/>
        </w:rPr>
        <w:t>)</w:t>
      </w:r>
    </w:p>
    <w:p w14:paraId="25B948A1" w14:textId="77777777" w:rsidR="001530B3" w:rsidRPr="00D417FF" w:rsidRDefault="001530B3" w:rsidP="001530B3">
      <w:pPr>
        <w:tabs>
          <w:tab w:val="left" w:pos="1152"/>
        </w:tabs>
        <w:spacing w:after="120"/>
        <w:ind w:firstLine="720"/>
        <w:jc w:val="both"/>
        <w:rPr>
          <w:i/>
          <w:color w:val="0000CC"/>
          <w:szCs w:val="22"/>
        </w:rPr>
      </w:pPr>
      <w:r w:rsidRPr="00D417FF">
        <w:rPr>
          <w:szCs w:val="22"/>
        </w:rPr>
        <w:t>5-2) вкладчик юридическое лицо- юридическое лицо, заключившее с Банком договор банковского вклада и соответствующее критериям, определенным внутренними документами Банка;</w:t>
      </w:r>
      <w:r w:rsidRPr="00D417FF">
        <w:rPr>
          <w:i/>
          <w:color w:val="0000CC"/>
          <w:szCs w:val="22"/>
        </w:rPr>
        <w:t xml:space="preserve"> (пункт 5-2 внесен</w:t>
      </w:r>
      <w:r w:rsidRPr="00D417FF">
        <w:rPr>
          <w:rStyle w:val="s0"/>
          <w:color w:val="auto"/>
          <w:sz w:val="22"/>
          <w:szCs w:val="22"/>
        </w:rPr>
        <w:t xml:space="preserve"> </w:t>
      </w:r>
      <w:r w:rsidRPr="00D417FF">
        <w:rPr>
          <w:i/>
          <w:color w:val="0000CC"/>
          <w:szCs w:val="22"/>
        </w:rPr>
        <w:t>решением Совета директоров от 17.06.2020г. (протокол № 5))</w:t>
      </w:r>
    </w:p>
    <w:p w14:paraId="5023FCDD" w14:textId="77777777" w:rsidR="00D417FF" w:rsidRPr="00742C9E" w:rsidRDefault="00D417FF" w:rsidP="00205D2B">
      <w:pPr>
        <w:tabs>
          <w:tab w:val="left" w:pos="1152"/>
        </w:tabs>
        <w:spacing w:after="120"/>
        <w:ind w:firstLine="720"/>
        <w:jc w:val="both"/>
        <w:rPr>
          <w:iCs/>
          <w:szCs w:val="22"/>
        </w:rPr>
      </w:pPr>
      <w:r w:rsidRPr="00742C9E">
        <w:rPr>
          <w:szCs w:val="22"/>
        </w:rPr>
        <w:t xml:space="preserve">5-3) </w:t>
      </w:r>
      <w:r w:rsidRPr="00742C9E">
        <w:rPr>
          <w:iCs/>
          <w:szCs w:val="22"/>
        </w:rPr>
        <w:t xml:space="preserve">вкладчик ГОНС – физическое лицо, гражданин Республики Казахстан, заключившее с Банком договор образовательного накопительного вклада </w:t>
      </w:r>
      <w:r w:rsidRPr="00742C9E">
        <w:rPr>
          <w:i/>
          <w:color w:val="0000CC"/>
          <w:szCs w:val="22"/>
        </w:rPr>
        <w:t>(пункт 5-3 внесен</w:t>
      </w:r>
      <w:r w:rsidRPr="00742C9E">
        <w:rPr>
          <w:rStyle w:val="s0"/>
          <w:color w:val="auto"/>
          <w:sz w:val="22"/>
          <w:szCs w:val="22"/>
        </w:rPr>
        <w:t xml:space="preserve"> </w:t>
      </w:r>
      <w:r w:rsidRPr="00742C9E">
        <w:rPr>
          <w:i/>
          <w:color w:val="0000CC"/>
          <w:szCs w:val="22"/>
        </w:rPr>
        <w:t>р</w:t>
      </w:r>
      <w:r w:rsidR="00742C9E">
        <w:rPr>
          <w:i/>
          <w:color w:val="0000CC"/>
          <w:szCs w:val="22"/>
        </w:rPr>
        <w:t>ешением Совета директоров от 30.11.2023г. (протокол №15</w:t>
      </w:r>
      <w:r w:rsidRPr="00742C9E">
        <w:rPr>
          <w:i/>
          <w:color w:val="0000CC"/>
          <w:szCs w:val="22"/>
        </w:rPr>
        <w:t>)</w:t>
      </w:r>
      <w:r w:rsidRPr="00742C9E">
        <w:rPr>
          <w:iCs/>
          <w:szCs w:val="22"/>
        </w:rPr>
        <w:t>;</w:t>
      </w:r>
    </w:p>
    <w:p w14:paraId="0FA882DB" w14:textId="77777777" w:rsidR="00D417FF" w:rsidRPr="00D417FF" w:rsidRDefault="00D417FF" w:rsidP="00205D2B">
      <w:pPr>
        <w:tabs>
          <w:tab w:val="left" w:pos="1152"/>
        </w:tabs>
        <w:spacing w:after="120"/>
        <w:ind w:firstLine="720"/>
        <w:jc w:val="both"/>
        <w:rPr>
          <w:szCs w:val="22"/>
        </w:rPr>
      </w:pPr>
      <w:r w:rsidRPr="00742C9E">
        <w:rPr>
          <w:iCs/>
          <w:szCs w:val="22"/>
        </w:rPr>
        <w:t xml:space="preserve">5-4)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 </w:t>
      </w:r>
      <w:r w:rsidRPr="00742C9E">
        <w:rPr>
          <w:i/>
          <w:color w:val="0000CC"/>
          <w:szCs w:val="22"/>
        </w:rPr>
        <w:t>(пункт 5-4 внесен</w:t>
      </w:r>
      <w:r w:rsidRPr="00742C9E">
        <w:rPr>
          <w:rStyle w:val="s0"/>
          <w:color w:val="auto"/>
          <w:sz w:val="22"/>
          <w:szCs w:val="22"/>
        </w:rPr>
        <w:t xml:space="preserve"> </w:t>
      </w:r>
      <w:r w:rsidRPr="00742C9E">
        <w:rPr>
          <w:i/>
          <w:color w:val="0000CC"/>
          <w:szCs w:val="22"/>
        </w:rPr>
        <w:t xml:space="preserve">решением Совета директоров </w:t>
      </w:r>
      <w:r w:rsidR="00742C9E">
        <w:rPr>
          <w:i/>
          <w:color w:val="0000CC"/>
          <w:szCs w:val="22"/>
        </w:rPr>
        <w:t>от 30.11.2023г. (протокол №15</w:t>
      </w:r>
      <w:r w:rsidR="00742C9E" w:rsidRPr="00742C9E">
        <w:rPr>
          <w:i/>
          <w:color w:val="0000CC"/>
          <w:szCs w:val="22"/>
        </w:rPr>
        <w:t>)</w:t>
      </w:r>
      <w:r w:rsidRPr="00742C9E">
        <w:rPr>
          <w:iCs/>
          <w:szCs w:val="22"/>
        </w:rPr>
        <w:t>;</w:t>
      </w:r>
    </w:p>
    <w:p w14:paraId="4EB0B37F" w14:textId="77777777" w:rsidR="0036430B" w:rsidRPr="005E00CC" w:rsidRDefault="0036430B" w:rsidP="00205D2B">
      <w:pPr>
        <w:tabs>
          <w:tab w:val="left" w:pos="1152"/>
        </w:tabs>
        <w:spacing w:after="120"/>
        <w:ind w:firstLine="720"/>
        <w:jc w:val="both"/>
        <w:rPr>
          <w:szCs w:val="22"/>
        </w:rPr>
      </w:pPr>
      <w:r w:rsidRPr="005E00CC">
        <w:rPr>
          <w:szCs w:val="22"/>
        </w:rPr>
        <w:t>6)</w:t>
      </w:r>
      <w:r w:rsidRPr="005E00CC">
        <w:rPr>
          <w:szCs w:val="22"/>
        </w:rPr>
        <w:tab/>
        <w:t>гарант – физическое или юридическое лицо, отвечающее за исполнение обязательства заемщика полностью или частично солидарно с заемщиком на условиях договора гарантии;</w:t>
      </w:r>
    </w:p>
    <w:p w14:paraId="6BE2E1DB" w14:textId="77777777" w:rsidR="0036430B" w:rsidRDefault="0036430B" w:rsidP="00205D2B">
      <w:pPr>
        <w:tabs>
          <w:tab w:val="left" w:pos="1152"/>
        </w:tabs>
        <w:spacing w:after="120"/>
        <w:ind w:firstLine="720"/>
        <w:jc w:val="both"/>
        <w:rPr>
          <w:szCs w:val="22"/>
        </w:rPr>
      </w:pPr>
      <w:r w:rsidRPr="005E00CC">
        <w:rPr>
          <w:szCs w:val="22"/>
        </w:rPr>
        <w:t>7)</w:t>
      </w:r>
      <w:r w:rsidRPr="005E00CC">
        <w:rPr>
          <w:szCs w:val="22"/>
        </w:rPr>
        <w:tab/>
        <w:t xml:space="preserve">ГЭСВ – </w:t>
      </w:r>
      <w:r w:rsidR="00E709C4" w:rsidRPr="005E00CC">
        <w:rPr>
          <w:szCs w:val="22"/>
        </w:rPr>
        <w:t xml:space="preserve">годовая эффективная </w:t>
      </w:r>
      <w:r w:rsidRPr="005E00CC">
        <w:rPr>
          <w:szCs w:val="22"/>
        </w:rPr>
        <w:t>ставка вознаграждения</w:t>
      </w:r>
      <w:r w:rsidR="00E709C4" w:rsidRPr="005E00CC">
        <w:rPr>
          <w:szCs w:val="22"/>
        </w:rPr>
        <w:t xml:space="preserve">: ставка вознаграждения по вкладу или банковскому займу </w:t>
      </w:r>
      <w:r w:rsidRPr="005E00CC">
        <w:rPr>
          <w:szCs w:val="22"/>
        </w:rPr>
        <w:t>в достоверном, годовом, эффективном, сопоставимом исчислении (реальная стоимость</w:t>
      </w:r>
      <w:r w:rsidR="00BA746E" w:rsidRPr="005E00CC">
        <w:rPr>
          <w:szCs w:val="22"/>
        </w:rPr>
        <w:t xml:space="preserve"> вклада</w:t>
      </w:r>
      <w:r w:rsidR="00E709C4" w:rsidRPr="005E00CC">
        <w:rPr>
          <w:szCs w:val="22"/>
        </w:rPr>
        <w:t xml:space="preserve"> или банковского займа</w:t>
      </w:r>
      <w:r w:rsidRPr="005E00CC">
        <w:rPr>
          <w:szCs w:val="22"/>
        </w:rPr>
        <w:t>), рассчитываемая в соответствии законодательством Республики Казахстан;</w:t>
      </w:r>
    </w:p>
    <w:p w14:paraId="79FF7CC6" w14:textId="77777777" w:rsidR="00D417FF" w:rsidRPr="005E00CC" w:rsidRDefault="00D417FF" w:rsidP="00205D2B">
      <w:pPr>
        <w:tabs>
          <w:tab w:val="left" w:pos="1152"/>
        </w:tabs>
        <w:spacing w:after="120"/>
        <w:ind w:firstLine="720"/>
        <w:jc w:val="both"/>
        <w:rPr>
          <w:szCs w:val="22"/>
        </w:rPr>
      </w:pPr>
      <w:r w:rsidRPr="00742C9E">
        <w:rPr>
          <w:szCs w:val="22"/>
        </w:rPr>
        <w:t xml:space="preserve">7-1) Государственная образовательная накопительная система (далее – ГОНС) – система денежных накоплений для оплаты образовательных услуг, предусмотренная Законом о ГОНС </w:t>
      </w:r>
      <w:r w:rsidRPr="00742C9E">
        <w:rPr>
          <w:i/>
          <w:color w:val="0000CC"/>
          <w:szCs w:val="22"/>
        </w:rPr>
        <w:t>(пункт 7-1 внесен</w:t>
      </w:r>
      <w:r w:rsidRPr="00742C9E">
        <w:rPr>
          <w:rStyle w:val="s0"/>
          <w:color w:val="auto"/>
          <w:sz w:val="22"/>
          <w:szCs w:val="22"/>
        </w:rPr>
        <w:t xml:space="preserve"> </w:t>
      </w:r>
      <w:r w:rsidRPr="00742C9E">
        <w:rPr>
          <w:i/>
          <w:color w:val="0000CC"/>
          <w:szCs w:val="22"/>
        </w:rPr>
        <w:t xml:space="preserve">решением Совета директоров </w:t>
      </w:r>
      <w:r w:rsidR="00742C9E" w:rsidRPr="00742C9E">
        <w:rPr>
          <w:i/>
          <w:color w:val="0000CC"/>
          <w:szCs w:val="22"/>
        </w:rPr>
        <w:t>от 30.11</w:t>
      </w:r>
      <w:r w:rsidR="00742C9E">
        <w:rPr>
          <w:i/>
          <w:color w:val="0000CC"/>
          <w:szCs w:val="22"/>
        </w:rPr>
        <w:t>.2023г. (протокол №15</w:t>
      </w:r>
      <w:r w:rsidR="00742C9E" w:rsidRPr="00742C9E">
        <w:rPr>
          <w:i/>
          <w:color w:val="0000CC"/>
          <w:szCs w:val="22"/>
        </w:rPr>
        <w:t>)</w:t>
      </w:r>
      <w:r w:rsidRPr="00742C9E">
        <w:rPr>
          <w:iCs/>
          <w:szCs w:val="22"/>
        </w:rPr>
        <w:t>;</w:t>
      </w:r>
    </w:p>
    <w:p w14:paraId="5962BFA0" w14:textId="77777777" w:rsidR="0036430B" w:rsidRPr="005E00CC" w:rsidRDefault="0036430B" w:rsidP="00205D2B">
      <w:pPr>
        <w:tabs>
          <w:tab w:val="left" w:pos="1152"/>
        </w:tabs>
        <w:spacing w:after="120"/>
        <w:ind w:firstLine="720"/>
        <w:jc w:val="both"/>
        <w:rPr>
          <w:szCs w:val="22"/>
        </w:rPr>
      </w:pPr>
      <w:r w:rsidRPr="005E00CC">
        <w:rPr>
          <w:szCs w:val="22"/>
        </w:rPr>
        <w:t>8)</w:t>
      </w:r>
      <w:r w:rsidRPr="005E00CC">
        <w:rPr>
          <w:szCs w:val="22"/>
        </w:rPr>
        <w:tab/>
        <w:t xml:space="preserve">договорная сумма – сумма денег, необходимая вкладчику для проведения мероприятий по </w:t>
      </w:r>
      <w:r w:rsidRPr="005E00CC">
        <w:t>улучшению</w:t>
      </w:r>
      <w:r w:rsidRPr="005E00CC">
        <w:rPr>
          <w:szCs w:val="22"/>
        </w:rPr>
        <w:t xml:space="preserve"> </w:t>
      </w:r>
      <w:r w:rsidRPr="005E00CC">
        <w:t>жилищных</w:t>
      </w:r>
      <w:r w:rsidRPr="005E00CC">
        <w:rPr>
          <w:szCs w:val="22"/>
        </w:rPr>
        <w:t xml:space="preserve"> </w:t>
      </w:r>
      <w:r w:rsidRPr="005E00CC">
        <w:t>условий</w:t>
      </w:r>
      <w:r w:rsidRPr="005E00CC">
        <w:rPr>
          <w:szCs w:val="22"/>
        </w:rPr>
        <w:t>, состоящая из жилищных строительных сбережений и жилищного займа;</w:t>
      </w:r>
    </w:p>
    <w:p w14:paraId="3C5E352B" w14:textId="77777777" w:rsidR="0036430B" w:rsidRDefault="0036430B" w:rsidP="00205D2B">
      <w:pPr>
        <w:tabs>
          <w:tab w:val="left" w:pos="1152"/>
        </w:tabs>
        <w:spacing w:after="120"/>
        <w:ind w:firstLine="720"/>
        <w:jc w:val="both"/>
        <w:rPr>
          <w:szCs w:val="22"/>
        </w:rPr>
      </w:pPr>
      <w:r w:rsidRPr="005E00CC">
        <w:rPr>
          <w:szCs w:val="22"/>
        </w:rPr>
        <w:t>9)</w:t>
      </w:r>
      <w:r w:rsidRPr="005E00CC">
        <w:rPr>
          <w:szCs w:val="22"/>
        </w:rPr>
        <w:tab/>
        <w:t xml:space="preserve">договор о жилищных строительных сбережениях – договор между вкладчиком и Банком и/или между вкладчиком, Банком и третьими лицами, в том числе заключаемый через агента (агентов) Банка в соответствии с законодательством Республики Казахстан и </w:t>
      </w:r>
      <w:bookmarkStart w:id="3" w:name="sub1004990096"/>
      <w:r w:rsidRPr="005E00CC">
        <w:rPr>
          <w:szCs w:val="22"/>
        </w:rPr>
        <w:fldChar w:fldCharType="begin"/>
      </w:r>
      <w:r w:rsidRPr="005E00CC">
        <w:rPr>
          <w:szCs w:val="22"/>
        </w:rPr>
        <w:instrText xml:space="preserve"> HYPERLINK "jl:39065940.0.1004990096_0" \o "Общие условия договора о жилищных строительных сбережениях (приложение № 2 к постановлению Правления АО \«Жилстройсбербанк Казахстана\» от 21 января 2016 года № 4)" </w:instrText>
      </w:r>
      <w:r w:rsidRPr="005E00CC">
        <w:rPr>
          <w:szCs w:val="22"/>
        </w:rPr>
        <w:fldChar w:fldCharType="separate"/>
      </w:r>
      <w:r w:rsidRPr="005E00CC">
        <w:t>внутренними документами</w:t>
      </w:r>
      <w:r w:rsidRPr="005E00CC">
        <w:rPr>
          <w:szCs w:val="22"/>
        </w:rPr>
        <w:fldChar w:fldCharType="end"/>
      </w:r>
      <w:bookmarkEnd w:id="3"/>
      <w:r w:rsidRPr="005E00CC">
        <w:rPr>
          <w:szCs w:val="22"/>
        </w:rPr>
        <w:t xml:space="preserve"> Банка;</w:t>
      </w:r>
    </w:p>
    <w:p w14:paraId="052A7683" w14:textId="77777777" w:rsidR="008B4254" w:rsidRDefault="008B4254" w:rsidP="008B4254">
      <w:pPr>
        <w:tabs>
          <w:tab w:val="left" w:pos="1152"/>
        </w:tabs>
        <w:spacing w:after="120"/>
        <w:ind w:firstLine="720"/>
        <w:jc w:val="both"/>
        <w:rPr>
          <w:i/>
          <w:color w:val="0000CC"/>
        </w:rPr>
      </w:pPr>
      <w:r w:rsidRPr="008B4254">
        <w:rPr>
          <w:szCs w:val="22"/>
        </w:rPr>
        <w:t xml:space="preserve">9-1) </w:t>
      </w:r>
      <w:r w:rsidR="00BF0C02">
        <w:rPr>
          <w:szCs w:val="22"/>
        </w:rPr>
        <w:t xml:space="preserve">Исключен. </w:t>
      </w:r>
      <w:r>
        <w:rPr>
          <w:szCs w:val="22"/>
        </w:rPr>
        <w:t xml:space="preserve"> </w:t>
      </w:r>
      <w:r w:rsidRPr="00882179">
        <w:rPr>
          <w:i/>
          <w:color w:val="0000CC"/>
        </w:rPr>
        <w:t xml:space="preserve">(пункт </w:t>
      </w:r>
      <w:r>
        <w:rPr>
          <w:i/>
          <w:color w:val="0000CC"/>
        </w:rPr>
        <w:t>9</w:t>
      </w:r>
      <w:r w:rsidRPr="00882179">
        <w:rPr>
          <w:i/>
          <w:color w:val="0000CC"/>
        </w:rPr>
        <w:t>-</w:t>
      </w:r>
      <w:r>
        <w:rPr>
          <w:i/>
          <w:color w:val="0000CC"/>
        </w:rPr>
        <w:t>1</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00730201">
        <w:rPr>
          <w:i/>
          <w:color w:val="0000CC"/>
        </w:rPr>
        <w:t>, исключен</w:t>
      </w:r>
      <w:r w:rsidR="00730201" w:rsidRPr="00730201">
        <w:rPr>
          <w:i/>
          <w:color w:val="0000CC"/>
        </w:rPr>
        <w:t xml:space="preserve"> </w:t>
      </w:r>
      <w:r w:rsidR="00730201" w:rsidRPr="006C49DA">
        <w:rPr>
          <w:i/>
          <w:color w:val="0000CC"/>
        </w:rPr>
        <w:t>решени</w:t>
      </w:r>
      <w:r w:rsidR="00730201">
        <w:rPr>
          <w:i/>
          <w:color w:val="0000CC"/>
        </w:rPr>
        <w:t>ем</w:t>
      </w:r>
      <w:r w:rsidR="00730201" w:rsidRPr="006C49DA">
        <w:rPr>
          <w:i/>
          <w:color w:val="0000CC"/>
        </w:rPr>
        <w:t xml:space="preserve"> Совета директоров</w:t>
      </w:r>
      <w:r w:rsidR="00730201" w:rsidRPr="00730201">
        <w:rPr>
          <w:i/>
          <w:color w:val="0000CC"/>
        </w:rPr>
        <w:t xml:space="preserve"> </w:t>
      </w:r>
      <w:r w:rsidR="00730201">
        <w:rPr>
          <w:i/>
          <w:color w:val="0000CC"/>
        </w:rPr>
        <w:t>от 28.08</w:t>
      </w:r>
      <w:r w:rsidR="00730201" w:rsidRPr="006E1612">
        <w:rPr>
          <w:i/>
          <w:color w:val="0000CC"/>
        </w:rPr>
        <w:t>.2023</w:t>
      </w:r>
      <w:r w:rsidR="00730201">
        <w:rPr>
          <w:i/>
          <w:color w:val="0000CC"/>
        </w:rPr>
        <w:t>г. (протокол №10)</w:t>
      </w:r>
      <w:r w:rsidRPr="00882179">
        <w:rPr>
          <w:i/>
          <w:color w:val="0000CC"/>
        </w:rPr>
        <w:t>)</w:t>
      </w:r>
    </w:p>
    <w:p w14:paraId="4911226E" w14:textId="77777777" w:rsidR="008B4254" w:rsidRDefault="008B4254" w:rsidP="008B4254">
      <w:pPr>
        <w:tabs>
          <w:tab w:val="left" w:pos="1152"/>
        </w:tabs>
        <w:spacing w:after="120"/>
        <w:ind w:firstLine="720"/>
        <w:jc w:val="both"/>
        <w:rPr>
          <w:i/>
          <w:color w:val="0000CC"/>
        </w:rPr>
      </w:pPr>
      <w:r w:rsidRPr="008B4254">
        <w:rPr>
          <w:szCs w:val="22"/>
        </w:rPr>
        <w:t>9-2) договор банковского вклада – договор, заключаемый между юридическим лицом и Банком, в том числе заключаемый через консультанта (консультантов) Банка в соответствии с законодательством Республики Казахстан и внутренними документами Банка;</w:t>
      </w:r>
      <w:r>
        <w:rPr>
          <w:szCs w:val="22"/>
        </w:rPr>
        <w:t xml:space="preserve"> </w:t>
      </w:r>
      <w:r w:rsidRPr="00882179">
        <w:rPr>
          <w:i/>
          <w:color w:val="0000CC"/>
        </w:rPr>
        <w:t xml:space="preserve">(пункт </w:t>
      </w:r>
      <w:r>
        <w:rPr>
          <w:i/>
          <w:color w:val="0000CC"/>
        </w:rPr>
        <w:t>9</w:t>
      </w:r>
      <w:r w:rsidRPr="00882179">
        <w:rPr>
          <w:i/>
          <w:color w:val="0000CC"/>
        </w:rPr>
        <w:t>-</w:t>
      </w:r>
      <w:r>
        <w:rPr>
          <w:i/>
          <w:color w:val="0000CC"/>
        </w:rPr>
        <w:t>2</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Pr="0042413E">
        <w:rPr>
          <w:i/>
          <w:color w:val="0000CC"/>
        </w:rPr>
        <w:t>)</w:t>
      </w:r>
      <w:r w:rsidRPr="00882179">
        <w:rPr>
          <w:i/>
          <w:color w:val="0000CC"/>
        </w:rPr>
        <w:t>)</w:t>
      </w:r>
    </w:p>
    <w:p w14:paraId="3162C18F" w14:textId="77777777" w:rsidR="00611DD6" w:rsidRDefault="00611DD6" w:rsidP="00611DD6">
      <w:pPr>
        <w:pStyle w:val="af1"/>
        <w:tabs>
          <w:tab w:val="left" w:pos="567"/>
          <w:tab w:val="left" w:pos="1276"/>
        </w:tabs>
        <w:ind w:left="0" w:firstLine="567"/>
        <w:jc w:val="both"/>
        <w:rPr>
          <w:i/>
          <w:color w:val="0000CC"/>
        </w:rPr>
      </w:pPr>
      <w:r>
        <w:rPr>
          <w:szCs w:val="22"/>
        </w:rPr>
        <w:t>9-3</w:t>
      </w:r>
      <w:r w:rsidRPr="008B4254">
        <w:rPr>
          <w:szCs w:val="22"/>
        </w:rPr>
        <w:t xml:space="preserve">) </w:t>
      </w:r>
      <w:r w:rsidRPr="00611DD6">
        <w:rPr>
          <w:szCs w:val="22"/>
        </w:rPr>
        <w:t xml:space="preserve">единовременная пенсионная выплата – сумма пенсионных накоплений, сформированных за счет обязательных пенсионных взносов и (или) обязательных профессиональных пенсионных взносов, </w:t>
      </w:r>
      <w:r w:rsidRPr="00611DD6">
        <w:rPr>
          <w:szCs w:val="22"/>
        </w:rPr>
        <w:lastRenderedPageBreak/>
        <w:t xml:space="preserve">изымаемая получателем из Единого накопительного пенсионного фонда в целях улучшения жилищных условий и (или) </w:t>
      </w:r>
      <w:r w:rsidRPr="00276BED">
        <w:rPr>
          <w:szCs w:val="22"/>
        </w:rPr>
        <w:t xml:space="preserve">оплаты лечения, в порядке, установленном Законодательством Республики Казахстан; </w:t>
      </w:r>
      <w:r w:rsidRPr="00276BED">
        <w:rPr>
          <w:i/>
          <w:color w:val="0000CC"/>
        </w:rPr>
        <w:t xml:space="preserve">(пункт 9-3 </w:t>
      </w:r>
      <w:r w:rsidR="00C75AEA">
        <w:rPr>
          <w:i/>
          <w:color w:val="0000CC"/>
        </w:rPr>
        <w:t xml:space="preserve">дополнен </w:t>
      </w:r>
      <w:r w:rsidRPr="00276BED">
        <w:rPr>
          <w:i/>
          <w:color w:val="0000CC"/>
        </w:rPr>
        <w:t>решением Совета директоров от</w:t>
      </w:r>
      <w:r w:rsidRPr="00276BED">
        <w:rPr>
          <w:i/>
          <w:color w:val="0000CC"/>
          <w:sz w:val="24"/>
        </w:rPr>
        <w:t xml:space="preserve"> </w:t>
      </w:r>
      <w:r w:rsidR="00276BED" w:rsidRPr="00276BED">
        <w:rPr>
          <w:i/>
          <w:color w:val="0000CC"/>
          <w:sz w:val="24"/>
        </w:rPr>
        <w:t>25</w:t>
      </w:r>
      <w:r w:rsidRPr="00276BED">
        <w:rPr>
          <w:i/>
          <w:color w:val="0000CC"/>
        </w:rPr>
        <w:t>.12.2020г</w:t>
      </w:r>
      <w:r w:rsidRPr="00C463FD">
        <w:rPr>
          <w:i/>
          <w:color w:val="0000CC"/>
        </w:rPr>
        <w:t xml:space="preserve">. (протокол № </w:t>
      </w:r>
      <w:r w:rsidR="00C463FD">
        <w:rPr>
          <w:i/>
          <w:color w:val="0000CC"/>
        </w:rPr>
        <w:t>14</w:t>
      </w:r>
      <w:r w:rsidRPr="00C463FD">
        <w:rPr>
          <w:i/>
          <w:color w:val="0000CC"/>
        </w:rPr>
        <w:t>))</w:t>
      </w:r>
    </w:p>
    <w:p w14:paraId="34A85E7F" w14:textId="77777777" w:rsidR="003A4B47" w:rsidRDefault="003A4B47" w:rsidP="00611DD6">
      <w:pPr>
        <w:pStyle w:val="af1"/>
        <w:tabs>
          <w:tab w:val="left" w:pos="567"/>
          <w:tab w:val="left" w:pos="1276"/>
        </w:tabs>
        <w:ind w:left="0" w:firstLine="567"/>
        <w:jc w:val="both"/>
        <w:rPr>
          <w:szCs w:val="22"/>
        </w:rPr>
      </w:pPr>
    </w:p>
    <w:p w14:paraId="3A3DF5EB" w14:textId="77777777" w:rsidR="00611DD6" w:rsidRDefault="003A4B47" w:rsidP="00611DD6">
      <w:pPr>
        <w:pStyle w:val="af1"/>
        <w:tabs>
          <w:tab w:val="left" w:pos="567"/>
          <w:tab w:val="left" w:pos="1276"/>
        </w:tabs>
        <w:ind w:left="0" w:firstLine="567"/>
        <w:jc w:val="both"/>
        <w:rPr>
          <w:iCs/>
          <w:szCs w:val="22"/>
        </w:rPr>
      </w:pPr>
      <w:r w:rsidRPr="00742C9E">
        <w:rPr>
          <w:szCs w:val="22"/>
        </w:rPr>
        <w:t xml:space="preserve">9-4) договор об образовательном накопительном вкладе - договор банковского вклада на накопление средств для оплаты образовательных услуг, заключенный вкладчиком ГОНС с Банком </w:t>
      </w:r>
      <w:r w:rsidRPr="00742C9E">
        <w:rPr>
          <w:i/>
          <w:color w:val="0000CC"/>
          <w:szCs w:val="22"/>
        </w:rPr>
        <w:t>(пункт 9-4 внесен</w:t>
      </w:r>
      <w:r w:rsidRPr="00742C9E">
        <w:rPr>
          <w:rStyle w:val="s0"/>
          <w:color w:val="auto"/>
          <w:sz w:val="22"/>
          <w:szCs w:val="22"/>
        </w:rPr>
        <w:t xml:space="preserve"> </w:t>
      </w:r>
      <w:r w:rsidRPr="00742C9E">
        <w:rPr>
          <w:i/>
          <w:color w:val="0000CC"/>
          <w:szCs w:val="22"/>
        </w:rPr>
        <w:t xml:space="preserve">решением Совета директоров </w:t>
      </w:r>
      <w:r w:rsidR="00742C9E">
        <w:rPr>
          <w:i/>
          <w:color w:val="0000CC"/>
          <w:szCs w:val="22"/>
        </w:rPr>
        <w:t>от 30.11.2023г. (протокол №15</w:t>
      </w:r>
      <w:r w:rsidR="00742C9E" w:rsidRPr="00742C9E">
        <w:rPr>
          <w:i/>
          <w:color w:val="0000CC"/>
          <w:szCs w:val="22"/>
        </w:rPr>
        <w:t>)</w:t>
      </w:r>
      <w:r w:rsidR="00C1625E">
        <w:rPr>
          <w:i/>
          <w:color w:val="0000CC"/>
          <w:szCs w:val="22"/>
        </w:rPr>
        <w:t>)</w:t>
      </w:r>
      <w:r w:rsidRPr="00742C9E">
        <w:rPr>
          <w:iCs/>
          <w:szCs w:val="22"/>
        </w:rPr>
        <w:t>;</w:t>
      </w:r>
    </w:p>
    <w:p w14:paraId="761012A8" w14:textId="77777777" w:rsidR="003A4B47" w:rsidRDefault="003A4B47" w:rsidP="003A4B47">
      <w:pPr>
        <w:tabs>
          <w:tab w:val="left" w:pos="1152"/>
        </w:tabs>
        <w:spacing w:after="120"/>
        <w:ind w:firstLine="567"/>
        <w:jc w:val="both"/>
        <w:rPr>
          <w:szCs w:val="22"/>
        </w:rPr>
      </w:pPr>
    </w:p>
    <w:p w14:paraId="61A8B283" w14:textId="77777777" w:rsidR="008B4254" w:rsidRPr="007D7C8A" w:rsidRDefault="003A4B47" w:rsidP="003A4B47">
      <w:pPr>
        <w:tabs>
          <w:tab w:val="left" w:pos="1152"/>
        </w:tabs>
        <w:spacing w:after="120"/>
        <w:ind w:firstLine="567"/>
        <w:jc w:val="both"/>
        <w:rPr>
          <w:szCs w:val="22"/>
        </w:rPr>
      </w:pPr>
      <w:r>
        <w:rPr>
          <w:szCs w:val="22"/>
        </w:rPr>
        <w:t xml:space="preserve">10) </w:t>
      </w:r>
      <w:r w:rsidR="00C41EC3" w:rsidRPr="00C41EC3">
        <w:rPr>
          <w:szCs w:val="22"/>
        </w:rPr>
        <w:t>жилищный заем – целевой заем, предоставляемый вкладчику в целях, предусмотренных пунктом 8 статьи 3 Закона о жилищных сбережениях, в соответствии с условиями договора банковского займа, договоров о жилищных строительных сбережениях</w:t>
      </w:r>
      <w:r w:rsidR="008B4254" w:rsidRPr="008B4254">
        <w:rPr>
          <w:szCs w:val="22"/>
        </w:rPr>
        <w:t>;</w:t>
      </w:r>
      <w:r w:rsidR="008B4254">
        <w:rPr>
          <w:szCs w:val="22"/>
        </w:rPr>
        <w:t xml:space="preserve"> (</w:t>
      </w:r>
      <w:r w:rsidR="008B4254" w:rsidRPr="006C49DA">
        <w:rPr>
          <w:i/>
          <w:color w:val="0000CC"/>
        </w:rPr>
        <w:t>изл</w:t>
      </w:r>
      <w:r w:rsidR="00EB616A">
        <w:rPr>
          <w:i/>
          <w:color w:val="0000CC"/>
        </w:rPr>
        <w:t>ожен в редакции согласно решениям</w:t>
      </w:r>
      <w:r w:rsidR="008B4254" w:rsidRPr="006C49DA">
        <w:rPr>
          <w:i/>
          <w:color w:val="0000CC"/>
        </w:rPr>
        <w:t xml:space="preserve"> Совета директоров от</w:t>
      </w:r>
      <w:r w:rsidR="008B4254">
        <w:rPr>
          <w:i/>
          <w:color w:val="0000CC"/>
          <w:sz w:val="24"/>
        </w:rPr>
        <w:t xml:space="preserve"> 17</w:t>
      </w:r>
      <w:r w:rsidR="008B4254" w:rsidRPr="0042413E">
        <w:rPr>
          <w:i/>
          <w:color w:val="0000CC"/>
        </w:rPr>
        <w:t>.</w:t>
      </w:r>
      <w:r w:rsidR="008B4254">
        <w:rPr>
          <w:i/>
          <w:color w:val="0000CC"/>
        </w:rPr>
        <w:t>06</w:t>
      </w:r>
      <w:r w:rsidR="008B4254" w:rsidRPr="0042413E">
        <w:rPr>
          <w:i/>
          <w:color w:val="0000CC"/>
        </w:rPr>
        <w:t>.20</w:t>
      </w:r>
      <w:r w:rsidR="008B4254">
        <w:rPr>
          <w:i/>
          <w:color w:val="0000CC"/>
        </w:rPr>
        <w:t>20</w:t>
      </w:r>
      <w:r w:rsidR="008B4254" w:rsidRPr="0042413E">
        <w:rPr>
          <w:i/>
          <w:color w:val="0000CC"/>
        </w:rPr>
        <w:t xml:space="preserve">г. (протокол № </w:t>
      </w:r>
      <w:r w:rsidR="008B4254">
        <w:rPr>
          <w:i/>
          <w:color w:val="0000CC"/>
        </w:rPr>
        <w:t>5</w:t>
      </w:r>
      <w:r w:rsidR="008B4254" w:rsidRPr="0042413E">
        <w:rPr>
          <w:i/>
          <w:color w:val="0000CC"/>
        </w:rPr>
        <w:t>)</w:t>
      </w:r>
      <w:r w:rsidR="00EB616A">
        <w:rPr>
          <w:i/>
          <w:color w:val="0000CC"/>
        </w:rPr>
        <w:t>,</w:t>
      </w:r>
      <w:r w:rsidR="00EB616A" w:rsidRPr="00EB616A">
        <w:rPr>
          <w:i/>
          <w:color w:val="0000CC"/>
        </w:rPr>
        <w:t xml:space="preserve"> </w:t>
      </w:r>
      <w:r w:rsidR="00EB616A">
        <w:rPr>
          <w:i/>
          <w:color w:val="0000CC"/>
        </w:rPr>
        <w:t>от 28.08</w:t>
      </w:r>
      <w:r w:rsidR="00EB616A" w:rsidRPr="006E1612">
        <w:rPr>
          <w:i/>
          <w:color w:val="0000CC"/>
        </w:rPr>
        <w:t>.2023</w:t>
      </w:r>
      <w:r w:rsidR="00EB616A">
        <w:rPr>
          <w:i/>
          <w:color w:val="0000CC"/>
        </w:rPr>
        <w:t>г. (протокол №10)</w:t>
      </w:r>
      <w:r w:rsidR="00EB616A" w:rsidRPr="00882179">
        <w:rPr>
          <w:i/>
          <w:color w:val="0000CC"/>
        </w:rPr>
        <w:t>)</w:t>
      </w:r>
    </w:p>
    <w:p w14:paraId="1FD5329E" w14:textId="77777777" w:rsidR="0036430B" w:rsidRPr="005E00CC" w:rsidRDefault="0036430B" w:rsidP="003A4B47">
      <w:pPr>
        <w:tabs>
          <w:tab w:val="left" w:pos="1152"/>
        </w:tabs>
        <w:spacing w:after="120"/>
        <w:ind w:firstLine="567"/>
        <w:jc w:val="both"/>
        <w:rPr>
          <w:szCs w:val="22"/>
        </w:rPr>
      </w:pPr>
      <w:r w:rsidRPr="008B0FE6">
        <w:rPr>
          <w:szCs w:val="22"/>
        </w:rPr>
        <w:t>11)</w:t>
      </w:r>
      <w:r w:rsidRPr="008B0FE6">
        <w:rPr>
          <w:szCs w:val="22"/>
        </w:rPr>
        <w:tab/>
        <w:t>жилищные строительные сбережения – деньги, накопленные вкладчик</w:t>
      </w:r>
      <w:r w:rsidR="00BA746E" w:rsidRPr="008B0FE6">
        <w:rPr>
          <w:szCs w:val="22"/>
        </w:rPr>
        <w:t xml:space="preserve">ом </w:t>
      </w:r>
      <w:r w:rsidRPr="008B0FE6">
        <w:rPr>
          <w:szCs w:val="22"/>
        </w:rPr>
        <w:t>в Банке для получения жилищного займа с начисленн</w:t>
      </w:r>
      <w:r w:rsidR="00BA746E" w:rsidRPr="008B0FE6">
        <w:rPr>
          <w:szCs w:val="22"/>
        </w:rPr>
        <w:t>ым</w:t>
      </w:r>
      <w:r w:rsidRPr="008B0FE6">
        <w:rPr>
          <w:szCs w:val="22"/>
        </w:rPr>
        <w:t xml:space="preserve"> вознаграждени</w:t>
      </w:r>
      <w:r w:rsidR="00BA746E" w:rsidRPr="008B0FE6">
        <w:rPr>
          <w:szCs w:val="22"/>
        </w:rPr>
        <w:t>ем</w:t>
      </w:r>
      <w:r w:rsidRPr="008B0FE6">
        <w:rPr>
          <w:szCs w:val="22"/>
        </w:rPr>
        <w:t xml:space="preserve"> </w:t>
      </w:r>
      <w:r w:rsidR="009E7B84" w:rsidRPr="008B0FE6">
        <w:rPr>
          <w:szCs w:val="22"/>
        </w:rPr>
        <w:t>по вкладу и премией государства</w:t>
      </w:r>
      <w:r w:rsidR="00AC5320" w:rsidRPr="008B0FE6">
        <w:rPr>
          <w:szCs w:val="22"/>
        </w:rPr>
        <w:t xml:space="preserve"> </w:t>
      </w:r>
      <w:r w:rsidRPr="008B0FE6">
        <w:rPr>
          <w:szCs w:val="22"/>
        </w:rPr>
        <w:t>в</w:t>
      </w:r>
      <w:r w:rsidR="00AC5320" w:rsidRPr="008B0FE6">
        <w:rPr>
          <w:szCs w:val="22"/>
        </w:rPr>
        <w:t> </w:t>
      </w:r>
      <w:r w:rsidRPr="008B0FE6">
        <w:rPr>
          <w:szCs w:val="22"/>
        </w:rPr>
        <w:t>целях</w:t>
      </w:r>
      <w:r w:rsidRPr="005E00CC">
        <w:rPr>
          <w:szCs w:val="22"/>
        </w:rPr>
        <w:t xml:space="preserve"> проведения мероприятий по улучшению жилищных условий;</w:t>
      </w:r>
    </w:p>
    <w:p w14:paraId="5103A7DF" w14:textId="77777777" w:rsidR="0036430B" w:rsidRPr="005E00CC" w:rsidRDefault="00EC310A" w:rsidP="003A4B47">
      <w:pPr>
        <w:tabs>
          <w:tab w:val="left" w:pos="1152"/>
        </w:tabs>
        <w:spacing w:after="120"/>
        <w:ind w:firstLine="567"/>
        <w:jc w:val="both"/>
        <w:rPr>
          <w:szCs w:val="22"/>
        </w:rPr>
      </w:pPr>
      <w:r w:rsidRPr="005E00CC">
        <w:rPr>
          <w:szCs w:val="22"/>
        </w:rPr>
        <w:t>12)</w:t>
      </w:r>
      <w:r w:rsidRPr="005E00CC">
        <w:rPr>
          <w:szCs w:val="22"/>
        </w:rPr>
        <w:tab/>
      </w:r>
      <w:r w:rsidR="000E3818">
        <w:rPr>
          <w:szCs w:val="22"/>
        </w:rPr>
        <w:t xml:space="preserve">заемщик – вкладчик, </w:t>
      </w:r>
      <w:r w:rsidR="007701A0" w:rsidRPr="007701A0">
        <w:rPr>
          <w:szCs w:val="22"/>
        </w:rPr>
        <w:t xml:space="preserve">заключивший с Банком договор банковского займа, получивший заем и принявший на себя обязательства по возврату Банку полученных денег и полную оплату полученного займа, в том числе вознаграждение по займу и других платежей по займу; </w:t>
      </w:r>
      <w:r w:rsidR="007701A0" w:rsidRPr="009036C2">
        <w:rPr>
          <w:i/>
          <w:color w:val="0000CC"/>
        </w:rPr>
        <w:t>(</w:t>
      </w:r>
      <w:r w:rsidR="007701A0" w:rsidRPr="006C49DA">
        <w:rPr>
          <w:i/>
          <w:color w:val="0000CC"/>
        </w:rPr>
        <w:t>изл</w:t>
      </w:r>
      <w:r w:rsidR="00EB616A">
        <w:rPr>
          <w:i/>
          <w:color w:val="0000CC"/>
        </w:rPr>
        <w:t>ожен в редакции согласно решениям</w:t>
      </w:r>
      <w:r w:rsidR="007701A0" w:rsidRPr="006C49DA">
        <w:rPr>
          <w:i/>
          <w:color w:val="0000CC"/>
        </w:rPr>
        <w:t xml:space="preserve"> Совета директоров от</w:t>
      </w:r>
      <w:r w:rsidR="007701A0">
        <w:rPr>
          <w:i/>
          <w:color w:val="0000CC"/>
          <w:sz w:val="24"/>
        </w:rPr>
        <w:t xml:space="preserve"> 17</w:t>
      </w:r>
      <w:r w:rsidR="007701A0" w:rsidRPr="0042413E">
        <w:rPr>
          <w:i/>
          <w:color w:val="0000CC"/>
        </w:rPr>
        <w:t>.</w:t>
      </w:r>
      <w:r w:rsidR="007701A0">
        <w:rPr>
          <w:i/>
          <w:color w:val="0000CC"/>
        </w:rPr>
        <w:t>06</w:t>
      </w:r>
      <w:r w:rsidR="007701A0" w:rsidRPr="0042413E">
        <w:rPr>
          <w:i/>
          <w:color w:val="0000CC"/>
        </w:rPr>
        <w:t>.20</w:t>
      </w:r>
      <w:r w:rsidR="007701A0">
        <w:rPr>
          <w:i/>
          <w:color w:val="0000CC"/>
        </w:rPr>
        <w:t>20</w:t>
      </w:r>
      <w:r w:rsidR="007701A0" w:rsidRPr="0042413E">
        <w:rPr>
          <w:i/>
          <w:color w:val="0000CC"/>
        </w:rPr>
        <w:t xml:space="preserve">г. (протокол № </w:t>
      </w:r>
      <w:r w:rsidR="007701A0">
        <w:rPr>
          <w:i/>
          <w:color w:val="0000CC"/>
        </w:rPr>
        <w:t>5</w:t>
      </w:r>
      <w:r w:rsidR="00EB616A">
        <w:rPr>
          <w:i/>
          <w:color w:val="0000CC"/>
        </w:rPr>
        <w:t>,</w:t>
      </w:r>
      <w:r w:rsidR="00EB616A" w:rsidRPr="00EB616A">
        <w:rPr>
          <w:i/>
          <w:color w:val="0000CC"/>
        </w:rPr>
        <w:t xml:space="preserve"> </w:t>
      </w:r>
      <w:r w:rsidR="00EB616A">
        <w:rPr>
          <w:i/>
          <w:color w:val="0000CC"/>
        </w:rPr>
        <w:t>от 28.08</w:t>
      </w:r>
      <w:r w:rsidR="00EB616A" w:rsidRPr="006E1612">
        <w:rPr>
          <w:i/>
          <w:color w:val="0000CC"/>
        </w:rPr>
        <w:t>.2023</w:t>
      </w:r>
      <w:r w:rsidR="00EB616A">
        <w:rPr>
          <w:i/>
          <w:color w:val="0000CC"/>
        </w:rPr>
        <w:t>г. (протокол №10)</w:t>
      </w:r>
      <w:r w:rsidR="007701A0" w:rsidRPr="0042413E">
        <w:rPr>
          <w:i/>
          <w:color w:val="0000CC"/>
        </w:rPr>
        <w:t>)</w:t>
      </w:r>
    </w:p>
    <w:p w14:paraId="144BF300" w14:textId="77777777" w:rsidR="00FA768A" w:rsidRPr="005E00CC" w:rsidRDefault="00FA768A" w:rsidP="003A4B47">
      <w:pPr>
        <w:tabs>
          <w:tab w:val="left" w:pos="1152"/>
        </w:tabs>
        <w:spacing w:after="120"/>
        <w:ind w:firstLine="567"/>
        <w:jc w:val="both"/>
        <w:rPr>
          <w:szCs w:val="22"/>
        </w:rPr>
      </w:pPr>
      <w:r w:rsidRPr="005E00CC">
        <w:rPr>
          <w:szCs w:val="22"/>
        </w:rPr>
        <w:t>13)</w:t>
      </w:r>
      <w:r w:rsidRPr="005E00CC">
        <w:rPr>
          <w:szCs w:val="22"/>
        </w:rPr>
        <w:tab/>
        <w:t>Закон о банках – закон Республики Казахстан "О б</w:t>
      </w:r>
      <w:r w:rsidR="003640C3">
        <w:rPr>
          <w:szCs w:val="22"/>
        </w:rPr>
        <w:t xml:space="preserve">анках и банковской деятельности </w:t>
      </w:r>
      <w:r w:rsidRPr="005E00CC">
        <w:rPr>
          <w:szCs w:val="22"/>
        </w:rPr>
        <w:t>в</w:t>
      </w:r>
      <w:r w:rsidR="003640C3">
        <w:rPr>
          <w:szCs w:val="22"/>
        </w:rPr>
        <w:t> </w:t>
      </w:r>
      <w:r w:rsidRPr="005E00CC">
        <w:rPr>
          <w:szCs w:val="22"/>
        </w:rPr>
        <w:t>Республике Казахстан";</w:t>
      </w:r>
    </w:p>
    <w:p w14:paraId="40B60A70" w14:textId="77777777" w:rsidR="00FA768A" w:rsidRDefault="00FA768A" w:rsidP="003A4B47">
      <w:pPr>
        <w:tabs>
          <w:tab w:val="left" w:pos="1152"/>
        </w:tabs>
        <w:spacing w:after="120"/>
        <w:ind w:firstLine="567"/>
        <w:jc w:val="both"/>
        <w:rPr>
          <w:szCs w:val="22"/>
        </w:rPr>
      </w:pPr>
      <w:r w:rsidRPr="005E00CC">
        <w:rPr>
          <w:szCs w:val="22"/>
        </w:rPr>
        <w:t>14)</w:t>
      </w:r>
      <w:r w:rsidRPr="005E00CC">
        <w:rPr>
          <w:szCs w:val="22"/>
        </w:rPr>
        <w:tab/>
      </w:r>
      <w:r w:rsidR="00A75057" w:rsidRPr="005E00CC">
        <w:rPr>
          <w:szCs w:val="22"/>
        </w:rPr>
        <w:t>Закон</w:t>
      </w:r>
      <w:r w:rsidRPr="005E00CC">
        <w:rPr>
          <w:szCs w:val="22"/>
        </w:rPr>
        <w:t xml:space="preserve"> о жилищных сбережениях – закон Республики Казахстан "О жилищных строительных сбережениях в Республике Казахстан";</w:t>
      </w:r>
    </w:p>
    <w:p w14:paraId="22BB3073" w14:textId="77777777" w:rsidR="003A4B47" w:rsidRPr="005E00CC" w:rsidRDefault="003A4B47" w:rsidP="003A4B47">
      <w:pPr>
        <w:tabs>
          <w:tab w:val="left" w:pos="1152"/>
        </w:tabs>
        <w:spacing w:after="120"/>
        <w:ind w:firstLine="567"/>
        <w:jc w:val="both"/>
        <w:rPr>
          <w:szCs w:val="22"/>
        </w:rPr>
      </w:pPr>
      <w:r w:rsidRPr="00C1625E">
        <w:rPr>
          <w:szCs w:val="22"/>
        </w:rPr>
        <w:t xml:space="preserve">14-1) Закон о ГОНС - закон Республики Казахстан "О Государственной образовательной накопительной системе" </w:t>
      </w:r>
      <w:r w:rsidRPr="00C1625E">
        <w:rPr>
          <w:i/>
          <w:color w:val="0000CC"/>
          <w:szCs w:val="22"/>
        </w:rPr>
        <w:t>(пункт 14-1 внесен</w:t>
      </w:r>
      <w:r w:rsidRPr="00C1625E">
        <w:rPr>
          <w:rStyle w:val="s0"/>
          <w:color w:val="auto"/>
          <w:sz w:val="22"/>
          <w:szCs w:val="22"/>
        </w:rPr>
        <w:t xml:space="preserve"> </w:t>
      </w:r>
      <w:r w:rsidRPr="00C1625E">
        <w:rPr>
          <w:i/>
          <w:color w:val="0000CC"/>
          <w:szCs w:val="22"/>
        </w:rPr>
        <w:t xml:space="preserve">решением Совета директоров </w:t>
      </w:r>
      <w:r w:rsidR="00C1625E">
        <w:rPr>
          <w:i/>
          <w:color w:val="0000CC"/>
          <w:szCs w:val="22"/>
        </w:rPr>
        <w:t>от 30.11.2023г. (протокол №15</w:t>
      </w:r>
      <w:r w:rsidR="00C1625E" w:rsidRPr="00742C9E">
        <w:rPr>
          <w:i/>
          <w:color w:val="0000CC"/>
          <w:szCs w:val="22"/>
        </w:rPr>
        <w:t>)</w:t>
      </w:r>
      <w:r w:rsidR="00C1625E">
        <w:rPr>
          <w:i/>
          <w:color w:val="0000CC"/>
          <w:szCs w:val="22"/>
        </w:rPr>
        <w:t>)</w:t>
      </w:r>
      <w:r w:rsidRPr="00C1625E">
        <w:rPr>
          <w:iCs/>
          <w:szCs w:val="22"/>
        </w:rPr>
        <w:t>;</w:t>
      </w:r>
    </w:p>
    <w:p w14:paraId="023E6361" w14:textId="77777777" w:rsidR="0036430B" w:rsidRPr="005E00CC" w:rsidRDefault="00EC310A" w:rsidP="003A4B47">
      <w:pPr>
        <w:tabs>
          <w:tab w:val="left" w:pos="1152"/>
        </w:tabs>
        <w:spacing w:after="120"/>
        <w:ind w:firstLine="567"/>
        <w:jc w:val="both"/>
        <w:rPr>
          <w:szCs w:val="22"/>
        </w:rPr>
      </w:pPr>
      <w:r w:rsidRPr="005E00CC">
        <w:rPr>
          <w:szCs w:val="22"/>
        </w:rPr>
        <w:t>1</w:t>
      </w:r>
      <w:r w:rsidR="001B1208" w:rsidRPr="005E00CC">
        <w:rPr>
          <w:szCs w:val="22"/>
        </w:rPr>
        <w:t>5</w:t>
      </w:r>
      <w:r w:rsidRPr="005E00CC">
        <w:rPr>
          <w:szCs w:val="22"/>
        </w:rPr>
        <w:t>)</w:t>
      </w:r>
      <w:r w:rsidRPr="005E00CC">
        <w:rPr>
          <w:szCs w:val="22"/>
        </w:rPr>
        <w:tab/>
      </w:r>
      <w:r w:rsidR="0036430B" w:rsidRPr="005E00CC">
        <w:rPr>
          <w:szCs w:val="22"/>
        </w:rPr>
        <w:t>залогодатель – физическое или юридическое лицо, предоставляющее в залог деньги, недвижимое имущество, имущественные права и/или иное имущество в соответствии с Залоговой политикой Банка в обеспечение исполнения обязательств по договору банковского займа;</w:t>
      </w:r>
    </w:p>
    <w:p w14:paraId="2E772B2C" w14:textId="77777777" w:rsidR="0036430B" w:rsidRPr="005E00CC" w:rsidRDefault="00EC310A" w:rsidP="003A4B47">
      <w:pPr>
        <w:tabs>
          <w:tab w:val="left" w:pos="1152"/>
        </w:tabs>
        <w:spacing w:after="120"/>
        <w:ind w:firstLine="567"/>
        <w:jc w:val="both"/>
        <w:rPr>
          <w:szCs w:val="22"/>
        </w:rPr>
      </w:pPr>
      <w:r w:rsidRPr="005E00CC">
        <w:rPr>
          <w:szCs w:val="22"/>
        </w:rPr>
        <w:t>1</w:t>
      </w:r>
      <w:r w:rsidR="001B1208" w:rsidRPr="005E00CC">
        <w:rPr>
          <w:szCs w:val="22"/>
        </w:rPr>
        <w:t>6</w:t>
      </w:r>
      <w:r w:rsidRPr="005E00CC">
        <w:rPr>
          <w:szCs w:val="22"/>
        </w:rPr>
        <w:t>)</w:t>
      </w:r>
      <w:r w:rsidRPr="005E00CC">
        <w:rPr>
          <w:szCs w:val="22"/>
        </w:rPr>
        <w:tab/>
      </w:r>
      <w:r w:rsidR="0036430B" w:rsidRPr="005E00CC">
        <w:rPr>
          <w:szCs w:val="22"/>
        </w:rPr>
        <w:t>клиент – физическое или юридическое лицо, являющее</w:t>
      </w:r>
      <w:r w:rsidR="005113F5">
        <w:rPr>
          <w:szCs w:val="22"/>
        </w:rPr>
        <w:t>ся</w:t>
      </w:r>
      <w:r w:rsidR="0036430B" w:rsidRPr="005E00CC">
        <w:rPr>
          <w:szCs w:val="22"/>
        </w:rPr>
        <w:t xml:space="preserve"> потребителем банковских услуг, либо намеревающееся воспользоваться банковскими </w:t>
      </w:r>
      <w:r w:rsidR="0036430B" w:rsidRPr="008B0FE6">
        <w:rPr>
          <w:szCs w:val="22"/>
        </w:rPr>
        <w:t>услугами;</w:t>
      </w:r>
    </w:p>
    <w:p w14:paraId="2CC013E6" w14:textId="77777777" w:rsidR="0036430B" w:rsidRPr="005E00CC" w:rsidRDefault="00EC310A" w:rsidP="003A4B47">
      <w:pPr>
        <w:tabs>
          <w:tab w:val="left" w:pos="1152"/>
        </w:tabs>
        <w:spacing w:after="120"/>
        <w:ind w:firstLine="567"/>
        <w:jc w:val="both"/>
        <w:rPr>
          <w:szCs w:val="22"/>
        </w:rPr>
      </w:pPr>
      <w:r w:rsidRPr="005E00CC">
        <w:rPr>
          <w:szCs w:val="22"/>
        </w:rPr>
        <w:t>1</w:t>
      </w:r>
      <w:r w:rsidR="001B1208" w:rsidRPr="005E00CC">
        <w:rPr>
          <w:szCs w:val="22"/>
        </w:rPr>
        <w:t>7</w:t>
      </w:r>
      <w:r w:rsidRPr="005E00CC">
        <w:rPr>
          <w:szCs w:val="22"/>
        </w:rPr>
        <w:t>)</w:t>
      </w:r>
      <w:r w:rsidRPr="005E00CC">
        <w:rPr>
          <w:szCs w:val="22"/>
        </w:rPr>
        <w:tab/>
      </w:r>
      <w:r w:rsidR="0036430B" w:rsidRPr="005E00CC">
        <w:rPr>
          <w:szCs w:val="22"/>
        </w:rPr>
        <w:t>лиц</w:t>
      </w:r>
      <w:r w:rsidR="001944AB" w:rsidRPr="005E00CC">
        <w:rPr>
          <w:szCs w:val="22"/>
        </w:rPr>
        <w:t>о</w:t>
      </w:r>
      <w:r w:rsidR="0036430B" w:rsidRPr="005E00CC">
        <w:rPr>
          <w:szCs w:val="22"/>
        </w:rPr>
        <w:t>, связанн</w:t>
      </w:r>
      <w:r w:rsidR="001944AB" w:rsidRPr="005E00CC">
        <w:rPr>
          <w:szCs w:val="22"/>
        </w:rPr>
        <w:t>о</w:t>
      </w:r>
      <w:r w:rsidR="0036430B" w:rsidRPr="005E00CC">
        <w:rPr>
          <w:szCs w:val="22"/>
        </w:rPr>
        <w:t>е с Банком особыми отношениями</w:t>
      </w:r>
      <w:r w:rsidR="001944AB" w:rsidRPr="005E00CC">
        <w:rPr>
          <w:szCs w:val="22"/>
        </w:rPr>
        <w:t>,</w:t>
      </w:r>
      <w:r w:rsidR="0036430B" w:rsidRPr="005E00CC">
        <w:rPr>
          <w:szCs w:val="22"/>
        </w:rPr>
        <w:t xml:space="preserve"> – </w:t>
      </w:r>
      <w:r w:rsidR="001944AB" w:rsidRPr="005E00CC">
        <w:rPr>
          <w:szCs w:val="22"/>
        </w:rPr>
        <w:t xml:space="preserve">лицо, которое по отношению к Банку является лицом, подпадающим под действие </w:t>
      </w:r>
      <w:r w:rsidR="0036430B" w:rsidRPr="005E00CC">
        <w:rPr>
          <w:szCs w:val="22"/>
        </w:rPr>
        <w:t>стать</w:t>
      </w:r>
      <w:r w:rsidR="001944AB" w:rsidRPr="005E00CC">
        <w:rPr>
          <w:szCs w:val="22"/>
        </w:rPr>
        <w:t>и</w:t>
      </w:r>
      <w:r w:rsidR="0036430B" w:rsidRPr="005E00CC">
        <w:rPr>
          <w:szCs w:val="22"/>
        </w:rPr>
        <w:t xml:space="preserve"> 40 </w:t>
      </w:r>
      <w:r w:rsidR="00A75057" w:rsidRPr="005E00CC">
        <w:rPr>
          <w:szCs w:val="22"/>
        </w:rPr>
        <w:t xml:space="preserve">Закона о </w:t>
      </w:r>
      <w:r w:rsidR="0036430B" w:rsidRPr="005E00CC">
        <w:rPr>
          <w:szCs w:val="22"/>
        </w:rPr>
        <w:t>банках;</w:t>
      </w:r>
    </w:p>
    <w:p w14:paraId="5FC83206" w14:textId="77777777" w:rsidR="0036430B" w:rsidRPr="005E00CC" w:rsidRDefault="00EC310A" w:rsidP="003A4B47">
      <w:pPr>
        <w:tabs>
          <w:tab w:val="left" w:pos="1152"/>
        </w:tabs>
        <w:spacing w:after="120"/>
        <w:ind w:firstLine="567"/>
        <w:jc w:val="both"/>
        <w:rPr>
          <w:szCs w:val="22"/>
        </w:rPr>
      </w:pPr>
      <w:r w:rsidRPr="005E00CC">
        <w:rPr>
          <w:szCs w:val="22"/>
        </w:rPr>
        <w:t>1</w:t>
      </w:r>
      <w:r w:rsidR="001B1208" w:rsidRPr="005E00CC">
        <w:rPr>
          <w:szCs w:val="22"/>
        </w:rPr>
        <w:t>8</w:t>
      </w:r>
      <w:r w:rsidRPr="005E00CC">
        <w:rPr>
          <w:szCs w:val="22"/>
        </w:rPr>
        <w:t>)</w:t>
      </w:r>
      <w:r w:rsidRPr="005E00CC">
        <w:rPr>
          <w:szCs w:val="22"/>
        </w:rPr>
        <w:tab/>
      </w:r>
      <w:r w:rsidR="0036430B" w:rsidRPr="005E00CC">
        <w:rPr>
          <w:szCs w:val="22"/>
        </w:rPr>
        <w:t>минимально необходимый размер накопленных денег – деньги, определенные в договоре о жилищных строительных сбережениях для получения жилищного займа;</w:t>
      </w:r>
    </w:p>
    <w:p w14:paraId="1E33F75C" w14:textId="77777777" w:rsidR="0036430B" w:rsidRPr="008B0FE6" w:rsidRDefault="00EC310A" w:rsidP="003A4B47">
      <w:pPr>
        <w:tabs>
          <w:tab w:val="left" w:pos="1152"/>
        </w:tabs>
        <w:spacing w:after="120"/>
        <w:ind w:firstLine="567"/>
        <w:jc w:val="both"/>
        <w:rPr>
          <w:szCs w:val="22"/>
        </w:rPr>
      </w:pPr>
      <w:r w:rsidRPr="005E00CC">
        <w:rPr>
          <w:szCs w:val="22"/>
        </w:rPr>
        <w:t>1</w:t>
      </w:r>
      <w:r w:rsidR="001B1208" w:rsidRPr="005E00CC">
        <w:rPr>
          <w:szCs w:val="22"/>
        </w:rPr>
        <w:t>9</w:t>
      </w:r>
      <w:r w:rsidRPr="005E00CC">
        <w:rPr>
          <w:szCs w:val="22"/>
        </w:rPr>
        <w:t>)</w:t>
      </w:r>
      <w:r w:rsidRPr="005E00CC">
        <w:rPr>
          <w:szCs w:val="22"/>
        </w:rPr>
        <w:tab/>
      </w:r>
      <w:r w:rsidR="0036430B" w:rsidRPr="005E00CC">
        <w:rPr>
          <w:szCs w:val="22"/>
        </w:rPr>
        <w:t>МРП – месячный расчетный показат</w:t>
      </w:r>
      <w:r w:rsidR="001944AB" w:rsidRPr="005E00CC">
        <w:rPr>
          <w:szCs w:val="22"/>
        </w:rPr>
        <w:t>ел</w:t>
      </w:r>
      <w:r w:rsidR="0036430B" w:rsidRPr="005E00CC">
        <w:rPr>
          <w:szCs w:val="22"/>
        </w:rPr>
        <w:t>ь</w:t>
      </w:r>
      <w:r w:rsidR="001944AB" w:rsidRPr="005E00CC">
        <w:t xml:space="preserve"> для исчисления пособий и иных социальных выплат, а также применения штрафных санкций, налогов и других платежей в соответствии </w:t>
      </w:r>
      <w:r w:rsidR="001944AB" w:rsidRPr="008B0FE6">
        <w:t>с</w:t>
      </w:r>
      <w:r w:rsidR="00AC5320" w:rsidRPr="008B0FE6">
        <w:t> </w:t>
      </w:r>
      <w:r w:rsidR="001944AB" w:rsidRPr="008B0FE6">
        <w:t>законодательством Республики Казахстан</w:t>
      </w:r>
      <w:r w:rsidR="0036430B" w:rsidRPr="008B0FE6">
        <w:rPr>
          <w:szCs w:val="22"/>
        </w:rPr>
        <w:t>, установленный законом о республиканском бюджете на соответствующий год;</w:t>
      </w:r>
    </w:p>
    <w:p w14:paraId="4AA53C78" w14:textId="77777777" w:rsidR="00EC310A" w:rsidRDefault="001B1208" w:rsidP="003A4B47">
      <w:pPr>
        <w:tabs>
          <w:tab w:val="left" w:pos="1152"/>
        </w:tabs>
        <w:spacing w:after="120"/>
        <w:ind w:firstLine="567"/>
        <w:jc w:val="both"/>
        <w:rPr>
          <w:szCs w:val="22"/>
        </w:rPr>
      </w:pPr>
      <w:r w:rsidRPr="008B0FE6">
        <w:rPr>
          <w:szCs w:val="22"/>
        </w:rPr>
        <w:t>20</w:t>
      </w:r>
      <w:r w:rsidR="00EC310A" w:rsidRPr="008B0FE6">
        <w:rPr>
          <w:szCs w:val="22"/>
        </w:rPr>
        <w:t>)</w:t>
      </w:r>
      <w:r w:rsidR="00EC310A" w:rsidRPr="008B0FE6">
        <w:rPr>
          <w:szCs w:val="22"/>
        </w:rPr>
        <w:tab/>
        <w:t>Национальный Банк – Национальный Банк Республики Казахстан;</w:t>
      </w:r>
    </w:p>
    <w:p w14:paraId="400D9C57" w14:textId="77777777" w:rsidR="007701A0" w:rsidRDefault="007701A0" w:rsidP="003A4B47">
      <w:pPr>
        <w:tabs>
          <w:tab w:val="left" w:pos="1152"/>
        </w:tabs>
        <w:spacing w:after="120"/>
        <w:ind w:firstLine="567"/>
        <w:jc w:val="both"/>
        <w:rPr>
          <w:i/>
          <w:color w:val="0000CC"/>
        </w:rPr>
      </w:pPr>
      <w:r w:rsidRPr="007701A0">
        <w:rPr>
          <w:szCs w:val="22"/>
        </w:rPr>
        <w:t xml:space="preserve">20-1) </w:t>
      </w:r>
      <w:r w:rsidR="00912357">
        <w:rPr>
          <w:szCs w:val="22"/>
        </w:rPr>
        <w:t>и</w:t>
      </w:r>
      <w:r w:rsidR="00D11355">
        <w:rPr>
          <w:szCs w:val="22"/>
        </w:rPr>
        <w:t>сключен</w:t>
      </w:r>
      <w:r w:rsidRPr="007701A0">
        <w:rPr>
          <w:szCs w:val="22"/>
        </w:rPr>
        <w:t>;</w:t>
      </w:r>
      <w:r>
        <w:rPr>
          <w:szCs w:val="22"/>
        </w:rPr>
        <w:t xml:space="preserve"> </w:t>
      </w:r>
      <w:r w:rsidRPr="00882179">
        <w:rPr>
          <w:i/>
          <w:color w:val="0000CC"/>
        </w:rPr>
        <w:t xml:space="preserve">(пункт </w:t>
      </w:r>
      <w:r>
        <w:rPr>
          <w:i/>
          <w:color w:val="0000CC"/>
        </w:rPr>
        <w:t>20</w:t>
      </w:r>
      <w:r w:rsidRPr="00882179">
        <w:rPr>
          <w:i/>
          <w:color w:val="0000CC"/>
        </w:rPr>
        <w:t>-</w:t>
      </w:r>
      <w:r>
        <w:rPr>
          <w:i/>
          <w:color w:val="0000CC"/>
        </w:rPr>
        <w:t>1</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Pr="0042413E">
        <w:rPr>
          <w:i/>
          <w:color w:val="0000CC"/>
        </w:rPr>
        <w:t>)</w:t>
      </w:r>
      <w:r w:rsidR="00912357" w:rsidRPr="00912357">
        <w:rPr>
          <w:i/>
          <w:color w:val="0000CC"/>
        </w:rPr>
        <w:t xml:space="preserve"> </w:t>
      </w:r>
      <w:r w:rsidR="00912357">
        <w:rPr>
          <w:i/>
          <w:color w:val="0000CC"/>
        </w:rPr>
        <w:t xml:space="preserve">исключен </w:t>
      </w:r>
      <w:r w:rsidR="00912357" w:rsidRPr="006C49DA">
        <w:rPr>
          <w:i/>
          <w:color w:val="0000CC"/>
        </w:rPr>
        <w:t>решени</w:t>
      </w:r>
      <w:r w:rsidR="00912357">
        <w:rPr>
          <w:i/>
          <w:color w:val="0000CC"/>
        </w:rPr>
        <w:t>ем</w:t>
      </w:r>
      <w:r w:rsidR="00912357" w:rsidRPr="006C49DA">
        <w:rPr>
          <w:i/>
          <w:color w:val="0000CC"/>
        </w:rPr>
        <w:t xml:space="preserve"> Совета директоров </w:t>
      </w:r>
      <w:r w:rsidR="00912357">
        <w:rPr>
          <w:i/>
          <w:color w:val="0000CC"/>
        </w:rPr>
        <w:t>от 28.08</w:t>
      </w:r>
      <w:r w:rsidR="00912357" w:rsidRPr="006E1612">
        <w:rPr>
          <w:i/>
          <w:color w:val="0000CC"/>
        </w:rPr>
        <w:t>.2023</w:t>
      </w:r>
      <w:r w:rsidR="00912357">
        <w:rPr>
          <w:i/>
          <w:color w:val="0000CC"/>
        </w:rPr>
        <w:t>г. (протокол №10)</w:t>
      </w:r>
      <w:r w:rsidR="00912357" w:rsidRPr="00882179">
        <w:rPr>
          <w:i/>
          <w:color w:val="0000CC"/>
        </w:rPr>
        <w:t>)</w:t>
      </w:r>
    </w:p>
    <w:p w14:paraId="653379CA" w14:textId="77777777" w:rsidR="007701A0" w:rsidRDefault="001B1208" w:rsidP="003A4B47">
      <w:pPr>
        <w:tabs>
          <w:tab w:val="left" w:pos="1152"/>
        </w:tabs>
        <w:spacing w:after="120"/>
        <w:ind w:firstLine="567"/>
        <w:jc w:val="both"/>
        <w:rPr>
          <w:i/>
          <w:color w:val="0000CC"/>
        </w:rPr>
      </w:pPr>
      <w:r w:rsidRPr="008B0FE6">
        <w:rPr>
          <w:szCs w:val="22"/>
        </w:rPr>
        <w:t>21</w:t>
      </w:r>
      <w:r w:rsidR="00EC310A" w:rsidRPr="008B0FE6">
        <w:rPr>
          <w:szCs w:val="22"/>
        </w:rPr>
        <w:t>)</w:t>
      </w:r>
      <w:r w:rsidR="00EC310A" w:rsidRPr="008B0FE6">
        <w:rPr>
          <w:szCs w:val="22"/>
        </w:rPr>
        <w:tab/>
      </w:r>
      <w:r w:rsidR="007701A0" w:rsidRPr="007701A0">
        <w:rPr>
          <w:szCs w:val="22"/>
        </w:rPr>
        <w:t xml:space="preserve">оценочный показатель – расчетная величина, определяемая Банком по каждому договору для формирования очередности выплаты договорных сумм; </w:t>
      </w:r>
      <w:r w:rsidR="007701A0">
        <w:rPr>
          <w:szCs w:val="22"/>
        </w:rPr>
        <w:t>(</w:t>
      </w:r>
      <w:r w:rsidR="007701A0" w:rsidRPr="006C49DA">
        <w:rPr>
          <w:i/>
          <w:color w:val="0000CC"/>
        </w:rPr>
        <w:t>изложен в редакции согласно решению Совета директоров от</w:t>
      </w:r>
      <w:r w:rsidR="007701A0">
        <w:rPr>
          <w:i/>
          <w:color w:val="0000CC"/>
          <w:sz w:val="24"/>
        </w:rPr>
        <w:t xml:space="preserve"> 17</w:t>
      </w:r>
      <w:r w:rsidR="007701A0" w:rsidRPr="0042413E">
        <w:rPr>
          <w:i/>
          <w:color w:val="0000CC"/>
        </w:rPr>
        <w:t>.</w:t>
      </w:r>
      <w:r w:rsidR="007701A0">
        <w:rPr>
          <w:i/>
          <w:color w:val="0000CC"/>
        </w:rPr>
        <w:t>06</w:t>
      </w:r>
      <w:r w:rsidR="007701A0" w:rsidRPr="0042413E">
        <w:rPr>
          <w:i/>
          <w:color w:val="0000CC"/>
        </w:rPr>
        <w:t>.20</w:t>
      </w:r>
      <w:r w:rsidR="007701A0">
        <w:rPr>
          <w:i/>
          <w:color w:val="0000CC"/>
        </w:rPr>
        <w:t>20</w:t>
      </w:r>
      <w:r w:rsidR="007701A0" w:rsidRPr="0042413E">
        <w:rPr>
          <w:i/>
          <w:color w:val="0000CC"/>
        </w:rPr>
        <w:t xml:space="preserve">г. (протокол № </w:t>
      </w:r>
      <w:r w:rsidR="007701A0">
        <w:rPr>
          <w:i/>
          <w:color w:val="0000CC"/>
        </w:rPr>
        <w:t>5</w:t>
      </w:r>
      <w:r w:rsidR="007701A0" w:rsidRPr="0042413E">
        <w:rPr>
          <w:i/>
          <w:color w:val="0000CC"/>
        </w:rPr>
        <w:t>)</w:t>
      </w:r>
    </w:p>
    <w:p w14:paraId="02D41F77" w14:textId="77777777" w:rsidR="00611DD6" w:rsidRDefault="00276BED" w:rsidP="003A4B47">
      <w:pPr>
        <w:pStyle w:val="af1"/>
        <w:tabs>
          <w:tab w:val="left" w:pos="567"/>
        </w:tabs>
        <w:ind w:left="0" w:firstLine="567"/>
        <w:jc w:val="both"/>
        <w:rPr>
          <w:i/>
          <w:color w:val="0000CC"/>
        </w:rPr>
      </w:pPr>
      <w:r>
        <w:rPr>
          <w:szCs w:val="22"/>
        </w:rPr>
        <w:t>21-1) получатель</w:t>
      </w:r>
      <w:r w:rsidR="00611DD6" w:rsidRPr="00611DD6">
        <w:rPr>
          <w:szCs w:val="22"/>
        </w:rPr>
        <w:t xml:space="preserve"> – </w:t>
      </w:r>
      <w:r w:rsidRPr="00276BED">
        <w:rPr>
          <w:szCs w:val="22"/>
        </w:rPr>
        <w:t xml:space="preserve">физическое лицо, использующее свои единовременные пенсионные выплаты и (или) единовременные пенсионные выплаты супруга (супруги) или близких родственников на </w:t>
      </w:r>
      <w:r w:rsidRPr="00276BED">
        <w:rPr>
          <w:szCs w:val="22"/>
        </w:rPr>
        <w:lastRenderedPageBreak/>
        <w:t>улучшение жилищных условий и (или) оплаты лечения</w:t>
      </w:r>
      <w:r w:rsidR="00611DD6" w:rsidRPr="00276BED">
        <w:rPr>
          <w:szCs w:val="22"/>
        </w:rPr>
        <w:t xml:space="preserve">; </w:t>
      </w:r>
      <w:r w:rsidR="00E57D17" w:rsidRPr="00276BED">
        <w:rPr>
          <w:i/>
          <w:color w:val="0000CC"/>
        </w:rPr>
        <w:t>(пункт 21</w:t>
      </w:r>
      <w:r w:rsidR="00611DD6" w:rsidRPr="00276BED">
        <w:rPr>
          <w:i/>
          <w:color w:val="0000CC"/>
        </w:rPr>
        <w:t xml:space="preserve">-1 </w:t>
      </w:r>
      <w:r w:rsidR="00C75AEA">
        <w:rPr>
          <w:i/>
          <w:color w:val="0000CC"/>
        </w:rPr>
        <w:t xml:space="preserve">дополнен </w:t>
      </w:r>
      <w:r w:rsidR="00611DD6" w:rsidRPr="00276BED">
        <w:rPr>
          <w:i/>
          <w:color w:val="0000CC"/>
        </w:rPr>
        <w:t>решением Совета директоров от</w:t>
      </w:r>
      <w:r w:rsidR="00611DD6" w:rsidRPr="00276BED">
        <w:rPr>
          <w:i/>
          <w:color w:val="0000CC"/>
          <w:sz w:val="24"/>
        </w:rPr>
        <w:t xml:space="preserve"> </w:t>
      </w:r>
      <w:r w:rsidRPr="00276BED">
        <w:rPr>
          <w:i/>
          <w:color w:val="0000CC"/>
          <w:sz w:val="24"/>
        </w:rPr>
        <w:t>25</w:t>
      </w:r>
      <w:r w:rsidR="00611DD6" w:rsidRPr="00276BED">
        <w:rPr>
          <w:i/>
          <w:color w:val="0000CC"/>
        </w:rPr>
        <w:t xml:space="preserve">.12.2020г. </w:t>
      </w:r>
      <w:r w:rsidR="00C463FD" w:rsidRPr="00C463FD">
        <w:rPr>
          <w:i/>
          <w:color w:val="0000CC"/>
        </w:rPr>
        <w:t>(протокол №14</w:t>
      </w:r>
      <w:r w:rsidR="00611DD6" w:rsidRPr="00C463FD">
        <w:rPr>
          <w:i/>
          <w:color w:val="0000CC"/>
        </w:rPr>
        <w:t>)</w:t>
      </w:r>
      <w:r w:rsidR="00C75AEA">
        <w:rPr>
          <w:i/>
          <w:color w:val="0000CC"/>
        </w:rPr>
        <w:t>);</w:t>
      </w:r>
    </w:p>
    <w:p w14:paraId="1EC7CCFB" w14:textId="77777777" w:rsidR="00492826" w:rsidRDefault="00492826" w:rsidP="003A4B47">
      <w:pPr>
        <w:pStyle w:val="af1"/>
        <w:tabs>
          <w:tab w:val="left" w:pos="567"/>
        </w:tabs>
        <w:ind w:left="0" w:firstLine="567"/>
        <w:jc w:val="both"/>
        <w:rPr>
          <w:szCs w:val="22"/>
        </w:rPr>
      </w:pPr>
    </w:p>
    <w:p w14:paraId="720F8E3A" w14:textId="77777777" w:rsidR="00492826" w:rsidRDefault="00492826" w:rsidP="00492826">
      <w:pPr>
        <w:pStyle w:val="af1"/>
        <w:tabs>
          <w:tab w:val="left" w:pos="567"/>
        </w:tabs>
        <w:ind w:left="0" w:firstLine="567"/>
        <w:jc w:val="both"/>
        <w:rPr>
          <w:iCs/>
          <w:szCs w:val="22"/>
        </w:rPr>
      </w:pPr>
      <w:r w:rsidRPr="009174E9">
        <w:rPr>
          <w:szCs w:val="22"/>
        </w:rPr>
        <w:t xml:space="preserve">21-2) получатель целевых накоплений – гражданин Республики Казахстан, достигший восемнадцатилетнего возраста, имеющий право на получение целевых накоплений из Единого накопительного пенсионного фонда" </w:t>
      </w:r>
      <w:r w:rsidRPr="009174E9">
        <w:rPr>
          <w:i/>
          <w:color w:val="0000CC"/>
          <w:szCs w:val="22"/>
        </w:rPr>
        <w:t>(пункт 21-2 внесен</w:t>
      </w:r>
      <w:r w:rsidRPr="009174E9">
        <w:rPr>
          <w:rStyle w:val="s0"/>
          <w:color w:val="auto"/>
          <w:sz w:val="22"/>
          <w:szCs w:val="22"/>
        </w:rPr>
        <w:t xml:space="preserve"> </w:t>
      </w:r>
      <w:r w:rsidRPr="009174E9">
        <w:rPr>
          <w:i/>
          <w:color w:val="0000CC"/>
          <w:szCs w:val="22"/>
        </w:rPr>
        <w:t xml:space="preserve">решением Совета директоров </w:t>
      </w:r>
      <w:r w:rsidR="009174E9">
        <w:rPr>
          <w:i/>
          <w:color w:val="0000CC"/>
          <w:szCs w:val="22"/>
        </w:rPr>
        <w:t>от 30.11.2023г. (протокол №15</w:t>
      </w:r>
      <w:r w:rsidR="009174E9" w:rsidRPr="00742C9E">
        <w:rPr>
          <w:i/>
          <w:color w:val="0000CC"/>
          <w:szCs w:val="22"/>
        </w:rPr>
        <w:t>)</w:t>
      </w:r>
      <w:r w:rsidRPr="009174E9">
        <w:rPr>
          <w:i/>
          <w:color w:val="0000CC"/>
          <w:szCs w:val="22"/>
        </w:rPr>
        <w:t>)</w:t>
      </w:r>
      <w:r w:rsidRPr="009174E9">
        <w:rPr>
          <w:iCs/>
          <w:szCs w:val="22"/>
        </w:rPr>
        <w:t>;</w:t>
      </w:r>
    </w:p>
    <w:p w14:paraId="59D03E21" w14:textId="77777777" w:rsidR="00492826" w:rsidRDefault="00492826" w:rsidP="00492826">
      <w:pPr>
        <w:pStyle w:val="af1"/>
        <w:tabs>
          <w:tab w:val="left" w:pos="567"/>
        </w:tabs>
        <w:ind w:left="0" w:firstLine="567"/>
        <w:jc w:val="both"/>
        <w:rPr>
          <w:szCs w:val="22"/>
        </w:rPr>
      </w:pPr>
    </w:p>
    <w:p w14:paraId="24EC69F5" w14:textId="77777777" w:rsidR="0036430B" w:rsidRPr="008B0FE6" w:rsidRDefault="00EC310A" w:rsidP="003A4B47">
      <w:pPr>
        <w:tabs>
          <w:tab w:val="left" w:pos="1152"/>
        </w:tabs>
        <w:spacing w:after="120"/>
        <w:ind w:firstLine="567"/>
        <w:jc w:val="both"/>
      </w:pPr>
      <w:r w:rsidRPr="008B0FE6">
        <w:rPr>
          <w:szCs w:val="22"/>
        </w:rPr>
        <w:t>2</w:t>
      </w:r>
      <w:r w:rsidR="001B1208" w:rsidRPr="008B0FE6">
        <w:rPr>
          <w:szCs w:val="22"/>
        </w:rPr>
        <w:t>2</w:t>
      </w:r>
      <w:r w:rsidRPr="008B0FE6">
        <w:rPr>
          <w:szCs w:val="22"/>
        </w:rPr>
        <w:t>)</w:t>
      </w:r>
      <w:r w:rsidRPr="008B0FE6">
        <w:rPr>
          <w:szCs w:val="22"/>
        </w:rPr>
        <w:tab/>
      </w:r>
      <w:r w:rsidR="0036430B" w:rsidRPr="008B0FE6">
        <w:rPr>
          <w:szCs w:val="22"/>
        </w:rPr>
        <w:t>предварительный жилищный заем – целевой заем, предоставляемый Банком вкладчику в</w:t>
      </w:r>
      <w:r w:rsidR="00AC5320" w:rsidRPr="008B0FE6">
        <w:rPr>
          <w:szCs w:val="22"/>
        </w:rPr>
        <w:t> </w:t>
      </w:r>
      <w:r w:rsidR="0036430B" w:rsidRPr="008B0FE6">
        <w:rPr>
          <w:szCs w:val="22"/>
        </w:rPr>
        <w:t xml:space="preserve">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w:t>
      </w:r>
      <w:r w:rsidR="00A75057" w:rsidRPr="008B0FE6">
        <w:rPr>
          <w:szCs w:val="22"/>
        </w:rPr>
        <w:t>Законом о жилищных сбережениях</w:t>
      </w:r>
      <w:r w:rsidR="0036430B" w:rsidRPr="008B0FE6">
        <w:rPr>
          <w:szCs w:val="22"/>
        </w:rPr>
        <w:t>, внутренней кредитной политикой Банка и условиями договора банковского займа;</w:t>
      </w:r>
    </w:p>
    <w:p w14:paraId="1CA99A0C" w14:textId="77777777" w:rsidR="007701A0" w:rsidRPr="007701A0" w:rsidRDefault="00EC310A" w:rsidP="003A4B47">
      <w:pPr>
        <w:tabs>
          <w:tab w:val="left" w:pos="298"/>
          <w:tab w:val="left" w:pos="1134"/>
        </w:tabs>
        <w:spacing w:after="120"/>
        <w:ind w:right="-1" w:firstLine="567"/>
        <w:jc w:val="both"/>
        <w:rPr>
          <w:szCs w:val="22"/>
        </w:rPr>
      </w:pPr>
      <w:r w:rsidRPr="008B0FE6">
        <w:t>2</w:t>
      </w:r>
      <w:r w:rsidR="001B1208" w:rsidRPr="008B0FE6">
        <w:t>3</w:t>
      </w:r>
      <w:r w:rsidRPr="008B0FE6">
        <w:t>)</w:t>
      </w:r>
      <w:r w:rsidRPr="008B0FE6">
        <w:tab/>
      </w:r>
      <w:r w:rsidR="007701A0" w:rsidRPr="007701A0">
        <w:rPr>
          <w:szCs w:val="22"/>
        </w:rPr>
        <w:t xml:space="preserve">премия государства – деньги, ежегодно выделяемые из республиканского бюджета и начисляемые на накопленную сумму вклада по итогам года и вознаграждение Банка. </w:t>
      </w:r>
    </w:p>
    <w:p w14:paraId="3187811F" w14:textId="77777777" w:rsidR="007701A0" w:rsidRPr="005E00CC" w:rsidRDefault="007701A0" w:rsidP="003A4B47">
      <w:pPr>
        <w:tabs>
          <w:tab w:val="left" w:pos="1152"/>
        </w:tabs>
        <w:spacing w:after="120"/>
        <w:ind w:firstLine="567"/>
        <w:jc w:val="both"/>
        <w:rPr>
          <w:szCs w:val="22"/>
        </w:rPr>
      </w:pPr>
      <w:r w:rsidRPr="007701A0">
        <w:rPr>
          <w:szCs w:val="22"/>
        </w:rPr>
        <w:t>Выплата премии государства осуществляется только вкладчикам физическим лицам в соответствии с договором о жилищных строительных сбережениях;</w:t>
      </w:r>
      <w:r>
        <w:rPr>
          <w:szCs w:val="22"/>
        </w:rPr>
        <w:t xml:space="preserve"> (</w:t>
      </w:r>
      <w:r w:rsidRPr="006C49DA">
        <w:rPr>
          <w:i/>
          <w:color w:val="0000CC"/>
        </w:rPr>
        <w:t>изложен в редакции согласно решению Совета директоров от</w:t>
      </w:r>
      <w:r>
        <w:rPr>
          <w:i/>
          <w:color w:val="0000CC"/>
          <w:sz w:val="24"/>
        </w:rPr>
        <w:t xml:space="preserve"> 17</w:t>
      </w:r>
      <w:r w:rsidRPr="0042413E">
        <w:rPr>
          <w:i/>
          <w:color w:val="0000CC"/>
        </w:rPr>
        <w:t>.</w:t>
      </w:r>
      <w:r>
        <w:rPr>
          <w:i/>
          <w:color w:val="0000CC"/>
        </w:rPr>
        <w:t>06</w:t>
      </w:r>
      <w:r w:rsidRPr="0042413E">
        <w:rPr>
          <w:i/>
          <w:color w:val="0000CC"/>
        </w:rPr>
        <w:t>.20</w:t>
      </w:r>
      <w:r>
        <w:rPr>
          <w:i/>
          <w:color w:val="0000CC"/>
        </w:rPr>
        <w:t>20</w:t>
      </w:r>
      <w:r w:rsidRPr="0042413E">
        <w:rPr>
          <w:i/>
          <w:color w:val="0000CC"/>
        </w:rPr>
        <w:t xml:space="preserve">г. (протокол № </w:t>
      </w:r>
      <w:r>
        <w:rPr>
          <w:i/>
          <w:color w:val="0000CC"/>
        </w:rPr>
        <w:t>5</w:t>
      </w:r>
      <w:r w:rsidRPr="0042413E">
        <w:rPr>
          <w:i/>
          <w:color w:val="0000CC"/>
        </w:rPr>
        <w:t>)</w:t>
      </w:r>
    </w:p>
    <w:p w14:paraId="36715608" w14:textId="77777777" w:rsidR="00626AA3" w:rsidRPr="009174E9" w:rsidRDefault="00492826" w:rsidP="003A4B47">
      <w:pPr>
        <w:tabs>
          <w:tab w:val="left" w:pos="1152"/>
        </w:tabs>
        <w:spacing w:after="120"/>
        <w:ind w:firstLine="567"/>
        <w:jc w:val="both"/>
        <w:rPr>
          <w:szCs w:val="22"/>
        </w:rPr>
      </w:pPr>
      <w:r w:rsidRPr="009174E9">
        <w:rPr>
          <w:szCs w:val="22"/>
        </w:rPr>
        <w:t>23-1) премия государства по образовательному накопительному вкладу - деньги ежегодно в установленный срок выплачиваемые за счет средств бюджета на фактически накопленный остаток образовательного накопительного вклада, предусмотренные в рамках ГОНС</w:t>
      </w:r>
      <w:r w:rsidR="00716645" w:rsidRPr="009174E9">
        <w:rPr>
          <w:szCs w:val="22"/>
        </w:rPr>
        <w:t xml:space="preserve">. </w:t>
      </w:r>
    </w:p>
    <w:p w14:paraId="34FE4D98" w14:textId="77777777" w:rsidR="00492826" w:rsidRDefault="00716645" w:rsidP="003A4B47">
      <w:pPr>
        <w:tabs>
          <w:tab w:val="left" w:pos="1152"/>
        </w:tabs>
        <w:spacing w:after="120"/>
        <w:ind w:firstLine="567"/>
        <w:jc w:val="both"/>
        <w:rPr>
          <w:szCs w:val="22"/>
        </w:rPr>
      </w:pPr>
      <w:r w:rsidRPr="009174E9">
        <w:rPr>
          <w:szCs w:val="22"/>
        </w:rPr>
        <w:t>Выплата премии государства осуществляется только вкладчикам ГОНС физическим лицам в соответствии с договором образовательного накопительного вклада.</w:t>
      </w:r>
      <w:r w:rsidR="00492826" w:rsidRPr="009174E9">
        <w:rPr>
          <w:szCs w:val="22"/>
        </w:rPr>
        <w:t xml:space="preserve"> </w:t>
      </w:r>
      <w:r w:rsidR="00492826" w:rsidRPr="009174E9">
        <w:rPr>
          <w:i/>
          <w:color w:val="0000CC"/>
          <w:szCs w:val="22"/>
        </w:rPr>
        <w:t>(пункт 23-1 внесен</w:t>
      </w:r>
      <w:r w:rsidR="00492826" w:rsidRPr="009174E9">
        <w:rPr>
          <w:rStyle w:val="s0"/>
          <w:color w:val="auto"/>
          <w:sz w:val="22"/>
          <w:szCs w:val="22"/>
        </w:rPr>
        <w:t xml:space="preserve"> </w:t>
      </w:r>
      <w:r w:rsidR="00492826" w:rsidRPr="009174E9">
        <w:rPr>
          <w:i/>
          <w:color w:val="0000CC"/>
          <w:szCs w:val="22"/>
        </w:rPr>
        <w:t xml:space="preserve">решением Совета директоров </w:t>
      </w:r>
      <w:r w:rsidR="009174E9">
        <w:rPr>
          <w:i/>
          <w:color w:val="0000CC"/>
          <w:szCs w:val="22"/>
        </w:rPr>
        <w:t>от 30.11.2023г. (протокол №15</w:t>
      </w:r>
      <w:r w:rsidR="009174E9" w:rsidRPr="00742C9E">
        <w:rPr>
          <w:i/>
          <w:color w:val="0000CC"/>
          <w:szCs w:val="22"/>
        </w:rPr>
        <w:t>)</w:t>
      </w:r>
      <w:r w:rsidR="00492826" w:rsidRPr="009174E9">
        <w:rPr>
          <w:i/>
          <w:color w:val="0000CC"/>
          <w:szCs w:val="22"/>
        </w:rPr>
        <w:t>)</w:t>
      </w:r>
      <w:r w:rsidR="00492826" w:rsidRPr="009174E9">
        <w:rPr>
          <w:iCs/>
          <w:szCs w:val="22"/>
        </w:rPr>
        <w:t>;</w:t>
      </w:r>
    </w:p>
    <w:p w14:paraId="1AF38E26" w14:textId="77777777" w:rsidR="0036430B" w:rsidRDefault="00EC310A" w:rsidP="003A4B47">
      <w:pPr>
        <w:tabs>
          <w:tab w:val="left" w:pos="1152"/>
        </w:tabs>
        <w:spacing w:after="120"/>
        <w:ind w:firstLine="567"/>
        <w:jc w:val="both"/>
        <w:rPr>
          <w:szCs w:val="22"/>
        </w:rPr>
      </w:pPr>
      <w:r w:rsidRPr="008B0FE6">
        <w:rPr>
          <w:szCs w:val="22"/>
        </w:rPr>
        <w:t>2</w:t>
      </w:r>
      <w:r w:rsidR="001B1208" w:rsidRPr="008B0FE6">
        <w:rPr>
          <w:szCs w:val="22"/>
        </w:rPr>
        <w:t>4</w:t>
      </w:r>
      <w:r w:rsidR="00492826">
        <w:rPr>
          <w:szCs w:val="22"/>
        </w:rPr>
        <w:t xml:space="preserve">) </w:t>
      </w:r>
      <w:r w:rsidR="0036430B" w:rsidRPr="008B0FE6">
        <w:rPr>
          <w:szCs w:val="22"/>
        </w:rPr>
        <w:t>промежуточный жилищный заем – целевой заем, предоставляемый Банком вкладчику в</w:t>
      </w:r>
      <w:r w:rsidR="00AC5320" w:rsidRPr="008B0FE6">
        <w:rPr>
          <w:szCs w:val="22"/>
        </w:rPr>
        <w:t> </w:t>
      </w:r>
      <w:r w:rsidR="0036430B" w:rsidRPr="008B0FE6">
        <w:rPr>
          <w:szCs w:val="22"/>
        </w:rPr>
        <w:t>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о</w:t>
      </w:r>
      <w:r w:rsidR="00AC5320" w:rsidRPr="008B0FE6">
        <w:rPr>
          <w:szCs w:val="22"/>
        </w:rPr>
        <w:t> </w:t>
      </w:r>
      <w:r w:rsidR="0036430B" w:rsidRPr="008B0FE6">
        <w:rPr>
          <w:szCs w:val="22"/>
        </w:rPr>
        <w:t>жилищных строительных сбережениях в соответствии с</w:t>
      </w:r>
      <w:r w:rsidR="00A75057" w:rsidRPr="008B0FE6">
        <w:rPr>
          <w:szCs w:val="22"/>
        </w:rPr>
        <w:t xml:space="preserve"> Законом о жилищных сбережениях</w:t>
      </w:r>
      <w:r w:rsidR="0036430B" w:rsidRPr="008B0FE6">
        <w:rPr>
          <w:szCs w:val="22"/>
        </w:rPr>
        <w:t>, внутренней кредитной политикой Банка и условиями договора банковского займа;</w:t>
      </w:r>
    </w:p>
    <w:p w14:paraId="0CA0F7B0" w14:textId="77777777" w:rsidR="00EB026A" w:rsidRDefault="00EB026A" w:rsidP="003A4B47">
      <w:pPr>
        <w:tabs>
          <w:tab w:val="left" w:pos="1152"/>
        </w:tabs>
        <w:spacing w:after="120"/>
        <w:ind w:firstLine="567"/>
        <w:jc w:val="both"/>
        <w:rPr>
          <w:i/>
          <w:color w:val="0000CC"/>
        </w:rPr>
      </w:pPr>
      <w:r w:rsidRPr="00EB026A">
        <w:rPr>
          <w:szCs w:val="22"/>
        </w:rPr>
        <w:t xml:space="preserve">24-1) </w:t>
      </w:r>
      <w:r w:rsidR="00912357">
        <w:rPr>
          <w:szCs w:val="22"/>
        </w:rPr>
        <w:t>и</w:t>
      </w:r>
      <w:r w:rsidR="00D11355">
        <w:rPr>
          <w:szCs w:val="22"/>
        </w:rPr>
        <w:t>сключен</w:t>
      </w:r>
      <w:r w:rsidRPr="00EB026A">
        <w:rPr>
          <w:szCs w:val="22"/>
        </w:rPr>
        <w:t>;</w:t>
      </w:r>
      <w:r>
        <w:rPr>
          <w:szCs w:val="22"/>
        </w:rPr>
        <w:t xml:space="preserve"> </w:t>
      </w:r>
      <w:r w:rsidRPr="00882179">
        <w:rPr>
          <w:i/>
          <w:color w:val="0000CC"/>
        </w:rPr>
        <w:t xml:space="preserve">(пункт </w:t>
      </w:r>
      <w:r>
        <w:rPr>
          <w:i/>
          <w:color w:val="0000CC"/>
        </w:rPr>
        <w:t>24</w:t>
      </w:r>
      <w:r w:rsidRPr="00882179">
        <w:rPr>
          <w:i/>
          <w:color w:val="0000CC"/>
        </w:rPr>
        <w:t>-</w:t>
      </w:r>
      <w:r>
        <w:rPr>
          <w:i/>
          <w:color w:val="0000CC"/>
        </w:rPr>
        <w:t>1</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00912357">
        <w:rPr>
          <w:i/>
          <w:color w:val="0000CC"/>
        </w:rPr>
        <w:t>,</w:t>
      </w:r>
      <w:r w:rsidR="00912357" w:rsidRPr="00912357">
        <w:rPr>
          <w:i/>
          <w:color w:val="0000CC"/>
        </w:rPr>
        <w:t xml:space="preserve"> </w:t>
      </w:r>
      <w:r w:rsidR="00912357">
        <w:rPr>
          <w:i/>
          <w:color w:val="0000CC"/>
        </w:rPr>
        <w:t xml:space="preserve">исключен </w:t>
      </w:r>
      <w:r w:rsidR="00912357" w:rsidRPr="006C49DA">
        <w:rPr>
          <w:i/>
          <w:color w:val="0000CC"/>
        </w:rPr>
        <w:t>решени</w:t>
      </w:r>
      <w:r w:rsidR="00912357">
        <w:rPr>
          <w:i/>
          <w:color w:val="0000CC"/>
        </w:rPr>
        <w:t>ем</w:t>
      </w:r>
      <w:r w:rsidR="00912357" w:rsidRPr="006C49DA">
        <w:rPr>
          <w:i/>
          <w:color w:val="0000CC"/>
        </w:rPr>
        <w:t xml:space="preserve"> Совета директоров</w:t>
      </w:r>
      <w:r w:rsidR="00912357">
        <w:rPr>
          <w:i/>
          <w:color w:val="0000CC"/>
        </w:rPr>
        <w:t xml:space="preserve"> от 28.08</w:t>
      </w:r>
      <w:r w:rsidR="00912357" w:rsidRPr="006E1612">
        <w:rPr>
          <w:i/>
          <w:color w:val="0000CC"/>
        </w:rPr>
        <w:t>.2023</w:t>
      </w:r>
      <w:r w:rsidR="00912357">
        <w:rPr>
          <w:i/>
          <w:color w:val="0000CC"/>
        </w:rPr>
        <w:t>г. (протокол №10</w:t>
      </w:r>
      <w:r w:rsidRPr="0042413E">
        <w:rPr>
          <w:i/>
          <w:color w:val="0000CC"/>
        </w:rPr>
        <w:t>)</w:t>
      </w:r>
      <w:r w:rsidRPr="00882179">
        <w:rPr>
          <w:i/>
          <w:color w:val="0000CC"/>
        </w:rPr>
        <w:t>)</w:t>
      </w:r>
    </w:p>
    <w:p w14:paraId="164AD10A" w14:textId="20668861" w:rsidR="0036430B" w:rsidRDefault="00EC310A" w:rsidP="003A4B47">
      <w:pPr>
        <w:tabs>
          <w:tab w:val="left" w:pos="1152"/>
        </w:tabs>
        <w:spacing w:after="120"/>
        <w:ind w:firstLine="567"/>
        <w:jc w:val="both"/>
        <w:rPr>
          <w:szCs w:val="22"/>
        </w:rPr>
      </w:pPr>
      <w:r w:rsidRPr="005E00CC">
        <w:rPr>
          <w:szCs w:val="22"/>
        </w:rPr>
        <w:t>2</w:t>
      </w:r>
      <w:r w:rsidR="001B1208" w:rsidRPr="005E00CC">
        <w:rPr>
          <w:szCs w:val="22"/>
        </w:rPr>
        <w:t>5</w:t>
      </w:r>
      <w:r w:rsidRPr="005E00CC">
        <w:rPr>
          <w:szCs w:val="22"/>
        </w:rPr>
        <w:t>)</w:t>
      </w:r>
      <w:r w:rsidRPr="005E00CC">
        <w:rPr>
          <w:szCs w:val="22"/>
        </w:rPr>
        <w:tab/>
      </w:r>
      <w:r w:rsidR="0036430B" w:rsidRPr="005E00CC">
        <w:rPr>
          <w:szCs w:val="22"/>
        </w:rPr>
        <w:t xml:space="preserve">связанное с заемщиком лицо – </w:t>
      </w:r>
      <w:r w:rsidR="002C3B0E" w:rsidRPr="005E00CC">
        <w:rPr>
          <w:szCs w:val="22"/>
        </w:rPr>
        <w:t xml:space="preserve">лицо, которое по отношению к заемщику является его </w:t>
      </w:r>
      <w:r w:rsidR="0036430B" w:rsidRPr="005E00CC">
        <w:rPr>
          <w:szCs w:val="22"/>
        </w:rPr>
        <w:t>супруг</w:t>
      </w:r>
      <w:r w:rsidR="002C3B0E" w:rsidRPr="005E00CC">
        <w:rPr>
          <w:szCs w:val="22"/>
        </w:rPr>
        <w:t xml:space="preserve">ой </w:t>
      </w:r>
      <w:r w:rsidR="0036430B" w:rsidRPr="005E00CC">
        <w:rPr>
          <w:szCs w:val="22"/>
        </w:rPr>
        <w:t>(</w:t>
      </w:r>
      <w:r w:rsidR="002C3B0E" w:rsidRPr="005E00CC">
        <w:rPr>
          <w:szCs w:val="22"/>
        </w:rPr>
        <w:t>супругом)</w:t>
      </w:r>
      <w:r w:rsidR="0036430B" w:rsidRPr="005E00CC">
        <w:rPr>
          <w:szCs w:val="22"/>
        </w:rPr>
        <w:t xml:space="preserve">, </w:t>
      </w:r>
      <w:r w:rsidR="002C3B0E" w:rsidRPr="005E00CC">
        <w:rPr>
          <w:szCs w:val="22"/>
        </w:rPr>
        <w:t xml:space="preserve">или </w:t>
      </w:r>
      <w:proofErr w:type="spellStart"/>
      <w:r w:rsidR="0036430B" w:rsidRPr="005E00CC">
        <w:rPr>
          <w:szCs w:val="22"/>
        </w:rPr>
        <w:t>созаемщик</w:t>
      </w:r>
      <w:r w:rsidR="002C3B0E" w:rsidRPr="005E00CC">
        <w:rPr>
          <w:szCs w:val="22"/>
        </w:rPr>
        <w:t>ом</w:t>
      </w:r>
      <w:proofErr w:type="spellEnd"/>
      <w:r w:rsidR="00C7634B">
        <w:rPr>
          <w:szCs w:val="22"/>
        </w:rPr>
        <w:t>/</w:t>
      </w:r>
      <w:proofErr w:type="spellStart"/>
      <w:r w:rsidR="00C7634B">
        <w:rPr>
          <w:szCs w:val="22"/>
        </w:rPr>
        <w:t>созаемщиком</w:t>
      </w:r>
      <w:proofErr w:type="spellEnd"/>
      <w:r w:rsidR="00C7634B">
        <w:rPr>
          <w:szCs w:val="22"/>
        </w:rPr>
        <w:t>-гарантом</w:t>
      </w:r>
      <w:r w:rsidR="0036430B" w:rsidRPr="005E00CC">
        <w:rPr>
          <w:szCs w:val="22"/>
        </w:rPr>
        <w:t xml:space="preserve">, </w:t>
      </w:r>
      <w:r w:rsidR="002C3B0E" w:rsidRPr="005E00CC">
        <w:rPr>
          <w:szCs w:val="22"/>
        </w:rPr>
        <w:t xml:space="preserve">или </w:t>
      </w:r>
      <w:r w:rsidR="0036430B" w:rsidRPr="005E00CC">
        <w:rPr>
          <w:szCs w:val="22"/>
        </w:rPr>
        <w:t>гарант</w:t>
      </w:r>
      <w:r w:rsidR="002C3B0E" w:rsidRPr="005E00CC">
        <w:rPr>
          <w:szCs w:val="22"/>
        </w:rPr>
        <w:t>ом</w:t>
      </w:r>
      <w:r w:rsidR="0036430B" w:rsidRPr="005E00CC">
        <w:rPr>
          <w:szCs w:val="22"/>
        </w:rPr>
        <w:t>;</w:t>
      </w:r>
      <w:r w:rsidR="00C7634B">
        <w:rPr>
          <w:szCs w:val="22"/>
        </w:rPr>
        <w:t xml:space="preserve"> </w:t>
      </w:r>
      <w:r w:rsidR="00C7634B" w:rsidRPr="00C7634B">
        <w:rPr>
          <w:i/>
          <w:color w:val="0000CC"/>
        </w:rPr>
        <w:t>(подпункт 25) изложен в редакции согласно решению Совета директоров от 26.09.2025г. (протокол №14))</w:t>
      </w:r>
    </w:p>
    <w:p w14:paraId="4F4225A7" w14:textId="77777777" w:rsidR="00611DD6" w:rsidRPr="00611DD6" w:rsidRDefault="00611DD6" w:rsidP="003A4B47">
      <w:pPr>
        <w:tabs>
          <w:tab w:val="left" w:pos="1152"/>
        </w:tabs>
        <w:spacing w:after="120"/>
        <w:ind w:firstLine="567"/>
        <w:jc w:val="both"/>
        <w:rPr>
          <w:i/>
          <w:color w:val="0000CC"/>
        </w:rPr>
      </w:pPr>
      <w:r w:rsidRPr="00611DD6">
        <w:rPr>
          <w:szCs w:val="22"/>
        </w:rPr>
        <w:t xml:space="preserve">25-1) специальный счет для единовременных пенсионных выплат - текущий банковский счет, открываемый получателем единовременных пенсионных выплат для зачисления единовременных пенсионных выплат из Единого накопительного пенсионного фонда в целях улучшения жилищных </w:t>
      </w:r>
      <w:r w:rsidRPr="00276BED">
        <w:rPr>
          <w:szCs w:val="22"/>
        </w:rPr>
        <w:t>условий и (или) оплаты лечения;</w:t>
      </w:r>
      <w:r w:rsidRPr="00276BED">
        <w:rPr>
          <w:i/>
          <w:color w:val="0000CC"/>
        </w:rPr>
        <w:t xml:space="preserve"> (пункт 25-1 </w:t>
      </w:r>
      <w:r w:rsidR="00C75AEA">
        <w:rPr>
          <w:i/>
          <w:color w:val="0000CC"/>
        </w:rPr>
        <w:t xml:space="preserve">дополнен </w:t>
      </w:r>
      <w:r w:rsidRPr="00276BED">
        <w:rPr>
          <w:i/>
          <w:color w:val="0000CC"/>
        </w:rPr>
        <w:t>решением Совета директоров от</w:t>
      </w:r>
      <w:r w:rsidRPr="00276BED">
        <w:rPr>
          <w:i/>
          <w:color w:val="0000CC"/>
          <w:sz w:val="24"/>
        </w:rPr>
        <w:t xml:space="preserve"> </w:t>
      </w:r>
      <w:r w:rsidR="00276BED" w:rsidRPr="00276BED">
        <w:rPr>
          <w:i/>
          <w:color w:val="0000CC"/>
          <w:sz w:val="24"/>
        </w:rPr>
        <w:t>25</w:t>
      </w:r>
      <w:r w:rsidRPr="00276BED">
        <w:rPr>
          <w:i/>
          <w:color w:val="0000CC"/>
        </w:rPr>
        <w:t xml:space="preserve">.12.2020г. </w:t>
      </w:r>
      <w:r w:rsidR="00C463FD" w:rsidRPr="00C463FD">
        <w:rPr>
          <w:i/>
          <w:color w:val="0000CC"/>
        </w:rPr>
        <w:t>(протокол №14</w:t>
      </w:r>
      <w:r w:rsidRPr="00C463FD">
        <w:rPr>
          <w:i/>
          <w:color w:val="0000CC"/>
        </w:rPr>
        <w:t>))</w:t>
      </w:r>
    </w:p>
    <w:p w14:paraId="37AB5A46" w14:textId="77777777" w:rsidR="00EB026A" w:rsidRPr="005E00CC" w:rsidRDefault="00EC310A" w:rsidP="003A4B47">
      <w:pPr>
        <w:tabs>
          <w:tab w:val="left" w:pos="1152"/>
        </w:tabs>
        <w:spacing w:after="120"/>
        <w:ind w:firstLine="567"/>
        <w:jc w:val="both"/>
        <w:rPr>
          <w:szCs w:val="22"/>
        </w:rPr>
      </w:pPr>
      <w:r w:rsidRPr="005E00CC">
        <w:rPr>
          <w:szCs w:val="22"/>
        </w:rPr>
        <w:t>2</w:t>
      </w:r>
      <w:r w:rsidR="001B1208" w:rsidRPr="005E00CC">
        <w:rPr>
          <w:szCs w:val="22"/>
        </w:rPr>
        <w:t>6</w:t>
      </w:r>
      <w:r w:rsidRPr="005E00CC">
        <w:rPr>
          <w:szCs w:val="22"/>
        </w:rPr>
        <w:t>)</w:t>
      </w:r>
      <w:r w:rsidRPr="005E00CC">
        <w:rPr>
          <w:szCs w:val="22"/>
        </w:rPr>
        <w:tab/>
      </w:r>
      <w:r w:rsidR="00D11355" w:rsidRPr="00D11355">
        <w:rPr>
          <w:szCs w:val="22"/>
        </w:rPr>
        <w:t>ставка вознаграждения по вкладу/вкладу (накоплениям) – процентная ставка, начисляемая Банком по договору о жилищных строительных сбережениях и договору банковского вклада на фактически накопленный остаток вклада по итогам года в соответствии с внутренними документами Банка</w:t>
      </w:r>
      <w:r w:rsidR="00EB026A" w:rsidRPr="00EB026A">
        <w:rPr>
          <w:szCs w:val="22"/>
        </w:rPr>
        <w:t xml:space="preserve">; </w:t>
      </w:r>
      <w:r w:rsidR="00EB026A">
        <w:rPr>
          <w:szCs w:val="22"/>
        </w:rPr>
        <w:t>(</w:t>
      </w:r>
      <w:r w:rsidR="00EB026A" w:rsidRPr="006C49DA">
        <w:rPr>
          <w:i/>
          <w:color w:val="0000CC"/>
        </w:rPr>
        <w:t>излож</w:t>
      </w:r>
      <w:r w:rsidR="00912357">
        <w:rPr>
          <w:i/>
          <w:color w:val="0000CC"/>
        </w:rPr>
        <w:t>ен в редакции согласно решениям</w:t>
      </w:r>
      <w:r w:rsidR="00EB026A" w:rsidRPr="006C49DA">
        <w:rPr>
          <w:i/>
          <w:color w:val="0000CC"/>
        </w:rPr>
        <w:t xml:space="preserve"> Совета директоров от</w:t>
      </w:r>
      <w:r w:rsidR="00EB026A">
        <w:rPr>
          <w:i/>
          <w:color w:val="0000CC"/>
          <w:sz w:val="24"/>
        </w:rPr>
        <w:t xml:space="preserve"> 17</w:t>
      </w:r>
      <w:r w:rsidR="00EB026A" w:rsidRPr="0042413E">
        <w:rPr>
          <w:i/>
          <w:color w:val="0000CC"/>
        </w:rPr>
        <w:t>.</w:t>
      </w:r>
      <w:r w:rsidR="00EB026A">
        <w:rPr>
          <w:i/>
          <w:color w:val="0000CC"/>
        </w:rPr>
        <w:t>06</w:t>
      </w:r>
      <w:r w:rsidR="00EB026A" w:rsidRPr="0042413E">
        <w:rPr>
          <w:i/>
          <w:color w:val="0000CC"/>
        </w:rPr>
        <w:t>.20</w:t>
      </w:r>
      <w:r w:rsidR="00EB026A">
        <w:rPr>
          <w:i/>
          <w:color w:val="0000CC"/>
        </w:rPr>
        <w:t>20</w:t>
      </w:r>
      <w:r w:rsidR="00EB026A" w:rsidRPr="0042413E">
        <w:rPr>
          <w:i/>
          <w:color w:val="0000CC"/>
        </w:rPr>
        <w:t xml:space="preserve">г. (протокол № </w:t>
      </w:r>
      <w:r w:rsidR="00EB026A">
        <w:rPr>
          <w:i/>
          <w:color w:val="0000CC"/>
        </w:rPr>
        <w:t>5</w:t>
      </w:r>
      <w:r w:rsidR="00EB026A" w:rsidRPr="0042413E">
        <w:rPr>
          <w:i/>
          <w:color w:val="0000CC"/>
        </w:rPr>
        <w:t>)</w:t>
      </w:r>
      <w:r w:rsidR="00912357">
        <w:rPr>
          <w:i/>
          <w:color w:val="0000CC"/>
        </w:rPr>
        <w:t>,</w:t>
      </w:r>
      <w:r w:rsidR="00912357" w:rsidRPr="00912357">
        <w:rPr>
          <w:i/>
          <w:color w:val="0000CC"/>
        </w:rPr>
        <w:t xml:space="preserve"> </w:t>
      </w:r>
      <w:r w:rsidR="00912357">
        <w:rPr>
          <w:i/>
          <w:color w:val="0000CC"/>
        </w:rPr>
        <w:t>от 28.08</w:t>
      </w:r>
      <w:r w:rsidR="00912357" w:rsidRPr="006E1612">
        <w:rPr>
          <w:i/>
          <w:color w:val="0000CC"/>
        </w:rPr>
        <w:t>.2023</w:t>
      </w:r>
      <w:r w:rsidR="00912357">
        <w:rPr>
          <w:i/>
          <w:color w:val="0000CC"/>
        </w:rPr>
        <w:t>г. (протокол №10)</w:t>
      </w:r>
      <w:r w:rsidR="00912357" w:rsidRPr="00882179">
        <w:rPr>
          <w:i/>
          <w:color w:val="0000CC"/>
        </w:rPr>
        <w:t>)</w:t>
      </w:r>
    </w:p>
    <w:p w14:paraId="43B30AC4" w14:textId="77777777" w:rsidR="00716645" w:rsidRDefault="00716645" w:rsidP="003A4B47">
      <w:pPr>
        <w:tabs>
          <w:tab w:val="left" w:pos="1152"/>
        </w:tabs>
        <w:spacing w:after="120"/>
        <w:ind w:firstLine="567"/>
        <w:jc w:val="both"/>
        <w:rPr>
          <w:szCs w:val="22"/>
        </w:rPr>
      </w:pPr>
      <w:r w:rsidRPr="003C51D8">
        <w:rPr>
          <w:szCs w:val="22"/>
        </w:rPr>
        <w:t xml:space="preserve">26-1) ставка вознаграждения по образовательному накопительному вкладу – процентная ставка, начисляемая Банком по договору об образовательном накопительном вкладе на фактически накопленный остаток вклада с ежемесячной капитализацией в размере, определяемом договором об образовательном накопительном вкладе </w:t>
      </w:r>
      <w:r w:rsidRPr="003C51D8">
        <w:rPr>
          <w:i/>
          <w:color w:val="0000CC"/>
          <w:szCs w:val="22"/>
        </w:rPr>
        <w:t>(пункт 26-1 внесен</w:t>
      </w:r>
      <w:r w:rsidRPr="003C51D8">
        <w:rPr>
          <w:rStyle w:val="s0"/>
          <w:color w:val="auto"/>
          <w:sz w:val="22"/>
          <w:szCs w:val="22"/>
        </w:rPr>
        <w:t xml:space="preserve"> </w:t>
      </w:r>
      <w:r w:rsidRPr="003C51D8">
        <w:rPr>
          <w:i/>
          <w:color w:val="0000CC"/>
          <w:szCs w:val="22"/>
        </w:rPr>
        <w:t xml:space="preserve">решением Совета директоров </w:t>
      </w:r>
      <w:r w:rsidR="003C51D8">
        <w:rPr>
          <w:i/>
          <w:color w:val="0000CC"/>
          <w:szCs w:val="22"/>
        </w:rPr>
        <w:t>от 30.11.2023г. (протокол №15</w:t>
      </w:r>
      <w:r w:rsidR="003C51D8" w:rsidRPr="00742C9E">
        <w:rPr>
          <w:i/>
          <w:color w:val="0000CC"/>
          <w:szCs w:val="22"/>
        </w:rPr>
        <w:t>)</w:t>
      </w:r>
      <w:r w:rsidRPr="003C51D8">
        <w:rPr>
          <w:i/>
          <w:color w:val="0000CC"/>
          <w:szCs w:val="22"/>
        </w:rPr>
        <w:t>)</w:t>
      </w:r>
      <w:r w:rsidRPr="003C51D8">
        <w:rPr>
          <w:iCs/>
          <w:szCs w:val="22"/>
        </w:rPr>
        <w:t>;</w:t>
      </w:r>
    </w:p>
    <w:p w14:paraId="46B0EB27" w14:textId="77777777" w:rsidR="0036430B" w:rsidRPr="005E00CC" w:rsidRDefault="00EC310A" w:rsidP="003A4B47">
      <w:pPr>
        <w:tabs>
          <w:tab w:val="left" w:pos="1152"/>
        </w:tabs>
        <w:spacing w:after="120"/>
        <w:ind w:firstLine="567"/>
        <w:jc w:val="both"/>
        <w:rPr>
          <w:szCs w:val="22"/>
        </w:rPr>
      </w:pPr>
      <w:r w:rsidRPr="005E00CC">
        <w:rPr>
          <w:szCs w:val="22"/>
        </w:rPr>
        <w:t>2</w:t>
      </w:r>
      <w:r w:rsidR="001B1208" w:rsidRPr="005E00CC">
        <w:rPr>
          <w:szCs w:val="22"/>
        </w:rPr>
        <w:t>7</w:t>
      </w:r>
      <w:r w:rsidRPr="005E00CC">
        <w:rPr>
          <w:szCs w:val="22"/>
        </w:rPr>
        <w:t>)</w:t>
      </w:r>
      <w:r w:rsidRPr="005E00CC">
        <w:rPr>
          <w:szCs w:val="22"/>
        </w:rPr>
        <w:tab/>
      </w:r>
      <w:r w:rsidR="0036430B" w:rsidRPr="005E00CC">
        <w:rPr>
          <w:szCs w:val="22"/>
        </w:rPr>
        <w:t>сумма накопленных денег – фактически накопленные вкладчиком деньги, состоящие из его вкладов, начисленных на них вознаграждений Банком и премий государства;</w:t>
      </w:r>
    </w:p>
    <w:p w14:paraId="0C3A0ADE" w14:textId="77777777" w:rsidR="0036430B" w:rsidRPr="005E00CC" w:rsidRDefault="00EC310A" w:rsidP="003A4B47">
      <w:pPr>
        <w:tabs>
          <w:tab w:val="left" w:pos="1152"/>
        </w:tabs>
        <w:spacing w:after="120"/>
        <w:ind w:firstLine="567"/>
        <w:jc w:val="both"/>
        <w:rPr>
          <w:szCs w:val="22"/>
        </w:rPr>
      </w:pPr>
      <w:r w:rsidRPr="005E00CC">
        <w:rPr>
          <w:szCs w:val="22"/>
        </w:rPr>
        <w:lastRenderedPageBreak/>
        <w:t>2</w:t>
      </w:r>
      <w:r w:rsidR="001B1208" w:rsidRPr="005E00CC">
        <w:rPr>
          <w:szCs w:val="22"/>
        </w:rPr>
        <w:t>8</w:t>
      </w:r>
      <w:r w:rsidRPr="005E00CC">
        <w:rPr>
          <w:szCs w:val="22"/>
        </w:rPr>
        <w:t>)</w:t>
      </w:r>
      <w:r w:rsidRPr="005E00CC">
        <w:rPr>
          <w:szCs w:val="22"/>
        </w:rPr>
        <w:tab/>
      </w:r>
      <w:r w:rsidR="0036430B" w:rsidRPr="005E00CC">
        <w:rPr>
          <w:szCs w:val="22"/>
        </w:rPr>
        <w:t>тарифная программа – внутренний документ Банка, определяющий ставки вознаграждения по вкладу и иные условия накопления и кредитования, а также размеры тарифов (комиссионных сборов) Банка;</w:t>
      </w:r>
    </w:p>
    <w:p w14:paraId="29BF9601" w14:textId="77777777" w:rsidR="0036430B" w:rsidRDefault="00EC310A" w:rsidP="003A4B47">
      <w:pPr>
        <w:tabs>
          <w:tab w:val="left" w:pos="1152"/>
        </w:tabs>
        <w:spacing w:after="120"/>
        <w:ind w:firstLine="567"/>
        <w:jc w:val="both"/>
        <w:rPr>
          <w:szCs w:val="22"/>
        </w:rPr>
      </w:pPr>
      <w:r w:rsidRPr="005E00CC">
        <w:rPr>
          <w:szCs w:val="22"/>
        </w:rPr>
        <w:t>2</w:t>
      </w:r>
      <w:r w:rsidR="001B1208" w:rsidRPr="005E00CC">
        <w:rPr>
          <w:szCs w:val="22"/>
        </w:rPr>
        <w:t>9</w:t>
      </w:r>
      <w:r w:rsidRPr="005E00CC">
        <w:rPr>
          <w:szCs w:val="22"/>
        </w:rPr>
        <w:t>)</w:t>
      </w:r>
      <w:r w:rsidRPr="005E00CC">
        <w:rPr>
          <w:szCs w:val="22"/>
        </w:rPr>
        <w:tab/>
      </w:r>
      <w:r w:rsidR="0036430B" w:rsidRPr="005E00CC">
        <w:rPr>
          <w:szCs w:val="22"/>
        </w:rPr>
        <w:t>уполномоченный орган Банка – коллегиальный орган Банка (Правление Банка или иной коллегиальный орган Банка, за исключением Совета директоров Банка и комитетов Совета директоров Банка), уполномоченный в соответствии с уставом и/или внутренними документами Банка на совершение действий, описа</w:t>
      </w:r>
      <w:r w:rsidR="00EB026A">
        <w:rPr>
          <w:szCs w:val="22"/>
        </w:rPr>
        <w:t>нных в настоящих Общих условиях;</w:t>
      </w:r>
    </w:p>
    <w:p w14:paraId="35EA7669" w14:textId="77777777" w:rsidR="00EB026A" w:rsidRDefault="00EB026A" w:rsidP="003A4B47">
      <w:pPr>
        <w:tabs>
          <w:tab w:val="left" w:pos="1152"/>
        </w:tabs>
        <w:spacing w:after="120"/>
        <w:ind w:firstLine="567"/>
        <w:jc w:val="both"/>
        <w:rPr>
          <w:i/>
          <w:color w:val="0000CC"/>
        </w:rPr>
      </w:pPr>
      <w:r w:rsidRPr="00EB026A">
        <w:rPr>
          <w:szCs w:val="22"/>
        </w:rPr>
        <w:t>30) Уполномоченный государственный орган – государственный орган по регулированию, контролю и надзору финансового рынка и финансовых организаций.</w:t>
      </w:r>
      <w:r>
        <w:rPr>
          <w:szCs w:val="22"/>
        </w:rPr>
        <w:t xml:space="preserve"> </w:t>
      </w:r>
      <w:r w:rsidRPr="00882179">
        <w:rPr>
          <w:i/>
          <w:color w:val="0000CC"/>
        </w:rPr>
        <w:t xml:space="preserve">(пункт </w:t>
      </w:r>
      <w:r>
        <w:rPr>
          <w:i/>
          <w:color w:val="0000CC"/>
        </w:rPr>
        <w:t>30</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Pr="0042413E">
        <w:rPr>
          <w:i/>
          <w:color w:val="0000CC"/>
        </w:rPr>
        <w:t>)</w:t>
      </w:r>
      <w:r w:rsidRPr="00882179">
        <w:rPr>
          <w:i/>
          <w:color w:val="0000CC"/>
        </w:rPr>
        <w:t>)</w:t>
      </w:r>
    </w:p>
    <w:p w14:paraId="7ECD7002" w14:textId="40746481" w:rsidR="00716645" w:rsidRPr="009D2C77" w:rsidRDefault="00716645" w:rsidP="003A4B47">
      <w:pPr>
        <w:tabs>
          <w:tab w:val="left" w:pos="1152"/>
        </w:tabs>
        <w:spacing w:after="120"/>
        <w:ind w:firstLine="567"/>
        <w:jc w:val="both"/>
        <w:rPr>
          <w:iCs/>
          <w:szCs w:val="22"/>
        </w:rPr>
      </w:pPr>
      <w:r w:rsidRPr="003C51D8">
        <w:rPr>
          <w:szCs w:val="22"/>
        </w:rPr>
        <w:t xml:space="preserve">31) Оператор в сфере ГОНС (далее - оператор) - организация, определяемая совместным решением </w:t>
      </w:r>
      <w:r w:rsidR="009D2C77" w:rsidRPr="00846283">
        <w:rPr>
          <w:szCs w:val="22"/>
        </w:rPr>
        <w:t>уполномоченного органа в области науки и высшего образования, и уполномоченного органа</w:t>
      </w:r>
      <w:r w:rsidR="009D2C77" w:rsidRPr="00846283">
        <w:rPr>
          <w:color w:val="000000"/>
          <w:spacing w:val="2"/>
          <w:szCs w:val="22"/>
          <w:shd w:val="clear" w:color="auto" w:fill="FFFFFF"/>
        </w:rPr>
        <w:t xml:space="preserve"> </w:t>
      </w:r>
      <w:r w:rsidRPr="00846283">
        <w:rPr>
          <w:szCs w:val="22"/>
        </w:rPr>
        <w:t>в области образования, осуществляющая</w:t>
      </w:r>
      <w:r w:rsidRPr="003C51D8">
        <w:rPr>
          <w:szCs w:val="22"/>
        </w:rPr>
        <w:t xml:space="preserve"> координацию деятельности участников Государственной образовательной накопительной системы и обеспечивающая ее функционирование в пределах, предусмотренных законодательством Республики Казахстан</w:t>
      </w:r>
      <w:r w:rsidR="009D2C77">
        <w:rPr>
          <w:szCs w:val="22"/>
        </w:rPr>
        <w:t>;</w:t>
      </w:r>
      <w:r w:rsidRPr="003C51D8">
        <w:rPr>
          <w:szCs w:val="22"/>
        </w:rPr>
        <w:t xml:space="preserve"> </w:t>
      </w:r>
      <w:r w:rsidRPr="003C51D8">
        <w:rPr>
          <w:i/>
          <w:color w:val="0000CC"/>
          <w:szCs w:val="22"/>
        </w:rPr>
        <w:t>(пункт 31 внесен</w:t>
      </w:r>
      <w:r w:rsidRPr="003C51D8">
        <w:rPr>
          <w:rStyle w:val="s0"/>
          <w:color w:val="auto"/>
          <w:sz w:val="22"/>
          <w:szCs w:val="22"/>
        </w:rPr>
        <w:t xml:space="preserve"> </w:t>
      </w:r>
      <w:r w:rsidRPr="003C51D8">
        <w:rPr>
          <w:i/>
          <w:color w:val="0000CC"/>
          <w:szCs w:val="22"/>
        </w:rPr>
        <w:t xml:space="preserve">решением Совета директоров </w:t>
      </w:r>
      <w:r w:rsidR="003C51D8">
        <w:rPr>
          <w:i/>
          <w:color w:val="0000CC"/>
          <w:szCs w:val="22"/>
        </w:rPr>
        <w:t>от 30.11.2023г. (протокол №15</w:t>
      </w:r>
      <w:r w:rsidR="003C51D8" w:rsidRPr="00742C9E">
        <w:rPr>
          <w:i/>
          <w:color w:val="0000CC"/>
          <w:szCs w:val="22"/>
        </w:rPr>
        <w:t>)</w:t>
      </w:r>
      <w:r w:rsidR="009D2C77">
        <w:rPr>
          <w:i/>
          <w:color w:val="0000CC"/>
          <w:szCs w:val="22"/>
        </w:rPr>
        <w:t xml:space="preserve">, </w:t>
      </w:r>
      <w:r w:rsidR="009D2C77" w:rsidRPr="00846283">
        <w:rPr>
          <w:i/>
          <w:color w:val="0000CC"/>
          <w:szCs w:val="22"/>
        </w:rPr>
        <w:t>изложен в редакции согласно решению Совета директоров от 31.03.2025г. (протокол № 4)</w:t>
      </w:r>
      <w:r w:rsidRPr="00846283">
        <w:rPr>
          <w:i/>
          <w:color w:val="0000CC"/>
          <w:szCs w:val="22"/>
        </w:rPr>
        <w:t>)</w:t>
      </w:r>
    </w:p>
    <w:p w14:paraId="2A4F0313" w14:textId="642A8ACF" w:rsidR="00716645" w:rsidRPr="003C51D8" w:rsidRDefault="00716645" w:rsidP="003A4B47">
      <w:pPr>
        <w:tabs>
          <w:tab w:val="left" w:pos="1152"/>
        </w:tabs>
        <w:spacing w:after="120"/>
        <w:ind w:firstLine="567"/>
        <w:jc w:val="both"/>
        <w:rPr>
          <w:szCs w:val="22"/>
        </w:rPr>
      </w:pPr>
      <w:r w:rsidRPr="00D02467">
        <w:rPr>
          <w:iCs/>
          <w:szCs w:val="22"/>
        </w:rPr>
        <w:t xml:space="preserve">32) единый реестр договоров об образовательном накопительном вкладе (далее – единый реестр) - единая база регистрации договоров </w:t>
      </w:r>
      <w:r w:rsidR="00307D3B" w:rsidRPr="00D02467">
        <w:rPr>
          <w:iCs/>
          <w:szCs w:val="22"/>
        </w:rPr>
        <w:t>об образовательном накопительном вкладе</w:t>
      </w:r>
      <w:r w:rsidRPr="00D02467">
        <w:rPr>
          <w:iCs/>
          <w:szCs w:val="22"/>
        </w:rPr>
        <w:t xml:space="preserve">, по которым оператор начисляет премию государства </w:t>
      </w:r>
      <w:r w:rsidR="009D2C77" w:rsidRPr="00D02467">
        <w:rPr>
          <w:iCs/>
          <w:szCs w:val="22"/>
        </w:rPr>
        <w:t xml:space="preserve">и </w:t>
      </w:r>
      <w:r w:rsidR="009D2C77" w:rsidRPr="00D02467">
        <w:rPr>
          <w:szCs w:val="22"/>
        </w:rPr>
        <w:t>стартовый образовательный капитал;</w:t>
      </w:r>
      <w:r w:rsidR="009D2C77" w:rsidRPr="003C51D8">
        <w:rPr>
          <w:i/>
          <w:color w:val="0000CC"/>
          <w:szCs w:val="22"/>
        </w:rPr>
        <w:t xml:space="preserve"> </w:t>
      </w:r>
      <w:r w:rsidRPr="003C51D8">
        <w:rPr>
          <w:i/>
          <w:color w:val="0000CC"/>
          <w:szCs w:val="22"/>
        </w:rPr>
        <w:t>(пункт 32 внесен</w:t>
      </w:r>
      <w:r w:rsidRPr="003C51D8">
        <w:rPr>
          <w:rStyle w:val="s0"/>
          <w:color w:val="auto"/>
          <w:sz w:val="22"/>
          <w:szCs w:val="22"/>
        </w:rPr>
        <w:t xml:space="preserve"> </w:t>
      </w:r>
      <w:r w:rsidRPr="003C51D8">
        <w:rPr>
          <w:i/>
          <w:color w:val="0000CC"/>
          <w:szCs w:val="22"/>
        </w:rPr>
        <w:t xml:space="preserve">решением Совета директоров </w:t>
      </w:r>
      <w:r w:rsidR="003C51D8">
        <w:rPr>
          <w:i/>
          <w:color w:val="0000CC"/>
          <w:szCs w:val="22"/>
        </w:rPr>
        <w:t>от 30.11.2023г. (протокол №15</w:t>
      </w:r>
      <w:r w:rsidR="003C51D8" w:rsidRPr="00846283">
        <w:rPr>
          <w:i/>
          <w:color w:val="0000CC"/>
          <w:szCs w:val="22"/>
        </w:rPr>
        <w:t>)</w:t>
      </w:r>
      <w:r w:rsidR="009D2C77" w:rsidRPr="00846283">
        <w:rPr>
          <w:i/>
          <w:color w:val="0000CC"/>
          <w:szCs w:val="22"/>
        </w:rPr>
        <w:t>, изложен в редакции согласно решению Совета директоров от 31.03.2025г. (протокол № 4)</w:t>
      </w:r>
      <w:r w:rsidRPr="00846283">
        <w:rPr>
          <w:i/>
          <w:color w:val="0000CC"/>
          <w:szCs w:val="22"/>
        </w:rPr>
        <w:t>)</w:t>
      </w:r>
    </w:p>
    <w:p w14:paraId="3435BD9B" w14:textId="77777777" w:rsidR="00CC6558" w:rsidRPr="003C51D8" w:rsidRDefault="002470FA" w:rsidP="00B5328C">
      <w:pPr>
        <w:pStyle w:val="4"/>
      </w:pPr>
      <w:r w:rsidRPr="003C51D8">
        <w:t xml:space="preserve">Статья </w:t>
      </w:r>
      <w:r w:rsidR="002C3B0E" w:rsidRPr="003C51D8">
        <w:t>2</w:t>
      </w:r>
      <w:r w:rsidRPr="003C51D8">
        <w:t xml:space="preserve">. </w:t>
      </w:r>
      <w:bookmarkEnd w:id="2"/>
      <w:r w:rsidR="002C3B0E" w:rsidRPr="003C51D8">
        <w:t>Общие положения об операциях Банка и условиях их осуществления</w:t>
      </w:r>
    </w:p>
    <w:p w14:paraId="0CB7A4A6" w14:textId="794A76AD" w:rsidR="00645A65" w:rsidRPr="007D7C8A" w:rsidRDefault="00275851" w:rsidP="00645A65">
      <w:pPr>
        <w:tabs>
          <w:tab w:val="left" w:pos="1152"/>
        </w:tabs>
        <w:spacing w:after="120"/>
        <w:ind w:firstLine="720"/>
        <w:jc w:val="both"/>
        <w:rPr>
          <w:szCs w:val="22"/>
        </w:rPr>
      </w:pPr>
      <w:r w:rsidRPr="003C51D8">
        <w:rPr>
          <w:szCs w:val="22"/>
        </w:rPr>
        <w:t xml:space="preserve">1. </w:t>
      </w:r>
      <w:r w:rsidR="00437DF1" w:rsidRPr="003C51D8">
        <w:rPr>
          <w:szCs w:val="22"/>
        </w:rPr>
        <w:t xml:space="preserve">Основными видами деятельности Банка в соответствии с Законом о жилищных сбережениях и выданной ему лицензией на проведение банковских и иных операций являются следующие операции в национальной валюте (подпункты 1) - </w:t>
      </w:r>
      <w:r w:rsidR="009D2C77" w:rsidRPr="00846283">
        <w:rPr>
          <w:szCs w:val="22"/>
        </w:rPr>
        <w:t>8</w:t>
      </w:r>
      <w:r w:rsidR="00437DF1" w:rsidRPr="003C51D8">
        <w:rPr>
          <w:szCs w:val="22"/>
        </w:rPr>
        <w:t>)) и в иностранной валюте (подпункты 4,7))</w:t>
      </w:r>
      <w:r w:rsidRPr="003C51D8">
        <w:t>:</w:t>
      </w:r>
      <w:r w:rsidRPr="00275851">
        <w:t xml:space="preserve"> </w:t>
      </w:r>
      <w:r w:rsidR="009D2C77" w:rsidRPr="00846283">
        <w:rPr>
          <w:i/>
        </w:rPr>
        <w:t>(</w:t>
      </w:r>
      <w:r w:rsidR="009A3EEF" w:rsidRPr="00846283">
        <w:rPr>
          <w:i/>
        </w:rPr>
        <w:t>пункт 1</w:t>
      </w:r>
      <w:r w:rsidR="009A3EEF" w:rsidRPr="00846283">
        <w:t xml:space="preserve"> </w:t>
      </w:r>
      <w:r w:rsidR="009D2C77" w:rsidRPr="00846283">
        <w:rPr>
          <w:i/>
          <w:color w:val="0000CC"/>
          <w:szCs w:val="22"/>
        </w:rPr>
        <w:t>изложен в редакции согласно решению Совета директоров от 31.03.2025г. (протокол № 4))</w:t>
      </w:r>
    </w:p>
    <w:p w14:paraId="7C3436C3" w14:textId="77777777" w:rsidR="00D07814" w:rsidRPr="005E00CC" w:rsidRDefault="002C3B0E" w:rsidP="00205D2B">
      <w:pPr>
        <w:tabs>
          <w:tab w:val="left" w:pos="1152"/>
        </w:tabs>
        <w:spacing w:after="120"/>
        <w:ind w:firstLine="720"/>
        <w:jc w:val="both"/>
        <w:rPr>
          <w:szCs w:val="22"/>
        </w:rPr>
      </w:pPr>
      <w:r w:rsidRPr="005E00CC">
        <w:rPr>
          <w:rStyle w:val="s0"/>
          <w:color w:val="auto"/>
          <w:sz w:val="22"/>
          <w:szCs w:val="22"/>
        </w:rPr>
        <w:t>1)</w:t>
      </w:r>
      <w:r w:rsidRPr="005E00CC">
        <w:rPr>
          <w:rStyle w:val="s0"/>
          <w:color w:val="auto"/>
          <w:sz w:val="22"/>
          <w:szCs w:val="22"/>
        </w:rPr>
        <w:tab/>
      </w:r>
      <w:r w:rsidR="00D07814" w:rsidRPr="005E00CC">
        <w:rPr>
          <w:rStyle w:val="s0"/>
          <w:color w:val="auto"/>
          <w:sz w:val="22"/>
          <w:szCs w:val="22"/>
        </w:rPr>
        <w:t>прием вкладов (депозитов) в жилищные строительные сбережения, открытие</w:t>
      </w:r>
      <w:r w:rsidR="002470FA" w:rsidRPr="005E00CC">
        <w:rPr>
          <w:rStyle w:val="s0"/>
          <w:color w:val="auto"/>
          <w:sz w:val="22"/>
          <w:szCs w:val="22"/>
        </w:rPr>
        <w:t xml:space="preserve"> </w:t>
      </w:r>
      <w:r w:rsidR="00D07814" w:rsidRPr="005E00CC">
        <w:rPr>
          <w:rStyle w:val="s0"/>
          <w:color w:val="auto"/>
          <w:sz w:val="22"/>
          <w:szCs w:val="22"/>
        </w:rPr>
        <w:t>и ведение счетов вкладчиков;</w:t>
      </w:r>
    </w:p>
    <w:p w14:paraId="7A25DB76" w14:textId="77777777" w:rsidR="00634CF2" w:rsidRDefault="002C3B0E" w:rsidP="00205D2B">
      <w:pPr>
        <w:tabs>
          <w:tab w:val="left" w:pos="1152"/>
        </w:tabs>
        <w:spacing w:after="120"/>
        <w:ind w:firstLine="720"/>
        <w:jc w:val="both"/>
        <w:rPr>
          <w:rStyle w:val="s0"/>
          <w:color w:val="auto"/>
          <w:sz w:val="22"/>
          <w:szCs w:val="22"/>
        </w:rPr>
      </w:pPr>
      <w:r w:rsidRPr="008B0FE6">
        <w:rPr>
          <w:rStyle w:val="s0"/>
          <w:color w:val="auto"/>
          <w:sz w:val="22"/>
          <w:szCs w:val="22"/>
        </w:rPr>
        <w:t>2)</w:t>
      </w:r>
      <w:r w:rsidRPr="008B0FE6">
        <w:rPr>
          <w:rStyle w:val="s0"/>
          <w:color w:val="auto"/>
          <w:sz w:val="22"/>
          <w:szCs w:val="22"/>
        </w:rPr>
        <w:tab/>
      </w:r>
      <w:r w:rsidR="00D07814" w:rsidRPr="008B0FE6">
        <w:rPr>
          <w:rStyle w:val="s0"/>
          <w:color w:val="auto"/>
          <w:sz w:val="22"/>
          <w:szCs w:val="22"/>
        </w:rPr>
        <w:t>предоставление вкладчикам жилищных</w:t>
      </w:r>
      <w:r w:rsidR="00390AE5" w:rsidRPr="008B0FE6">
        <w:rPr>
          <w:rStyle w:val="s0"/>
          <w:color w:val="auto"/>
          <w:sz w:val="22"/>
          <w:szCs w:val="22"/>
        </w:rPr>
        <w:t xml:space="preserve"> займов</w:t>
      </w:r>
      <w:r w:rsidR="00D07814" w:rsidRPr="008B0FE6">
        <w:rPr>
          <w:rStyle w:val="s0"/>
          <w:color w:val="auto"/>
          <w:sz w:val="22"/>
          <w:szCs w:val="22"/>
        </w:rPr>
        <w:t xml:space="preserve">, промежуточных жилищных </w:t>
      </w:r>
      <w:r w:rsidR="00390AE5" w:rsidRPr="008B0FE6">
        <w:rPr>
          <w:rStyle w:val="s0"/>
          <w:color w:val="auto"/>
          <w:sz w:val="22"/>
          <w:szCs w:val="22"/>
        </w:rPr>
        <w:t xml:space="preserve">займов </w:t>
      </w:r>
      <w:r w:rsidR="00D07814" w:rsidRPr="008B0FE6">
        <w:rPr>
          <w:rStyle w:val="s0"/>
          <w:color w:val="auto"/>
          <w:sz w:val="22"/>
          <w:szCs w:val="22"/>
        </w:rPr>
        <w:t>и</w:t>
      </w:r>
      <w:r w:rsidR="00AC5320" w:rsidRPr="008B0FE6">
        <w:rPr>
          <w:rStyle w:val="s0"/>
          <w:color w:val="auto"/>
          <w:sz w:val="22"/>
          <w:szCs w:val="22"/>
        </w:rPr>
        <w:t> </w:t>
      </w:r>
      <w:r w:rsidR="00D07814" w:rsidRPr="008B0FE6">
        <w:rPr>
          <w:rStyle w:val="s0"/>
          <w:color w:val="auto"/>
          <w:sz w:val="22"/>
          <w:szCs w:val="22"/>
        </w:rPr>
        <w:t>предварительных жилищных займов на проведение мероприятий</w:t>
      </w:r>
      <w:r w:rsidR="002470FA" w:rsidRPr="008B0FE6">
        <w:rPr>
          <w:rStyle w:val="s0"/>
          <w:color w:val="auto"/>
          <w:sz w:val="22"/>
          <w:szCs w:val="22"/>
        </w:rPr>
        <w:t xml:space="preserve"> </w:t>
      </w:r>
      <w:r w:rsidR="00D07814" w:rsidRPr="008B0FE6">
        <w:rPr>
          <w:rStyle w:val="s0"/>
          <w:color w:val="auto"/>
          <w:sz w:val="22"/>
          <w:szCs w:val="22"/>
        </w:rPr>
        <w:t>по улучшению жилищных условий.</w:t>
      </w:r>
    </w:p>
    <w:p w14:paraId="19612B31" w14:textId="77777777" w:rsidR="00160AED" w:rsidRPr="00160AED" w:rsidRDefault="00160AED" w:rsidP="00160AED">
      <w:pPr>
        <w:tabs>
          <w:tab w:val="left" w:pos="709"/>
          <w:tab w:val="left" w:pos="851"/>
        </w:tabs>
        <w:ind w:firstLine="567"/>
        <w:jc w:val="both"/>
        <w:rPr>
          <w:rStyle w:val="s0"/>
          <w:color w:val="auto"/>
          <w:sz w:val="22"/>
          <w:szCs w:val="22"/>
        </w:rPr>
      </w:pPr>
      <w:r>
        <w:rPr>
          <w:rStyle w:val="s0"/>
          <w:color w:val="auto"/>
          <w:sz w:val="22"/>
          <w:szCs w:val="22"/>
        </w:rPr>
        <w:t xml:space="preserve">  </w:t>
      </w:r>
      <w:r w:rsidRPr="00160AED">
        <w:rPr>
          <w:rStyle w:val="s0"/>
          <w:color w:val="auto"/>
          <w:sz w:val="22"/>
          <w:szCs w:val="22"/>
        </w:rPr>
        <w:t xml:space="preserve">3) </w:t>
      </w:r>
      <w:r w:rsidR="00D11355" w:rsidRPr="00D11355">
        <w:rPr>
          <w:szCs w:val="22"/>
        </w:rPr>
        <w:t>Исключен</w:t>
      </w:r>
      <w:r w:rsidR="002E6418">
        <w:rPr>
          <w:rStyle w:val="s0"/>
          <w:color w:val="auto"/>
          <w:sz w:val="22"/>
          <w:szCs w:val="22"/>
        </w:rPr>
        <w:t>.</w:t>
      </w:r>
    </w:p>
    <w:p w14:paraId="3FC2AAE0" w14:textId="77777777" w:rsidR="00160AED" w:rsidRDefault="00160AED" w:rsidP="00160AED">
      <w:pPr>
        <w:tabs>
          <w:tab w:val="left" w:pos="1152"/>
        </w:tabs>
        <w:spacing w:after="120"/>
        <w:ind w:firstLine="720"/>
        <w:jc w:val="both"/>
        <w:rPr>
          <w:i/>
          <w:color w:val="0000CC"/>
        </w:rPr>
      </w:pPr>
      <w:r w:rsidRPr="00160AED">
        <w:rPr>
          <w:rStyle w:val="s0"/>
          <w:color w:val="auto"/>
          <w:sz w:val="22"/>
          <w:szCs w:val="22"/>
        </w:rPr>
        <w:t xml:space="preserve">4) </w:t>
      </w:r>
      <w:r w:rsidR="00B50DC1" w:rsidRPr="00B50DC1">
        <w:rPr>
          <w:rStyle w:val="s0"/>
          <w:color w:val="auto"/>
          <w:sz w:val="22"/>
          <w:szCs w:val="22"/>
        </w:rPr>
        <w:t>открытие и ведение специальных счетов для зачисления единовременных пенсионных выплат</w:t>
      </w:r>
      <w:r w:rsidR="002E6418">
        <w:rPr>
          <w:rStyle w:val="s0"/>
          <w:color w:val="auto"/>
          <w:sz w:val="22"/>
          <w:szCs w:val="22"/>
        </w:rPr>
        <w:t>;</w:t>
      </w:r>
      <w:r>
        <w:rPr>
          <w:rStyle w:val="s0"/>
          <w:color w:val="auto"/>
          <w:sz w:val="22"/>
          <w:szCs w:val="22"/>
        </w:rPr>
        <w:t xml:space="preserve"> </w:t>
      </w:r>
    </w:p>
    <w:p w14:paraId="2A22366F" w14:textId="77777777" w:rsidR="007B798A" w:rsidRDefault="002E6418" w:rsidP="00160AED">
      <w:pPr>
        <w:tabs>
          <w:tab w:val="left" w:pos="1152"/>
        </w:tabs>
        <w:spacing w:after="120"/>
        <w:ind w:firstLine="720"/>
        <w:jc w:val="both"/>
      </w:pPr>
      <w:r w:rsidRPr="002E6418">
        <w:t>5) открытие и ведение текущих счетов для зачисления платежей и субсидий в целях оплаты за арендованное жилье в частном жилищном фонде</w:t>
      </w:r>
      <w:r w:rsidR="007B798A">
        <w:t>.</w:t>
      </w:r>
      <w:r>
        <w:t xml:space="preserve"> </w:t>
      </w:r>
    </w:p>
    <w:p w14:paraId="7D8EF8BE" w14:textId="77777777" w:rsidR="002E6418" w:rsidRPr="003C51D8" w:rsidRDefault="002E6418" w:rsidP="00160AED">
      <w:pPr>
        <w:tabs>
          <w:tab w:val="left" w:pos="1152"/>
        </w:tabs>
        <w:spacing w:after="120"/>
        <w:ind w:firstLine="720"/>
        <w:jc w:val="both"/>
      </w:pPr>
      <w:r w:rsidRPr="003C51D8">
        <w:rPr>
          <w:i/>
          <w:color w:val="0000CC"/>
        </w:rPr>
        <w:t>(</w:t>
      </w:r>
      <w:r w:rsidR="007B798A" w:rsidRPr="003C51D8">
        <w:rPr>
          <w:i/>
          <w:color w:val="0000CC"/>
        </w:rPr>
        <w:t>пункт 1</w:t>
      </w:r>
      <w:r w:rsidR="00437DF1" w:rsidRPr="003C51D8">
        <w:rPr>
          <w:i/>
          <w:color w:val="0000CC"/>
        </w:rPr>
        <w:t xml:space="preserve"> изложен в редакции решений</w:t>
      </w:r>
      <w:r w:rsidRPr="003C51D8">
        <w:rPr>
          <w:i/>
          <w:color w:val="0000CC"/>
        </w:rPr>
        <w:t xml:space="preserve"> Совета директоров от</w:t>
      </w:r>
      <w:r w:rsidRPr="003C51D8">
        <w:rPr>
          <w:i/>
          <w:color w:val="0000CC"/>
          <w:sz w:val="24"/>
        </w:rPr>
        <w:t xml:space="preserve"> </w:t>
      </w:r>
      <w:r w:rsidR="009C626C" w:rsidRPr="003C51D8">
        <w:rPr>
          <w:i/>
          <w:color w:val="0000CC"/>
        </w:rPr>
        <w:t>25</w:t>
      </w:r>
      <w:r w:rsidRPr="003C51D8">
        <w:rPr>
          <w:i/>
          <w:color w:val="0000CC"/>
        </w:rPr>
        <w:t>.01.2023г. (протокол №</w:t>
      </w:r>
      <w:r w:rsidR="009C626C" w:rsidRPr="003C51D8">
        <w:rPr>
          <w:i/>
          <w:color w:val="0000CC"/>
        </w:rPr>
        <w:t>1</w:t>
      </w:r>
      <w:r w:rsidRPr="003C51D8">
        <w:rPr>
          <w:i/>
          <w:color w:val="0000CC"/>
        </w:rPr>
        <w:t>)</w:t>
      </w:r>
      <w:r w:rsidR="00437DF1" w:rsidRPr="003C51D8">
        <w:rPr>
          <w:i/>
          <w:color w:val="0000CC"/>
        </w:rPr>
        <w:t xml:space="preserve">, </w:t>
      </w:r>
      <w:r w:rsidR="003C51D8" w:rsidRPr="003C51D8">
        <w:rPr>
          <w:i/>
          <w:color w:val="0000CC"/>
          <w:szCs w:val="22"/>
        </w:rPr>
        <w:t>от 30.11.2023г. (протокол №15)</w:t>
      </w:r>
      <w:r w:rsidRPr="003C51D8">
        <w:rPr>
          <w:i/>
          <w:color w:val="0000CC"/>
        </w:rPr>
        <w:t>)</w:t>
      </w:r>
      <w:r w:rsidRPr="003C51D8">
        <w:t>.</w:t>
      </w:r>
    </w:p>
    <w:p w14:paraId="70E9889B" w14:textId="77777777" w:rsidR="00437DF1" w:rsidRPr="003C51D8" w:rsidRDefault="00437DF1" w:rsidP="00437DF1">
      <w:pPr>
        <w:tabs>
          <w:tab w:val="left" w:pos="1152"/>
        </w:tabs>
        <w:spacing w:after="120"/>
        <w:ind w:firstLine="720"/>
        <w:jc w:val="both"/>
      </w:pPr>
      <w:r w:rsidRPr="003C51D8">
        <w:t>6) прием депозитов, открытие и ведение банковских счетов физических лиц для участия в государственной образовательной накопительной системе;</w:t>
      </w:r>
    </w:p>
    <w:p w14:paraId="1BFD0436" w14:textId="77777777" w:rsidR="009D2C77" w:rsidRPr="009D2C77" w:rsidRDefault="00437DF1" w:rsidP="00437DF1">
      <w:pPr>
        <w:tabs>
          <w:tab w:val="left" w:pos="1152"/>
        </w:tabs>
        <w:spacing w:after="120"/>
        <w:ind w:firstLine="720"/>
        <w:jc w:val="both"/>
        <w:rPr>
          <w:szCs w:val="22"/>
        </w:rPr>
      </w:pPr>
      <w:r w:rsidRPr="003C51D8">
        <w:t>7) открытие и ведение текущих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w:t>
      </w:r>
      <w:r w:rsidR="009D2C77" w:rsidRPr="009D2C77">
        <w:rPr>
          <w:szCs w:val="22"/>
        </w:rPr>
        <w:t>;</w:t>
      </w:r>
    </w:p>
    <w:p w14:paraId="12C22EFE" w14:textId="38B7CDAC" w:rsidR="009D2C77" w:rsidRDefault="009D2C77" w:rsidP="009D2C77">
      <w:pPr>
        <w:tabs>
          <w:tab w:val="left" w:pos="1152"/>
        </w:tabs>
        <w:spacing w:after="120"/>
        <w:ind w:firstLine="720"/>
        <w:jc w:val="both"/>
        <w:rPr>
          <w:szCs w:val="22"/>
        </w:rPr>
      </w:pPr>
      <w:r w:rsidRPr="00846283">
        <w:rPr>
          <w:szCs w:val="22"/>
        </w:rPr>
        <w:t xml:space="preserve">8) открытие и ведение текущих счетов для зачисления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w:t>
      </w:r>
      <w:r w:rsidRPr="00846283">
        <w:rPr>
          <w:i/>
          <w:color w:val="0000CC"/>
        </w:rPr>
        <w:t>(пункт 8 внесен</w:t>
      </w:r>
      <w:r w:rsidRPr="00846283">
        <w:rPr>
          <w:rStyle w:val="s0"/>
          <w:color w:val="auto"/>
          <w:sz w:val="22"/>
          <w:szCs w:val="22"/>
        </w:rPr>
        <w:t xml:space="preserve"> </w:t>
      </w:r>
      <w:r w:rsidRPr="00846283">
        <w:rPr>
          <w:i/>
          <w:color w:val="0000CC"/>
        </w:rPr>
        <w:t>решением Совета директоров от</w:t>
      </w:r>
      <w:r w:rsidRPr="00846283">
        <w:rPr>
          <w:i/>
          <w:color w:val="0000CC"/>
          <w:sz w:val="24"/>
        </w:rPr>
        <w:t xml:space="preserve"> </w:t>
      </w:r>
      <w:r w:rsidRPr="00846283">
        <w:rPr>
          <w:i/>
          <w:color w:val="0000CC"/>
          <w:szCs w:val="22"/>
        </w:rPr>
        <w:t>31</w:t>
      </w:r>
      <w:r w:rsidRPr="00846283">
        <w:rPr>
          <w:i/>
          <w:color w:val="0000CC"/>
        </w:rPr>
        <w:t>.03.2025г. (протокол №4))</w:t>
      </w:r>
    </w:p>
    <w:p w14:paraId="4A2A9E9D" w14:textId="7724D261" w:rsidR="00437DF1" w:rsidRPr="009D2C77" w:rsidRDefault="00437DF1" w:rsidP="00437DF1">
      <w:pPr>
        <w:tabs>
          <w:tab w:val="left" w:pos="1152"/>
        </w:tabs>
        <w:spacing w:after="120"/>
        <w:ind w:firstLine="720"/>
        <w:jc w:val="both"/>
        <w:rPr>
          <w:szCs w:val="22"/>
        </w:rPr>
      </w:pPr>
    </w:p>
    <w:p w14:paraId="6013D40F" w14:textId="77777777" w:rsidR="00437DF1" w:rsidRPr="003C51D8" w:rsidRDefault="00437DF1" w:rsidP="00437DF1">
      <w:pPr>
        <w:tabs>
          <w:tab w:val="left" w:pos="1152"/>
        </w:tabs>
        <w:spacing w:after="120"/>
        <w:ind w:firstLine="720"/>
        <w:jc w:val="both"/>
      </w:pPr>
      <w:r w:rsidRPr="003C51D8">
        <w:rPr>
          <w:i/>
          <w:color w:val="0000CC"/>
          <w:szCs w:val="22"/>
        </w:rPr>
        <w:lastRenderedPageBreak/>
        <w:t>(подпункты 6),7) внесены</w:t>
      </w:r>
      <w:r w:rsidRPr="003C51D8">
        <w:rPr>
          <w:rStyle w:val="s0"/>
          <w:color w:val="auto"/>
          <w:sz w:val="22"/>
          <w:szCs w:val="22"/>
        </w:rPr>
        <w:t xml:space="preserve"> </w:t>
      </w:r>
      <w:r w:rsidRPr="003C51D8">
        <w:rPr>
          <w:i/>
          <w:color w:val="0000CC"/>
          <w:szCs w:val="22"/>
        </w:rPr>
        <w:t xml:space="preserve">решением Совета директоров </w:t>
      </w:r>
      <w:r w:rsidR="003C51D8">
        <w:rPr>
          <w:i/>
          <w:color w:val="0000CC"/>
          <w:szCs w:val="22"/>
        </w:rPr>
        <w:t>от 30.11.2023г. (протокол №15</w:t>
      </w:r>
      <w:r w:rsidR="003C51D8" w:rsidRPr="00742C9E">
        <w:rPr>
          <w:i/>
          <w:color w:val="0000CC"/>
          <w:szCs w:val="22"/>
        </w:rPr>
        <w:t>)</w:t>
      </w:r>
      <w:r w:rsidRPr="003C51D8">
        <w:rPr>
          <w:i/>
          <w:color w:val="0000CC"/>
          <w:szCs w:val="22"/>
        </w:rPr>
        <w:t>).</w:t>
      </w:r>
    </w:p>
    <w:p w14:paraId="73BB3A48" w14:textId="4BFF4BC6" w:rsidR="009E32D8" w:rsidRPr="003C51D8" w:rsidRDefault="00437DF1" w:rsidP="00B50DC1">
      <w:pPr>
        <w:tabs>
          <w:tab w:val="left" w:pos="1152"/>
        </w:tabs>
        <w:spacing w:after="120"/>
        <w:ind w:firstLine="720"/>
        <w:jc w:val="both"/>
        <w:rPr>
          <w:rStyle w:val="s0"/>
          <w:color w:val="0000CC"/>
          <w:sz w:val="22"/>
          <w:szCs w:val="24"/>
        </w:rPr>
      </w:pPr>
      <w:bookmarkStart w:id="4" w:name="_Toc483988473"/>
      <w:r w:rsidRPr="003C51D8">
        <w:t>2. Клиентами по основным видам деятельности Банка, указанным в подпунктах 1), 2), 4), 5),6),7</w:t>
      </w:r>
      <w:r w:rsidRPr="00846283">
        <w:t>)</w:t>
      </w:r>
      <w:r w:rsidR="009A3EEF" w:rsidRPr="00846283">
        <w:t>,8)</w:t>
      </w:r>
      <w:r w:rsidRPr="003C51D8">
        <w:t xml:space="preserve"> пункта 1 настоящей статьи, являются только физические лица</w:t>
      </w:r>
      <w:r w:rsidR="00B50DC1" w:rsidRPr="003C51D8">
        <w:rPr>
          <w:rStyle w:val="s0"/>
          <w:color w:val="auto"/>
          <w:sz w:val="22"/>
          <w:szCs w:val="22"/>
        </w:rPr>
        <w:t xml:space="preserve"> </w:t>
      </w:r>
      <w:r w:rsidRPr="003C51D8">
        <w:rPr>
          <w:i/>
          <w:color w:val="0000CC"/>
        </w:rPr>
        <w:t>(пункт 2 изложен решениями</w:t>
      </w:r>
      <w:r w:rsidR="00B50DC1" w:rsidRPr="003C51D8">
        <w:rPr>
          <w:i/>
          <w:color w:val="0000CC"/>
        </w:rPr>
        <w:t xml:space="preserve"> Совета директоров от</w:t>
      </w:r>
      <w:r w:rsidR="00B50DC1" w:rsidRPr="003C51D8">
        <w:rPr>
          <w:i/>
          <w:color w:val="0000CC"/>
          <w:sz w:val="24"/>
        </w:rPr>
        <w:t xml:space="preserve"> </w:t>
      </w:r>
      <w:r w:rsidR="00CA5BC4" w:rsidRPr="003C51D8">
        <w:rPr>
          <w:i/>
          <w:color w:val="0000CC"/>
          <w:sz w:val="24"/>
        </w:rPr>
        <w:t>25</w:t>
      </w:r>
      <w:r w:rsidR="00B50DC1" w:rsidRPr="003C51D8">
        <w:rPr>
          <w:i/>
          <w:color w:val="0000CC"/>
        </w:rPr>
        <w:t xml:space="preserve">.12.2020г. (протокол № </w:t>
      </w:r>
      <w:r w:rsidR="00C463FD" w:rsidRPr="003C51D8">
        <w:rPr>
          <w:i/>
          <w:color w:val="0000CC"/>
        </w:rPr>
        <w:t>14</w:t>
      </w:r>
      <w:r w:rsidRPr="003C51D8">
        <w:rPr>
          <w:i/>
          <w:color w:val="0000CC"/>
        </w:rPr>
        <w:t>),</w:t>
      </w:r>
      <w:r w:rsidR="002E6418" w:rsidRPr="003C51D8">
        <w:rPr>
          <w:i/>
          <w:color w:val="0000CC"/>
        </w:rPr>
        <w:t xml:space="preserve"> </w:t>
      </w:r>
      <w:r w:rsidRPr="003C51D8">
        <w:rPr>
          <w:i/>
          <w:color w:val="0000CC"/>
        </w:rPr>
        <w:t xml:space="preserve">от </w:t>
      </w:r>
      <w:r w:rsidR="009C626C" w:rsidRPr="003C51D8">
        <w:rPr>
          <w:i/>
          <w:color w:val="0000CC"/>
        </w:rPr>
        <w:t>25</w:t>
      </w:r>
      <w:r w:rsidR="007A5975" w:rsidRPr="003C51D8">
        <w:rPr>
          <w:i/>
          <w:color w:val="0000CC"/>
        </w:rPr>
        <w:t>.</w:t>
      </w:r>
      <w:r w:rsidR="002E6418" w:rsidRPr="003C51D8">
        <w:rPr>
          <w:i/>
          <w:color w:val="0000CC"/>
        </w:rPr>
        <w:t>01.2023г. (протокол №</w:t>
      </w:r>
      <w:r w:rsidR="009C626C" w:rsidRPr="003C51D8">
        <w:rPr>
          <w:i/>
          <w:color w:val="0000CC"/>
        </w:rPr>
        <w:t>1</w:t>
      </w:r>
      <w:r w:rsidRPr="003C51D8">
        <w:rPr>
          <w:i/>
          <w:color w:val="0000CC"/>
        </w:rPr>
        <w:t xml:space="preserve">), </w:t>
      </w:r>
      <w:r w:rsidR="003C51D8">
        <w:rPr>
          <w:i/>
          <w:color w:val="0000CC"/>
          <w:szCs w:val="22"/>
        </w:rPr>
        <w:t>от 30.11.2023г. (протокол №15</w:t>
      </w:r>
      <w:r w:rsidR="003C51D8" w:rsidRPr="00742C9E">
        <w:rPr>
          <w:i/>
          <w:color w:val="0000CC"/>
          <w:szCs w:val="22"/>
        </w:rPr>
        <w:t>)</w:t>
      </w:r>
      <w:r w:rsidR="009A3EEF">
        <w:rPr>
          <w:i/>
          <w:color w:val="0000CC"/>
          <w:szCs w:val="22"/>
        </w:rPr>
        <w:t xml:space="preserve">, </w:t>
      </w:r>
      <w:r w:rsidR="009A3EEF" w:rsidRPr="00846283">
        <w:rPr>
          <w:i/>
          <w:color w:val="0000CC"/>
          <w:szCs w:val="22"/>
        </w:rPr>
        <w:t>от 31.03.2025 г. (протокол №4)</w:t>
      </w:r>
      <w:r w:rsidRPr="00846283">
        <w:rPr>
          <w:i/>
          <w:color w:val="0000CC"/>
        </w:rPr>
        <w:t>)</w:t>
      </w:r>
      <w:r w:rsidR="003C51D8" w:rsidRPr="00846283">
        <w:rPr>
          <w:rStyle w:val="s0"/>
          <w:color w:val="auto"/>
          <w:sz w:val="22"/>
          <w:szCs w:val="22"/>
        </w:rPr>
        <w:t>.</w:t>
      </w:r>
    </w:p>
    <w:p w14:paraId="70B7DF81" w14:textId="77777777" w:rsidR="00681F08" w:rsidRPr="00681F08" w:rsidRDefault="00681F08" w:rsidP="00205D2B">
      <w:pPr>
        <w:tabs>
          <w:tab w:val="left" w:pos="1152"/>
        </w:tabs>
        <w:spacing w:after="120"/>
        <w:ind w:firstLine="720"/>
        <w:jc w:val="both"/>
        <w:rPr>
          <w:rStyle w:val="s0"/>
          <w:color w:val="auto"/>
          <w:sz w:val="22"/>
          <w:szCs w:val="22"/>
        </w:rPr>
      </w:pPr>
      <w:r w:rsidRPr="00681F08">
        <w:rPr>
          <w:rStyle w:val="s0"/>
          <w:color w:val="auto"/>
          <w:sz w:val="22"/>
          <w:szCs w:val="22"/>
        </w:rPr>
        <w:t>2-1. По основаниям</w:t>
      </w:r>
      <w:r w:rsidR="00882179">
        <w:rPr>
          <w:rStyle w:val="s0"/>
          <w:color w:val="auto"/>
          <w:sz w:val="22"/>
          <w:szCs w:val="22"/>
        </w:rPr>
        <w:t>,</w:t>
      </w:r>
      <w:r w:rsidRPr="00681F08">
        <w:rPr>
          <w:rStyle w:val="s0"/>
          <w:color w:val="auto"/>
          <w:sz w:val="22"/>
          <w:szCs w:val="22"/>
        </w:rPr>
        <w:t xml:space="preserve"> предусмотренным законодательными актами Республики Казахстан</w:t>
      </w:r>
      <w:r w:rsidR="00882179">
        <w:rPr>
          <w:rStyle w:val="s0"/>
          <w:color w:val="auto"/>
          <w:sz w:val="22"/>
          <w:szCs w:val="22"/>
        </w:rPr>
        <w:t>,</w:t>
      </w:r>
      <w:r w:rsidRPr="00681F08">
        <w:rPr>
          <w:rStyle w:val="s0"/>
          <w:color w:val="auto"/>
          <w:sz w:val="22"/>
          <w:szCs w:val="22"/>
        </w:rPr>
        <w:t xml:space="preserve"> Банк не осуществляет операции, в том числе платежи и переводы денег, которые могут негативно отразиться на деятельности Банка, включая операции, связанные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 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w:t>
      </w:r>
      <w:r w:rsidR="00882179">
        <w:rPr>
          <w:rStyle w:val="s0"/>
          <w:color w:val="auto"/>
          <w:sz w:val="22"/>
          <w:szCs w:val="22"/>
        </w:rPr>
        <w:t xml:space="preserve"> </w:t>
      </w:r>
      <w:r w:rsidR="00882179" w:rsidRPr="00882179">
        <w:rPr>
          <w:i/>
          <w:color w:val="0000CC"/>
        </w:rPr>
        <w:t>(пункт 2-1 внесен</w:t>
      </w:r>
      <w:r w:rsidR="00882179">
        <w:rPr>
          <w:rStyle w:val="s0"/>
          <w:color w:val="auto"/>
          <w:sz w:val="22"/>
          <w:szCs w:val="22"/>
        </w:rPr>
        <w:t xml:space="preserve"> </w:t>
      </w:r>
      <w:r w:rsidR="00882179" w:rsidRPr="006C49DA">
        <w:rPr>
          <w:i/>
          <w:color w:val="0000CC"/>
        </w:rPr>
        <w:t>решени</w:t>
      </w:r>
      <w:r w:rsidR="00882179">
        <w:rPr>
          <w:i/>
          <w:color w:val="0000CC"/>
        </w:rPr>
        <w:t>ем</w:t>
      </w:r>
      <w:r w:rsidR="00882179" w:rsidRPr="006C49DA">
        <w:rPr>
          <w:i/>
          <w:color w:val="0000CC"/>
        </w:rPr>
        <w:t xml:space="preserve"> Совета директоров от</w:t>
      </w:r>
      <w:r w:rsidR="00882179">
        <w:rPr>
          <w:i/>
          <w:color w:val="0000CC"/>
          <w:sz w:val="24"/>
        </w:rPr>
        <w:t xml:space="preserve"> </w:t>
      </w:r>
      <w:r w:rsidR="00882179" w:rsidRPr="0042413E">
        <w:rPr>
          <w:i/>
          <w:color w:val="0000CC"/>
        </w:rPr>
        <w:t>2</w:t>
      </w:r>
      <w:r w:rsidR="00882179">
        <w:rPr>
          <w:i/>
          <w:color w:val="0000CC"/>
        </w:rPr>
        <w:t>9.03</w:t>
      </w:r>
      <w:r w:rsidR="00882179" w:rsidRPr="0042413E">
        <w:rPr>
          <w:i/>
          <w:color w:val="0000CC"/>
        </w:rPr>
        <w:t>.201</w:t>
      </w:r>
      <w:r w:rsidR="00882179">
        <w:rPr>
          <w:i/>
          <w:color w:val="0000CC"/>
        </w:rPr>
        <w:t>9г. (протокол № 4</w:t>
      </w:r>
      <w:r w:rsidR="00882179" w:rsidRPr="0042413E">
        <w:rPr>
          <w:i/>
          <w:color w:val="0000CC"/>
        </w:rPr>
        <w:t>)</w:t>
      </w:r>
      <w:r w:rsidR="00882179" w:rsidRPr="00882179">
        <w:rPr>
          <w:i/>
          <w:color w:val="0000CC"/>
        </w:rPr>
        <w:t>)</w:t>
      </w:r>
    </w:p>
    <w:p w14:paraId="590641BC" w14:textId="77777777" w:rsidR="002C3B0E" w:rsidRPr="005E00CC" w:rsidRDefault="009E32D8" w:rsidP="00205D2B">
      <w:pPr>
        <w:tabs>
          <w:tab w:val="left" w:pos="1152"/>
        </w:tabs>
        <w:spacing w:after="120"/>
        <w:ind w:firstLine="720"/>
        <w:jc w:val="both"/>
        <w:rPr>
          <w:szCs w:val="22"/>
        </w:rPr>
      </w:pPr>
      <w:r w:rsidRPr="008B0FE6">
        <w:rPr>
          <w:szCs w:val="22"/>
        </w:rPr>
        <w:t>3</w:t>
      </w:r>
      <w:r w:rsidR="002C3B0E" w:rsidRPr="008B0FE6">
        <w:rPr>
          <w:szCs w:val="22"/>
        </w:rPr>
        <w:t>.</w:t>
      </w:r>
      <w:r w:rsidR="002C3B0E" w:rsidRPr="008B0FE6">
        <w:rPr>
          <w:szCs w:val="22"/>
        </w:rPr>
        <w:tab/>
        <w:t>Настоящие Общие условия определяют ключевые, базовые условия осуществления Банком банковских и иных операций, разрешенных</w:t>
      </w:r>
      <w:r w:rsidR="002C3B0E" w:rsidRPr="005E00CC">
        <w:rPr>
          <w:szCs w:val="22"/>
        </w:rPr>
        <w:t xml:space="preserve"> ему к осуществлению в соответствии с банковским законодательством Республики Казахстан и выданными Банку лицензиями.</w:t>
      </w:r>
    </w:p>
    <w:p w14:paraId="6014BC76" w14:textId="77777777" w:rsidR="002C3B0E" w:rsidRPr="005E00CC" w:rsidRDefault="002C3B0E" w:rsidP="00205D2B">
      <w:pPr>
        <w:tabs>
          <w:tab w:val="left" w:pos="1152"/>
        </w:tabs>
        <w:spacing w:after="120"/>
        <w:ind w:firstLine="720"/>
        <w:jc w:val="both"/>
        <w:rPr>
          <w:szCs w:val="22"/>
        </w:rPr>
      </w:pPr>
      <w:r w:rsidRPr="005E00CC">
        <w:rPr>
          <w:szCs w:val="22"/>
        </w:rPr>
        <w:t xml:space="preserve">Конкретные условия осуществления Банком операций определяются внутренними документами Банка и договорами, заключаемыми между </w:t>
      </w:r>
      <w:r w:rsidRPr="008B0FE6">
        <w:rPr>
          <w:szCs w:val="22"/>
        </w:rPr>
        <w:t>Банком и клиентами</w:t>
      </w:r>
      <w:r w:rsidRPr="005E00CC">
        <w:rPr>
          <w:szCs w:val="22"/>
        </w:rPr>
        <w:t>.</w:t>
      </w:r>
    </w:p>
    <w:p w14:paraId="168EDBAD" w14:textId="77777777" w:rsidR="002C3B0E" w:rsidRPr="002470FA" w:rsidRDefault="009E32D8" w:rsidP="00205D2B">
      <w:pPr>
        <w:tabs>
          <w:tab w:val="left" w:pos="1152"/>
        </w:tabs>
        <w:spacing w:after="120"/>
        <w:ind w:firstLine="720"/>
        <w:jc w:val="both"/>
        <w:rPr>
          <w:szCs w:val="22"/>
        </w:rPr>
      </w:pPr>
      <w:r w:rsidRPr="008B0FE6">
        <w:rPr>
          <w:szCs w:val="22"/>
        </w:rPr>
        <w:t>4</w:t>
      </w:r>
      <w:r w:rsidR="002C3B0E" w:rsidRPr="008B0FE6">
        <w:rPr>
          <w:szCs w:val="22"/>
        </w:rPr>
        <w:t>.</w:t>
      </w:r>
      <w:r w:rsidR="002C3B0E" w:rsidRPr="008B0FE6">
        <w:rPr>
          <w:szCs w:val="22"/>
        </w:rPr>
        <w:tab/>
        <w:t>Банк</w:t>
      </w:r>
      <w:r w:rsidR="002C3B0E" w:rsidRPr="005E00CC">
        <w:rPr>
          <w:szCs w:val="22"/>
        </w:rPr>
        <w:t xml:space="preserve"> вправе отказать в оказании банковской услуги по основанию, установленному законодательством Республики Казахстан, либо в случае принятия уполномоченным органом Банка мотивированного решения, не противоречащего законодательству Республики Казахстан</w:t>
      </w:r>
      <w:r w:rsidR="0043671C" w:rsidRPr="005E00CC">
        <w:rPr>
          <w:szCs w:val="22"/>
        </w:rPr>
        <w:t xml:space="preserve"> </w:t>
      </w:r>
      <w:r w:rsidR="0043671C" w:rsidRPr="008B0FE6">
        <w:rPr>
          <w:szCs w:val="22"/>
        </w:rPr>
        <w:t>и</w:t>
      </w:r>
      <w:r w:rsidR="00AC5320" w:rsidRPr="008B0FE6">
        <w:rPr>
          <w:szCs w:val="22"/>
        </w:rPr>
        <w:t> </w:t>
      </w:r>
      <w:r w:rsidR="0043671C" w:rsidRPr="008B0FE6">
        <w:rPr>
          <w:szCs w:val="22"/>
        </w:rPr>
        <w:t>внутренним</w:t>
      </w:r>
      <w:r w:rsidR="0043671C" w:rsidRPr="005E00CC">
        <w:rPr>
          <w:szCs w:val="22"/>
        </w:rPr>
        <w:t xml:space="preserve"> документам Банка</w:t>
      </w:r>
      <w:r w:rsidR="002C3B0E" w:rsidRPr="005E00CC">
        <w:rPr>
          <w:szCs w:val="22"/>
        </w:rPr>
        <w:t>.</w:t>
      </w:r>
    </w:p>
    <w:p w14:paraId="018E4967" w14:textId="77777777" w:rsidR="00676BA0" w:rsidRDefault="00676BA0" w:rsidP="00205D2B">
      <w:pPr>
        <w:autoSpaceDE w:val="0"/>
        <w:autoSpaceDN w:val="0"/>
        <w:adjustRightInd w:val="0"/>
        <w:spacing w:after="120"/>
        <w:jc w:val="both"/>
        <w:rPr>
          <w:szCs w:val="22"/>
        </w:rPr>
      </w:pPr>
      <w:bookmarkStart w:id="5" w:name="_Toc483988474"/>
      <w:bookmarkEnd w:id="4"/>
    </w:p>
    <w:p w14:paraId="4AA2A7D2" w14:textId="77777777" w:rsidR="002470FA" w:rsidRPr="002470FA" w:rsidRDefault="002470FA" w:rsidP="00205D2B">
      <w:pPr>
        <w:autoSpaceDE w:val="0"/>
        <w:autoSpaceDN w:val="0"/>
        <w:adjustRightInd w:val="0"/>
        <w:spacing w:after="120"/>
        <w:jc w:val="center"/>
        <w:rPr>
          <w:b/>
          <w:szCs w:val="22"/>
        </w:rPr>
      </w:pPr>
      <w:r w:rsidRPr="002470FA">
        <w:rPr>
          <w:b/>
          <w:szCs w:val="22"/>
        </w:rPr>
        <w:t xml:space="preserve">Глава </w:t>
      </w:r>
      <w:r>
        <w:rPr>
          <w:b/>
          <w:szCs w:val="22"/>
        </w:rPr>
        <w:t>2</w:t>
      </w:r>
      <w:r w:rsidRPr="002470FA">
        <w:rPr>
          <w:b/>
          <w:szCs w:val="22"/>
        </w:rPr>
        <w:t xml:space="preserve">. </w:t>
      </w:r>
      <w:r>
        <w:rPr>
          <w:b/>
          <w:szCs w:val="22"/>
        </w:rPr>
        <w:t>ПОРЯДОК РАБОТЫ С КЛИЕНТАМИ</w:t>
      </w:r>
    </w:p>
    <w:p w14:paraId="5D0CEDFE" w14:textId="77777777" w:rsidR="002470FA" w:rsidRDefault="002470FA" w:rsidP="00205D2B">
      <w:pPr>
        <w:autoSpaceDE w:val="0"/>
        <w:autoSpaceDN w:val="0"/>
        <w:adjustRightInd w:val="0"/>
        <w:spacing w:after="120"/>
        <w:jc w:val="both"/>
        <w:rPr>
          <w:szCs w:val="22"/>
        </w:rPr>
      </w:pPr>
    </w:p>
    <w:p w14:paraId="5413123F" w14:textId="77777777" w:rsidR="00387BA4" w:rsidRPr="00C41C37" w:rsidRDefault="00387BA4" w:rsidP="00B5328C">
      <w:pPr>
        <w:spacing w:after="120"/>
        <w:jc w:val="both"/>
        <w:rPr>
          <w:b/>
          <w:szCs w:val="22"/>
        </w:rPr>
      </w:pPr>
      <w:bookmarkStart w:id="6" w:name="_Toc483988500"/>
      <w:r>
        <w:rPr>
          <w:szCs w:val="22"/>
        </w:rPr>
        <w:tab/>
      </w:r>
      <w:r w:rsidRPr="00C41C37">
        <w:rPr>
          <w:b/>
          <w:szCs w:val="22"/>
        </w:rPr>
        <w:t xml:space="preserve">Статья </w:t>
      </w:r>
      <w:r w:rsidR="00AF7DE7" w:rsidRPr="00C41C37">
        <w:rPr>
          <w:b/>
          <w:szCs w:val="22"/>
        </w:rPr>
        <w:t>3</w:t>
      </w:r>
      <w:r w:rsidRPr="00C41C37">
        <w:rPr>
          <w:b/>
          <w:szCs w:val="22"/>
        </w:rPr>
        <w:t>. Права и обязанности клиента</w:t>
      </w:r>
      <w:bookmarkEnd w:id="6"/>
    </w:p>
    <w:p w14:paraId="7AAFE714" w14:textId="77777777" w:rsidR="00387BA4" w:rsidRPr="00C41C37" w:rsidRDefault="007A6677" w:rsidP="00205D2B">
      <w:pPr>
        <w:tabs>
          <w:tab w:val="left" w:pos="1152"/>
        </w:tabs>
        <w:spacing w:after="120"/>
        <w:ind w:firstLine="720"/>
        <w:jc w:val="both"/>
      </w:pPr>
      <w:r w:rsidRPr="00C41C37">
        <w:rPr>
          <w:szCs w:val="22"/>
        </w:rPr>
        <w:t>1.</w:t>
      </w:r>
      <w:r w:rsidRPr="00C41C37">
        <w:rPr>
          <w:szCs w:val="22"/>
        </w:rPr>
        <w:tab/>
      </w:r>
      <w:r w:rsidR="005113F5">
        <w:rPr>
          <w:szCs w:val="22"/>
        </w:rPr>
        <w:t>К</w:t>
      </w:r>
      <w:r w:rsidR="00387BA4" w:rsidRPr="00C41C37">
        <w:t>лиент име</w:t>
      </w:r>
      <w:r w:rsidRPr="00C41C37">
        <w:t>е</w:t>
      </w:r>
      <w:r w:rsidR="00387BA4" w:rsidRPr="00C41C37">
        <w:t>т право:</w:t>
      </w:r>
    </w:p>
    <w:p w14:paraId="4940F58F" w14:textId="77777777" w:rsidR="00387BA4" w:rsidRPr="00C41C37" w:rsidRDefault="007A6677" w:rsidP="00205D2B">
      <w:pPr>
        <w:tabs>
          <w:tab w:val="left" w:pos="1152"/>
        </w:tabs>
        <w:spacing w:after="120"/>
        <w:ind w:firstLine="720"/>
        <w:jc w:val="both"/>
      </w:pPr>
      <w:r w:rsidRPr="00C41C37">
        <w:t>1)</w:t>
      </w:r>
      <w:r w:rsidRPr="00C41C37">
        <w:tab/>
      </w:r>
      <w:r w:rsidR="00387BA4" w:rsidRPr="00C41C37">
        <w:t xml:space="preserve">получать от Банка </w:t>
      </w:r>
      <w:r w:rsidR="00A75057" w:rsidRPr="00C41C37">
        <w:t xml:space="preserve">определенную </w:t>
      </w:r>
      <w:r w:rsidR="00387BA4" w:rsidRPr="00C41C37">
        <w:t>настоящими Общими условиями</w:t>
      </w:r>
      <w:r w:rsidR="004132C7" w:rsidRPr="00C41C37">
        <w:t xml:space="preserve"> информацию</w:t>
      </w:r>
      <w:r w:rsidR="00387BA4" w:rsidRPr="00C41C37">
        <w:t>;</w:t>
      </w:r>
    </w:p>
    <w:p w14:paraId="5C193C33" w14:textId="77777777" w:rsidR="00387BA4" w:rsidRPr="00C41C37" w:rsidRDefault="007A6677" w:rsidP="00205D2B">
      <w:pPr>
        <w:tabs>
          <w:tab w:val="left" w:pos="1152"/>
        </w:tabs>
        <w:spacing w:after="120"/>
        <w:ind w:firstLine="720"/>
        <w:jc w:val="both"/>
      </w:pPr>
      <w:r w:rsidRPr="00C41C37">
        <w:t>2)</w:t>
      </w:r>
      <w:r w:rsidRPr="00C41C37">
        <w:tab/>
      </w:r>
      <w:r w:rsidR="00387BA4" w:rsidRPr="00C41C37">
        <w:t xml:space="preserve">требовать от Банка предоставления информации о возможных рисках, связанных </w:t>
      </w:r>
      <w:r w:rsidR="00387BA4" w:rsidRPr="008B0FE6">
        <w:t>с</w:t>
      </w:r>
      <w:r w:rsidR="009E32D8" w:rsidRPr="008B0FE6">
        <w:t> </w:t>
      </w:r>
      <w:r w:rsidR="004132C7" w:rsidRPr="008B0FE6">
        <w:t>осуществлением</w:t>
      </w:r>
      <w:r w:rsidR="00387BA4" w:rsidRPr="00C41C37">
        <w:t xml:space="preserve"> банковской </w:t>
      </w:r>
      <w:r w:rsidRPr="00C41C37">
        <w:t>операции.</w:t>
      </w:r>
    </w:p>
    <w:p w14:paraId="4F2754C8" w14:textId="77777777" w:rsidR="00387BA4" w:rsidRPr="00C41C37" w:rsidRDefault="005113F5" w:rsidP="00205D2B">
      <w:pPr>
        <w:tabs>
          <w:tab w:val="left" w:pos="1152"/>
        </w:tabs>
        <w:spacing w:after="120"/>
        <w:ind w:firstLine="720"/>
        <w:jc w:val="both"/>
      </w:pPr>
      <w:r>
        <w:t>2.</w:t>
      </w:r>
      <w:r>
        <w:tab/>
        <w:t>К</w:t>
      </w:r>
      <w:r w:rsidR="007A6677" w:rsidRPr="00C41C37">
        <w:t xml:space="preserve">лиент </w:t>
      </w:r>
      <w:r w:rsidR="00387BA4" w:rsidRPr="00C41C37">
        <w:t>польз</w:t>
      </w:r>
      <w:r w:rsidR="007A6677" w:rsidRPr="00C41C37">
        <w:t xml:space="preserve">уется </w:t>
      </w:r>
      <w:r w:rsidR="00387BA4" w:rsidRPr="00C41C37">
        <w:t xml:space="preserve">иными правами, предусмотренными законодательством Республики Казахстан, и </w:t>
      </w:r>
      <w:r w:rsidR="00D17115" w:rsidRPr="00C41C37">
        <w:t xml:space="preserve">договорами, </w:t>
      </w:r>
      <w:r w:rsidR="007A6677" w:rsidRPr="00C41C37">
        <w:t>заключенным</w:t>
      </w:r>
      <w:r w:rsidR="00D17115" w:rsidRPr="00C41C37">
        <w:t>и</w:t>
      </w:r>
      <w:r w:rsidR="007A6677" w:rsidRPr="00C41C37">
        <w:t xml:space="preserve"> </w:t>
      </w:r>
      <w:r w:rsidR="004A7D83" w:rsidRPr="00C41C37">
        <w:t>между Банком и клиентом</w:t>
      </w:r>
      <w:r w:rsidR="00387BA4" w:rsidRPr="00C41C37">
        <w:t>.</w:t>
      </w:r>
    </w:p>
    <w:p w14:paraId="32EC57D8" w14:textId="77777777" w:rsidR="00387BA4" w:rsidRPr="00BD665E" w:rsidRDefault="005113F5" w:rsidP="00205D2B">
      <w:pPr>
        <w:tabs>
          <w:tab w:val="left" w:pos="1152"/>
        </w:tabs>
        <w:spacing w:after="120"/>
        <w:ind w:firstLine="720"/>
        <w:jc w:val="both"/>
      </w:pPr>
      <w:r>
        <w:t>3.</w:t>
      </w:r>
      <w:r>
        <w:tab/>
        <w:t>К</w:t>
      </w:r>
      <w:r w:rsidR="00387BA4" w:rsidRPr="00C41C37">
        <w:t>лиент обязан</w:t>
      </w:r>
      <w:r w:rsidR="007A6677" w:rsidRPr="00C41C37">
        <w:t xml:space="preserve"> </w:t>
      </w:r>
      <w:r w:rsidR="00387BA4" w:rsidRPr="00C41C37">
        <w:t xml:space="preserve">соблюдать условия </w:t>
      </w:r>
      <w:r w:rsidR="007A6677" w:rsidRPr="00C41C37">
        <w:t xml:space="preserve">заключенного с Банком </w:t>
      </w:r>
      <w:r w:rsidR="00387BA4" w:rsidRPr="00C41C37">
        <w:t>договор</w:t>
      </w:r>
      <w:r w:rsidR="007A6677" w:rsidRPr="00C41C37">
        <w:t>а</w:t>
      </w:r>
      <w:r w:rsidR="00D17115" w:rsidRPr="00C41C37">
        <w:t xml:space="preserve"> и </w:t>
      </w:r>
      <w:r w:rsidR="00387BA4" w:rsidRPr="00C41C37">
        <w:t>нес</w:t>
      </w:r>
      <w:r w:rsidR="007A6677" w:rsidRPr="00C41C37">
        <w:t>ет</w:t>
      </w:r>
      <w:r w:rsidR="00387BA4" w:rsidRPr="00C41C37">
        <w:t xml:space="preserve"> иные обязанности, предусмотренные законодательством Республики Казахстан.</w:t>
      </w:r>
    </w:p>
    <w:p w14:paraId="2FF2D57B" w14:textId="77777777" w:rsidR="007A6677" w:rsidRDefault="007A6677" w:rsidP="00205D2B">
      <w:pPr>
        <w:autoSpaceDE w:val="0"/>
        <w:autoSpaceDN w:val="0"/>
        <w:adjustRightInd w:val="0"/>
        <w:spacing w:after="120"/>
        <w:jc w:val="both"/>
        <w:rPr>
          <w:szCs w:val="22"/>
        </w:rPr>
      </w:pPr>
    </w:p>
    <w:p w14:paraId="11F4ABA0" w14:textId="77777777" w:rsidR="007A6677" w:rsidRPr="00C0281B" w:rsidRDefault="007A6677" w:rsidP="00B5328C">
      <w:pPr>
        <w:spacing w:after="120"/>
        <w:jc w:val="both"/>
        <w:rPr>
          <w:b/>
          <w:szCs w:val="22"/>
        </w:rPr>
      </w:pPr>
      <w:r>
        <w:rPr>
          <w:szCs w:val="22"/>
        </w:rPr>
        <w:tab/>
      </w:r>
      <w:r w:rsidRPr="00C0281B">
        <w:rPr>
          <w:b/>
          <w:szCs w:val="22"/>
        </w:rPr>
        <w:t xml:space="preserve">Статья 4. Права и обязанности </w:t>
      </w:r>
      <w:r>
        <w:rPr>
          <w:b/>
          <w:szCs w:val="22"/>
        </w:rPr>
        <w:t>Банка</w:t>
      </w:r>
    </w:p>
    <w:p w14:paraId="7268C7BA" w14:textId="77777777" w:rsidR="007A6677" w:rsidRPr="006A6482" w:rsidRDefault="00D17115" w:rsidP="00205D2B">
      <w:pPr>
        <w:tabs>
          <w:tab w:val="left" w:pos="1152"/>
        </w:tabs>
        <w:spacing w:after="120"/>
        <w:ind w:firstLine="720"/>
        <w:jc w:val="both"/>
      </w:pPr>
      <w:r w:rsidRPr="006A6482">
        <w:t>1</w:t>
      </w:r>
      <w:r w:rsidR="007A6677" w:rsidRPr="006A6482">
        <w:t>.</w:t>
      </w:r>
      <w:r w:rsidR="007A6677" w:rsidRPr="006A6482">
        <w:tab/>
        <w:t>Банк имеет право с соблюдением требований законодательства Республики Казахстан:</w:t>
      </w:r>
    </w:p>
    <w:p w14:paraId="38C32A06" w14:textId="77777777" w:rsidR="007A6677" w:rsidRPr="006A6482" w:rsidRDefault="007A6677" w:rsidP="00205D2B">
      <w:pPr>
        <w:tabs>
          <w:tab w:val="left" w:pos="1152"/>
        </w:tabs>
        <w:spacing w:after="120"/>
        <w:ind w:firstLine="720"/>
        <w:jc w:val="both"/>
      </w:pPr>
      <w:r w:rsidRPr="006A6482">
        <w:t>1)</w:t>
      </w:r>
      <w:r w:rsidRPr="006A6482">
        <w:tab/>
        <w:t>самостоятельно устанавливать ставки вознаграждения, а также тарифы (комиссионные сборы) за оказание банковских услуг с учетом ограничений, установленных законами Республики Казахстан;</w:t>
      </w:r>
    </w:p>
    <w:p w14:paraId="323000F9" w14:textId="77777777" w:rsidR="007A6677" w:rsidRPr="006A6482" w:rsidRDefault="007A6677" w:rsidP="00205D2B">
      <w:pPr>
        <w:tabs>
          <w:tab w:val="left" w:pos="1152"/>
        </w:tabs>
        <w:spacing w:after="120"/>
        <w:ind w:firstLine="720"/>
        <w:jc w:val="both"/>
      </w:pPr>
      <w:r w:rsidRPr="006A6482">
        <w:t>2)</w:t>
      </w:r>
      <w:r w:rsidRPr="006A6482">
        <w:tab/>
        <w:t>самостоятельно определять внутренние процедуры осуществления банковских операций;</w:t>
      </w:r>
    </w:p>
    <w:p w14:paraId="76A20D4C" w14:textId="77777777" w:rsidR="007A6677" w:rsidRPr="006A6482" w:rsidRDefault="007A6677" w:rsidP="00205D2B">
      <w:pPr>
        <w:tabs>
          <w:tab w:val="left" w:pos="1152"/>
        </w:tabs>
        <w:spacing w:after="120"/>
        <w:ind w:firstLine="720"/>
        <w:jc w:val="both"/>
      </w:pPr>
      <w:r w:rsidRPr="006A6482">
        <w:t>3)</w:t>
      </w:r>
      <w:r w:rsidRPr="006A6482">
        <w:tab/>
        <w:t>самостоятельно определять перечень документов, требуемых от клиента для осуществления банковских операций;</w:t>
      </w:r>
    </w:p>
    <w:p w14:paraId="41E50955" w14:textId="77777777" w:rsidR="007A6677" w:rsidRPr="006A6482" w:rsidRDefault="007A6677" w:rsidP="00205D2B">
      <w:pPr>
        <w:tabs>
          <w:tab w:val="left" w:pos="1152"/>
        </w:tabs>
        <w:spacing w:after="120"/>
        <w:ind w:firstLine="720"/>
        <w:jc w:val="both"/>
      </w:pPr>
      <w:r w:rsidRPr="006A6482">
        <w:t>4)</w:t>
      </w:r>
      <w:r w:rsidRPr="006A6482">
        <w:tab/>
        <w:t>изымать деньги со счетов клиентов без их согласия при наличии документов, подтверждающих подделку платежных документов, а также при установлении факта ошибочности их зачисления;</w:t>
      </w:r>
    </w:p>
    <w:p w14:paraId="0AA3CAF0" w14:textId="77777777" w:rsidR="007A6677" w:rsidRDefault="007A6677" w:rsidP="00205D2B">
      <w:pPr>
        <w:tabs>
          <w:tab w:val="left" w:pos="1152"/>
        </w:tabs>
        <w:spacing w:after="120"/>
        <w:ind w:firstLine="720"/>
        <w:jc w:val="both"/>
      </w:pPr>
      <w:r w:rsidRPr="006A6482">
        <w:lastRenderedPageBreak/>
        <w:t>5)</w:t>
      </w:r>
      <w:r w:rsidRPr="006A6482">
        <w:tab/>
        <w:t>отказывать в оказании банковских услуг по основаниям, предусмотренным законами Республики Казахстан и/или</w:t>
      </w:r>
      <w:r w:rsidR="00D17115" w:rsidRPr="006A6482">
        <w:t xml:space="preserve"> внутренними документами Банка.</w:t>
      </w:r>
    </w:p>
    <w:p w14:paraId="48AD107C" w14:textId="77777777" w:rsidR="00882179" w:rsidRPr="00882179" w:rsidRDefault="00882179" w:rsidP="00205D2B">
      <w:pPr>
        <w:tabs>
          <w:tab w:val="left" w:pos="1152"/>
        </w:tabs>
        <w:spacing w:after="120"/>
        <w:ind w:firstLine="720"/>
        <w:jc w:val="both"/>
        <w:rPr>
          <w:i/>
          <w:color w:val="0000CC"/>
        </w:rPr>
      </w:pPr>
      <w:r w:rsidRPr="00882179">
        <w:rPr>
          <w:szCs w:val="28"/>
        </w:rPr>
        <w:t xml:space="preserve">6) </w:t>
      </w:r>
      <w:r w:rsidRPr="00882179">
        <w:rPr>
          <w:szCs w:val="28"/>
          <w:lang w:val="kk-KZ"/>
        </w:rPr>
        <w:t xml:space="preserve">по основаниям предусмотренным законодательными актами Республики Казахстан </w:t>
      </w:r>
      <w:r w:rsidRPr="00882179">
        <w:rPr>
          <w:szCs w:val="28"/>
        </w:rPr>
        <w:t>отказывать в оказании услуг клиентам, совершающим операции, в том числе платежи и переводы денег, которые могут негативно отразиться на деятельности Банка, включая операции, связанные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w:t>
      </w:r>
      <w:r w:rsidRPr="00882179">
        <w:rPr>
          <w:b/>
          <w:szCs w:val="28"/>
        </w:rPr>
        <w:t xml:space="preserve">, </w:t>
      </w:r>
      <w:r w:rsidRPr="00882179">
        <w:rPr>
          <w:szCs w:val="28"/>
        </w:rPr>
        <w:t>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w:t>
      </w:r>
      <w:r>
        <w:rPr>
          <w:szCs w:val="28"/>
        </w:rPr>
        <w:t xml:space="preserve"> </w:t>
      </w:r>
      <w:r w:rsidRPr="00882179">
        <w:rPr>
          <w:i/>
          <w:color w:val="0000CC"/>
        </w:rPr>
        <w:t xml:space="preserve">(подпункт 6) пункта 1 внесен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w:t>
      </w:r>
      <w:r w:rsidRPr="0042413E">
        <w:rPr>
          <w:i/>
          <w:color w:val="0000CC"/>
        </w:rPr>
        <w:t>2</w:t>
      </w:r>
      <w:r>
        <w:rPr>
          <w:i/>
          <w:color w:val="0000CC"/>
        </w:rPr>
        <w:t>9.03</w:t>
      </w:r>
      <w:r w:rsidRPr="0042413E">
        <w:rPr>
          <w:i/>
          <w:color w:val="0000CC"/>
        </w:rPr>
        <w:t>.201</w:t>
      </w:r>
      <w:r>
        <w:rPr>
          <w:i/>
          <w:color w:val="0000CC"/>
        </w:rPr>
        <w:t>9г. (протокол № 4</w:t>
      </w:r>
      <w:r w:rsidRPr="0042413E">
        <w:rPr>
          <w:i/>
          <w:color w:val="0000CC"/>
        </w:rPr>
        <w:t>)</w:t>
      </w:r>
      <w:r w:rsidRPr="00882179">
        <w:rPr>
          <w:i/>
          <w:color w:val="0000CC"/>
        </w:rPr>
        <w:t>)</w:t>
      </w:r>
    </w:p>
    <w:p w14:paraId="325E40D6" w14:textId="77777777" w:rsidR="00D17115" w:rsidRPr="006A6482" w:rsidRDefault="00D17115" w:rsidP="00205D2B">
      <w:pPr>
        <w:tabs>
          <w:tab w:val="left" w:pos="1152"/>
        </w:tabs>
        <w:spacing w:after="120"/>
        <w:ind w:firstLine="720"/>
        <w:jc w:val="both"/>
      </w:pPr>
      <w:r w:rsidRPr="006A6482">
        <w:t>2.</w:t>
      </w:r>
      <w:r w:rsidRPr="006A6482">
        <w:tab/>
        <w:t xml:space="preserve">Банк пользуется иными правами, предусмотренными законодательством Республики Казахстан, и </w:t>
      </w:r>
      <w:r w:rsidR="005113F5">
        <w:t xml:space="preserve">договорами, </w:t>
      </w:r>
      <w:r w:rsidR="004A7D83" w:rsidRPr="006A6482">
        <w:t>заключенными между Банком и клиентом</w:t>
      </w:r>
      <w:r w:rsidRPr="006A6482">
        <w:t>.</w:t>
      </w:r>
    </w:p>
    <w:p w14:paraId="64EA18C6" w14:textId="77777777" w:rsidR="004007E1" w:rsidRPr="00681F08" w:rsidRDefault="009F636E" w:rsidP="004007E1">
      <w:pPr>
        <w:tabs>
          <w:tab w:val="left" w:pos="1152"/>
        </w:tabs>
        <w:spacing w:after="120"/>
        <w:ind w:firstLine="284"/>
        <w:jc w:val="both"/>
        <w:rPr>
          <w:rStyle w:val="s0"/>
          <w:color w:val="auto"/>
          <w:sz w:val="22"/>
          <w:szCs w:val="22"/>
        </w:rPr>
      </w:pPr>
      <w:r>
        <w:t xml:space="preserve">         3.    </w:t>
      </w:r>
      <w:r w:rsidRPr="009F636E">
        <w:t>Банк принимает на себя обязательства:</w:t>
      </w:r>
      <w:r w:rsidR="004007E1" w:rsidRPr="004007E1">
        <w:rPr>
          <w:i/>
          <w:color w:val="0000CC"/>
        </w:rPr>
        <w:t xml:space="preserve"> </w:t>
      </w:r>
      <w:r w:rsidR="004007E1" w:rsidRPr="00882179">
        <w:rPr>
          <w:i/>
          <w:color w:val="0000CC"/>
        </w:rPr>
        <w:t xml:space="preserve">(пункт </w:t>
      </w:r>
      <w:r w:rsidR="004007E1">
        <w:rPr>
          <w:i/>
          <w:color w:val="0000CC"/>
        </w:rPr>
        <w:t xml:space="preserve">3 дополнен </w:t>
      </w:r>
      <w:r w:rsidR="004007E1" w:rsidRPr="006C49DA">
        <w:rPr>
          <w:i/>
          <w:color w:val="0000CC"/>
        </w:rPr>
        <w:t>решени</w:t>
      </w:r>
      <w:r w:rsidR="004007E1">
        <w:rPr>
          <w:i/>
          <w:color w:val="0000CC"/>
        </w:rPr>
        <w:t>ем</w:t>
      </w:r>
      <w:r w:rsidR="004007E1" w:rsidRPr="006C49DA">
        <w:rPr>
          <w:i/>
          <w:color w:val="0000CC"/>
        </w:rPr>
        <w:t xml:space="preserve"> Совета директоров от</w:t>
      </w:r>
      <w:r w:rsidR="004007E1">
        <w:rPr>
          <w:i/>
          <w:color w:val="0000CC"/>
          <w:sz w:val="24"/>
        </w:rPr>
        <w:t xml:space="preserve"> 17</w:t>
      </w:r>
      <w:r w:rsidR="004007E1">
        <w:rPr>
          <w:i/>
          <w:color w:val="0000CC"/>
        </w:rPr>
        <w:t>.06</w:t>
      </w:r>
      <w:r w:rsidR="004007E1" w:rsidRPr="0042413E">
        <w:rPr>
          <w:i/>
          <w:color w:val="0000CC"/>
        </w:rPr>
        <w:t>.20</w:t>
      </w:r>
      <w:r w:rsidR="004007E1">
        <w:rPr>
          <w:i/>
          <w:color w:val="0000CC"/>
        </w:rPr>
        <w:t>20г. (протокол № 5</w:t>
      </w:r>
      <w:r w:rsidR="004007E1" w:rsidRPr="0042413E">
        <w:rPr>
          <w:i/>
          <w:color w:val="0000CC"/>
        </w:rPr>
        <w:t>)</w:t>
      </w:r>
      <w:r w:rsidR="004007E1" w:rsidRPr="00882179">
        <w:rPr>
          <w:i/>
          <w:color w:val="0000CC"/>
        </w:rPr>
        <w:t>)</w:t>
      </w:r>
    </w:p>
    <w:p w14:paraId="03C54544" w14:textId="77777777" w:rsidR="009F636E" w:rsidRPr="009F636E" w:rsidRDefault="009F636E" w:rsidP="009F636E">
      <w:pPr>
        <w:tabs>
          <w:tab w:val="left" w:pos="322"/>
        </w:tabs>
        <w:spacing w:after="120"/>
        <w:ind w:right="-1" w:firstLine="567"/>
        <w:jc w:val="both"/>
      </w:pPr>
      <w:r w:rsidRPr="009F636E">
        <w:t>1) по выплате вкладчику договорной суммы, включающей в себя сумму накопленных сбережений (состоящую из вкладов, начисленного на них Банком вознаграждения и премии государства) и сумму жилищного займа, при соблюдении им всех условий выплаты договорной суммы, установленных Законом о жилищных сбережениях, договором о жилищных строительных сбережениях и внутренними документами Банка;</w:t>
      </w:r>
    </w:p>
    <w:p w14:paraId="41FEF34E" w14:textId="77777777" w:rsidR="009F636E" w:rsidRPr="009F636E" w:rsidRDefault="009F636E" w:rsidP="009F636E">
      <w:pPr>
        <w:tabs>
          <w:tab w:val="left" w:pos="322"/>
        </w:tabs>
        <w:spacing w:after="120"/>
        <w:ind w:right="-1" w:firstLine="567"/>
        <w:jc w:val="both"/>
      </w:pPr>
      <w:r w:rsidRPr="009F636E">
        <w:t xml:space="preserve">2) </w:t>
      </w:r>
      <w:r w:rsidR="00D11355" w:rsidRPr="00D11355">
        <w:t>Исключен</w:t>
      </w:r>
      <w:r w:rsidR="00D4787D">
        <w:t xml:space="preserve"> (</w:t>
      </w:r>
      <w:r w:rsidR="00D4787D" w:rsidRPr="00D4787D">
        <w:rPr>
          <w:i/>
          <w:color w:val="0000CC"/>
        </w:rPr>
        <w:t>под</w:t>
      </w:r>
      <w:r w:rsidR="00D4787D" w:rsidRPr="00882179">
        <w:rPr>
          <w:i/>
          <w:color w:val="0000CC"/>
        </w:rPr>
        <w:t xml:space="preserve">пункт </w:t>
      </w:r>
      <w:r w:rsidR="00D4787D">
        <w:rPr>
          <w:i/>
          <w:color w:val="0000CC"/>
        </w:rPr>
        <w:t xml:space="preserve">2 исключен </w:t>
      </w:r>
      <w:r w:rsidR="00D4787D" w:rsidRPr="006C49DA">
        <w:rPr>
          <w:i/>
          <w:color w:val="0000CC"/>
        </w:rPr>
        <w:t>решени</w:t>
      </w:r>
      <w:r w:rsidR="00D4787D">
        <w:rPr>
          <w:i/>
          <w:color w:val="0000CC"/>
        </w:rPr>
        <w:t>ем</w:t>
      </w:r>
      <w:r w:rsidR="00D4787D" w:rsidRPr="006C49DA">
        <w:rPr>
          <w:i/>
          <w:color w:val="0000CC"/>
        </w:rPr>
        <w:t xml:space="preserve"> Совета директоров </w:t>
      </w:r>
      <w:r w:rsidR="00D4787D">
        <w:rPr>
          <w:i/>
          <w:color w:val="0000CC"/>
        </w:rPr>
        <w:t>от 28.08</w:t>
      </w:r>
      <w:r w:rsidR="00D4787D" w:rsidRPr="006E1612">
        <w:rPr>
          <w:i/>
          <w:color w:val="0000CC"/>
        </w:rPr>
        <w:t>.2023</w:t>
      </w:r>
      <w:r w:rsidR="00D4787D">
        <w:rPr>
          <w:i/>
          <w:color w:val="0000CC"/>
        </w:rPr>
        <w:t>г. (протокол №10)</w:t>
      </w:r>
      <w:r w:rsidR="00D4787D" w:rsidRPr="00882179">
        <w:rPr>
          <w:i/>
          <w:color w:val="0000CC"/>
        </w:rPr>
        <w:t>)</w:t>
      </w:r>
      <w:r w:rsidRPr="009F636E">
        <w:t>;</w:t>
      </w:r>
    </w:p>
    <w:p w14:paraId="6CC8DA9D" w14:textId="77777777" w:rsidR="00387BA4" w:rsidRPr="006A6482" w:rsidRDefault="009F636E" w:rsidP="009F636E">
      <w:pPr>
        <w:tabs>
          <w:tab w:val="left" w:pos="1152"/>
        </w:tabs>
        <w:spacing w:after="120"/>
        <w:ind w:firstLine="720"/>
        <w:jc w:val="both"/>
      </w:pPr>
      <w:r w:rsidRPr="009F636E">
        <w:t>3) по выплате вкладчику юридическому лицу накопленных сбережений и начисленного на них Банком вознаграждения, при соблюдении им условий, установленных законодательством Республики Казахстан, договором банковского вклада и внутренними документами Банка</w:t>
      </w:r>
      <w:r w:rsidR="00387BA4" w:rsidRPr="006A6482">
        <w:t>.</w:t>
      </w:r>
    </w:p>
    <w:p w14:paraId="7077ACB9" w14:textId="77777777" w:rsidR="00387BA4" w:rsidRPr="006A6482" w:rsidRDefault="00D17115" w:rsidP="00205D2B">
      <w:pPr>
        <w:tabs>
          <w:tab w:val="left" w:pos="1152"/>
        </w:tabs>
        <w:spacing w:after="120"/>
        <w:ind w:firstLine="720"/>
        <w:jc w:val="both"/>
      </w:pPr>
      <w:r w:rsidRPr="006A6482">
        <w:t>4.</w:t>
      </w:r>
      <w:r w:rsidRPr="006A6482">
        <w:tab/>
      </w:r>
      <w:r w:rsidR="00387BA4" w:rsidRPr="006A6482">
        <w:t>Банк обязан:</w:t>
      </w:r>
    </w:p>
    <w:p w14:paraId="3A2A206E" w14:textId="77777777" w:rsidR="00387BA4" w:rsidRPr="006A6482" w:rsidRDefault="00D17115" w:rsidP="00205D2B">
      <w:pPr>
        <w:tabs>
          <w:tab w:val="left" w:pos="1152"/>
        </w:tabs>
        <w:spacing w:after="120"/>
        <w:ind w:firstLine="720"/>
        <w:jc w:val="both"/>
      </w:pPr>
      <w:r w:rsidRPr="006A6482">
        <w:t>1)</w:t>
      </w:r>
      <w:r w:rsidRPr="006A6482">
        <w:tab/>
      </w:r>
      <w:r w:rsidR="00387BA4" w:rsidRPr="006A6482">
        <w:t>доводить до клиентов информацию по проводимым Банком операциям;</w:t>
      </w:r>
    </w:p>
    <w:p w14:paraId="7D2AF319" w14:textId="77777777" w:rsidR="00387BA4" w:rsidRPr="006A6482" w:rsidRDefault="00D17115" w:rsidP="00205D2B">
      <w:pPr>
        <w:tabs>
          <w:tab w:val="left" w:pos="1152"/>
        </w:tabs>
        <w:spacing w:after="120"/>
        <w:ind w:firstLine="720"/>
        <w:jc w:val="both"/>
      </w:pPr>
      <w:r w:rsidRPr="006A6482">
        <w:t>2)</w:t>
      </w:r>
      <w:r w:rsidRPr="006A6482">
        <w:tab/>
      </w:r>
      <w:r w:rsidR="00387BA4" w:rsidRPr="006A6482">
        <w:t>гарантировать тайну по операциям и счетам своих клиентов за исключением случаев, предусмотренных законами Республики Казахстан;</w:t>
      </w:r>
    </w:p>
    <w:p w14:paraId="73BD0FCC" w14:textId="77777777" w:rsidR="00387BA4" w:rsidRPr="006A6482" w:rsidRDefault="00D17115" w:rsidP="00205D2B">
      <w:pPr>
        <w:tabs>
          <w:tab w:val="left" w:pos="1152"/>
        </w:tabs>
        <w:spacing w:after="120"/>
        <w:ind w:firstLine="720"/>
        <w:jc w:val="both"/>
      </w:pPr>
      <w:r w:rsidRPr="006A6482">
        <w:t>3)</w:t>
      </w:r>
      <w:r w:rsidRPr="006A6482">
        <w:tab/>
      </w:r>
      <w:r w:rsidR="00387BA4" w:rsidRPr="006A6482">
        <w:t>соблюдать условия договоров, заключенных с клиентами;</w:t>
      </w:r>
    </w:p>
    <w:p w14:paraId="3713FFEB" w14:textId="77777777" w:rsidR="004A7D83" w:rsidRPr="00BD665E" w:rsidRDefault="004A7D83" w:rsidP="00205D2B">
      <w:pPr>
        <w:tabs>
          <w:tab w:val="left" w:pos="1152"/>
        </w:tabs>
        <w:spacing w:after="120"/>
        <w:ind w:firstLine="720"/>
        <w:jc w:val="both"/>
      </w:pPr>
      <w:r w:rsidRPr="006A6482">
        <w:t>5.</w:t>
      </w:r>
      <w:r w:rsidRPr="006A6482">
        <w:tab/>
        <w:t>Банк несет иные обязанности, предусмотренные законодательством Республики Казахстан.</w:t>
      </w:r>
    </w:p>
    <w:p w14:paraId="154DA920" w14:textId="77777777" w:rsidR="004A7D83" w:rsidRDefault="004A7D83" w:rsidP="00205D2B">
      <w:pPr>
        <w:autoSpaceDE w:val="0"/>
        <w:autoSpaceDN w:val="0"/>
        <w:adjustRightInd w:val="0"/>
        <w:spacing w:after="120"/>
        <w:jc w:val="both"/>
        <w:rPr>
          <w:szCs w:val="22"/>
        </w:rPr>
      </w:pPr>
    </w:p>
    <w:p w14:paraId="5F5DE06D" w14:textId="77777777" w:rsidR="004A7D83" w:rsidRPr="008B0FE6" w:rsidRDefault="004A7D83" w:rsidP="00B5328C">
      <w:pPr>
        <w:spacing w:after="120"/>
        <w:jc w:val="both"/>
        <w:rPr>
          <w:b/>
          <w:szCs w:val="22"/>
        </w:rPr>
      </w:pPr>
      <w:r>
        <w:rPr>
          <w:szCs w:val="22"/>
        </w:rPr>
        <w:tab/>
      </w:r>
      <w:r w:rsidRPr="00C0281B">
        <w:rPr>
          <w:b/>
          <w:szCs w:val="22"/>
        </w:rPr>
        <w:t xml:space="preserve">Статья </w:t>
      </w:r>
      <w:r w:rsidR="00AF7DE7">
        <w:rPr>
          <w:b/>
          <w:szCs w:val="22"/>
        </w:rPr>
        <w:t>5</w:t>
      </w:r>
      <w:r w:rsidRPr="00C0281B">
        <w:rPr>
          <w:b/>
          <w:szCs w:val="22"/>
        </w:rPr>
        <w:t xml:space="preserve">. </w:t>
      </w:r>
      <w:r w:rsidRPr="008B0FE6">
        <w:rPr>
          <w:b/>
          <w:szCs w:val="22"/>
        </w:rPr>
        <w:t xml:space="preserve">Ответственность </w:t>
      </w:r>
      <w:r w:rsidR="009E32D8" w:rsidRPr="008B0FE6">
        <w:rPr>
          <w:b/>
          <w:szCs w:val="22"/>
        </w:rPr>
        <w:t xml:space="preserve">клиента и </w:t>
      </w:r>
      <w:r w:rsidRPr="008B0FE6">
        <w:rPr>
          <w:b/>
          <w:szCs w:val="22"/>
        </w:rPr>
        <w:t>Банка</w:t>
      </w:r>
    </w:p>
    <w:p w14:paraId="2F77B175" w14:textId="77777777" w:rsidR="004A7D83" w:rsidRPr="008B0FE6" w:rsidRDefault="004A7D83" w:rsidP="00205D2B">
      <w:pPr>
        <w:tabs>
          <w:tab w:val="left" w:pos="1152"/>
        </w:tabs>
        <w:spacing w:after="120"/>
        <w:ind w:firstLine="720"/>
        <w:jc w:val="both"/>
      </w:pPr>
      <w:r w:rsidRPr="008B0FE6">
        <w:rPr>
          <w:szCs w:val="22"/>
        </w:rPr>
        <w:t>1.</w:t>
      </w:r>
      <w:r w:rsidRPr="008B0FE6">
        <w:rPr>
          <w:szCs w:val="22"/>
        </w:rPr>
        <w:tab/>
      </w:r>
      <w:r w:rsidR="009E32D8" w:rsidRPr="008B0FE6">
        <w:rPr>
          <w:szCs w:val="22"/>
        </w:rPr>
        <w:t xml:space="preserve">Клиент и Банк </w:t>
      </w:r>
      <w:r w:rsidRPr="008B0FE6">
        <w:t>несут ответственность в соответствии с законодательством Республики Казахстан и договорами, заключенными между Банком и клиентом.</w:t>
      </w:r>
    </w:p>
    <w:p w14:paraId="1DDF92A6" w14:textId="77777777" w:rsidR="00AC5320" w:rsidRPr="00AC5320" w:rsidRDefault="00AC5320" w:rsidP="00205D2B">
      <w:pPr>
        <w:tabs>
          <w:tab w:val="left" w:pos="1152"/>
        </w:tabs>
        <w:spacing w:after="120"/>
        <w:ind w:firstLine="720"/>
        <w:jc w:val="both"/>
        <w:rPr>
          <w:rStyle w:val="s0"/>
          <w:sz w:val="22"/>
          <w:szCs w:val="22"/>
        </w:rPr>
      </w:pPr>
      <w:r w:rsidRPr="008B0FE6">
        <w:rPr>
          <w:rStyle w:val="s0"/>
          <w:sz w:val="22"/>
          <w:szCs w:val="22"/>
        </w:rPr>
        <w:t>2.</w:t>
      </w:r>
      <w:r w:rsidRPr="008B0FE6">
        <w:rPr>
          <w:rStyle w:val="s0"/>
        </w:rPr>
        <w:tab/>
      </w:r>
      <w:r w:rsidRPr="008B0FE6">
        <w:rPr>
          <w:rStyle w:val="s0"/>
          <w:sz w:val="22"/>
          <w:szCs w:val="22"/>
        </w:rPr>
        <w:t xml:space="preserve">Клиент </w:t>
      </w:r>
      <w:r w:rsidR="009E32D8" w:rsidRPr="008B0FE6">
        <w:rPr>
          <w:rStyle w:val="s0"/>
          <w:sz w:val="22"/>
          <w:szCs w:val="22"/>
        </w:rPr>
        <w:t xml:space="preserve">также </w:t>
      </w:r>
      <w:r w:rsidRPr="008B0FE6">
        <w:rPr>
          <w:rStyle w:val="s0"/>
          <w:sz w:val="22"/>
          <w:szCs w:val="22"/>
        </w:rPr>
        <w:t>несет ответственность за достоверность информации и документов, пред</w:t>
      </w:r>
      <w:r w:rsidR="005922CD" w:rsidRPr="008B0FE6">
        <w:rPr>
          <w:rStyle w:val="s0"/>
          <w:sz w:val="22"/>
          <w:szCs w:val="22"/>
        </w:rPr>
        <w:t>о</w:t>
      </w:r>
      <w:r w:rsidRPr="008B0FE6">
        <w:rPr>
          <w:rStyle w:val="s0"/>
          <w:sz w:val="22"/>
          <w:szCs w:val="22"/>
        </w:rPr>
        <w:t>ставляемых для получения банковской услуги.</w:t>
      </w:r>
    </w:p>
    <w:p w14:paraId="2509A62D" w14:textId="77777777" w:rsidR="00D33A1F" w:rsidRPr="00840829" w:rsidRDefault="009E32D8" w:rsidP="00205D2B">
      <w:pPr>
        <w:tabs>
          <w:tab w:val="left" w:pos="1152"/>
        </w:tabs>
        <w:spacing w:after="120"/>
        <w:ind w:firstLine="720"/>
        <w:jc w:val="both"/>
        <w:rPr>
          <w:rStyle w:val="s0"/>
          <w:sz w:val="22"/>
          <w:szCs w:val="22"/>
        </w:rPr>
      </w:pPr>
      <w:r w:rsidRPr="00840829">
        <w:t>3</w:t>
      </w:r>
      <w:r w:rsidR="004A7D83" w:rsidRPr="00840829">
        <w:t>.</w:t>
      </w:r>
      <w:r w:rsidR="004A7D83" w:rsidRPr="00840829">
        <w:tab/>
      </w:r>
      <w:r w:rsidR="00D33A1F" w:rsidRPr="00840829">
        <w:rPr>
          <w:rStyle w:val="s0"/>
          <w:sz w:val="22"/>
          <w:szCs w:val="22"/>
        </w:rPr>
        <w:t xml:space="preserve">Банк также несет </w:t>
      </w:r>
      <w:r w:rsidR="00D33A1F" w:rsidRPr="00840829">
        <w:rPr>
          <w:rStyle w:val="s20"/>
          <w:szCs w:val="22"/>
        </w:rPr>
        <w:t>ответственность</w:t>
      </w:r>
      <w:r w:rsidR="00D33A1F" w:rsidRPr="00840829">
        <w:rPr>
          <w:rStyle w:val="s0"/>
          <w:sz w:val="22"/>
          <w:szCs w:val="22"/>
        </w:rPr>
        <w:t xml:space="preserve"> в соответствии с законами Республики Казахстан за отказ от предоставления </w:t>
      </w:r>
      <w:r w:rsidR="006A6482" w:rsidRPr="00840829">
        <w:rPr>
          <w:rStyle w:val="s0"/>
          <w:sz w:val="22"/>
          <w:szCs w:val="22"/>
        </w:rPr>
        <w:t>жилищного займа</w:t>
      </w:r>
      <w:r w:rsidR="00D33A1F" w:rsidRPr="00840829">
        <w:rPr>
          <w:rStyle w:val="s0"/>
          <w:sz w:val="22"/>
          <w:szCs w:val="22"/>
        </w:rPr>
        <w:t xml:space="preserve">, если при этом </w:t>
      </w:r>
      <w:r w:rsidR="006A6482" w:rsidRPr="00840829">
        <w:rPr>
          <w:rStyle w:val="s0"/>
          <w:sz w:val="22"/>
          <w:szCs w:val="22"/>
        </w:rPr>
        <w:t xml:space="preserve">вкладчик </w:t>
      </w:r>
      <w:r w:rsidR="00D33A1F" w:rsidRPr="00840829">
        <w:rPr>
          <w:rStyle w:val="s0"/>
          <w:sz w:val="22"/>
          <w:szCs w:val="22"/>
        </w:rPr>
        <w:t xml:space="preserve">выполнил все </w:t>
      </w:r>
      <w:r w:rsidR="006A6482" w:rsidRPr="00840829">
        <w:rPr>
          <w:rStyle w:val="s0"/>
          <w:sz w:val="22"/>
          <w:szCs w:val="22"/>
        </w:rPr>
        <w:t>требовани</w:t>
      </w:r>
      <w:r w:rsidR="00D33A1F" w:rsidRPr="00840829">
        <w:rPr>
          <w:rStyle w:val="s0"/>
          <w:sz w:val="22"/>
          <w:szCs w:val="22"/>
        </w:rPr>
        <w:t>я</w:t>
      </w:r>
      <w:r w:rsidR="006A6482" w:rsidRPr="00840829">
        <w:rPr>
          <w:rStyle w:val="s0"/>
          <w:sz w:val="22"/>
          <w:szCs w:val="22"/>
        </w:rPr>
        <w:t xml:space="preserve"> Закона о</w:t>
      </w:r>
      <w:r w:rsidR="00D33A1F" w:rsidRPr="00840829">
        <w:rPr>
          <w:rStyle w:val="s0"/>
          <w:sz w:val="22"/>
          <w:szCs w:val="22"/>
        </w:rPr>
        <w:t> </w:t>
      </w:r>
      <w:r w:rsidR="006A6482" w:rsidRPr="00840829">
        <w:rPr>
          <w:rStyle w:val="s0"/>
          <w:sz w:val="22"/>
          <w:szCs w:val="22"/>
        </w:rPr>
        <w:t>жилищных сбережениях</w:t>
      </w:r>
      <w:r w:rsidR="00D33A1F" w:rsidRPr="00840829">
        <w:rPr>
          <w:rStyle w:val="s0"/>
          <w:sz w:val="22"/>
          <w:szCs w:val="22"/>
        </w:rPr>
        <w:t>, а</w:t>
      </w:r>
      <w:r w:rsidR="006A6482" w:rsidRPr="00840829">
        <w:rPr>
          <w:rStyle w:val="s0"/>
          <w:sz w:val="22"/>
          <w:szCs w:val="22"/>
        </w:rPr>
        <w:t xml:space="preserve"> права по договору о жилищных строительных сбережениях не были переданы </w:t>
      </w:r>
      <w:r w:rsidR="00AE1CBA" w:rsidRPr="00840829">
        <w:rPr>
          <w:rStyle w:val="s0"/>
          <w:sz w:val="22"/>
          <w:szCs w:val="22"/>
        </w:rPr>
        <w:t xml:space="preserve">другому лицу </w:t>
      </w:r>
      <w:r w:rsidR="006A6482" w:rsidRPr="00840829">
        <w:rPr>
          <w:rStyle w:val="s0"/>
          <w:sz w:val="22"/>
          <w:szCs w:val="22"/>
        </w:rPr>
        <w:t>или заложены в пользу друг</w:t>
      </w:r>
      <w:r w:rsidR="00AE1CBA" w:rsidRPr="00840829">
        <w:rPr>
          <w:rStyle w:val="s0"/>
          <w:sz w:val="22"/>
          <w:szCs w:val="22"/>
        </w:rPr>
        <w:t>ого</w:t>
      </w:r>
      <w:r w:rsidR="006A6482" w:rsidRPr="00840829">
        <w:rPr>
          <w:rStyle w:val="s0"/>
          <w:sz w:val="22"/>
          <w:szCs w:val="22"/>
        </w:rPr>
        <w:t xml:space="preserve"> лиц</w:t>
      </w:r>
      <w:r w:rsidR="00AE1CBA" w:rsidRPr="00840829">
        <w:rPr>
          <w:rStyle w:val="s0"/>
          <w:sz w:val="22"/>
          <w:szCs w:val="22"/>
        </w:rPr>
        <w:t>а.</w:t>
      </w:r>
    </w:p>
    <w:p w14:paraId="7E38C4D7" w14:textId="77777777" w:rsidR="007D7C8A" w:rsidRPr="00AC5320" w:rsidRDefault="00AE1CBA" w:rsidP="00205D2B">
      <w:pPr>
        <w:tabs>
          <w:tab w:val="left" w:pos="1152"/>
        </w:tabs>
        <w:spacing w:after="120"/>
        <w:ind w:firstLine="720"/>
        <w:jc w:val="both"/>
        <w:rPr>
          <w:rStyle w:val="s0"/>
        </w:rPr>
      </w:pPr>
      <w:r w:rsidRPr="00840829">
        <w:rPr>
          <w:rStyle w:val="s0"/>
          <w:sz w:val="22"/>
          <w:szCs w:val="22"/>
        </w:rPr>
        <w:t xml:space="preserve">В таком случае Банк </w:t>
      </w:r>
      <w:r w:rsidR="006A6482" w:rsidRPr="00840829">
        <w:rPr>
          <w:rStyle w:val="s0"/>
          <w:sz w:val="22"/>
          <w:szCs w:val="22"/>
        </w:rPr>
        <w:t>также обязан в срок, установленны</w:t>
      </w:r>
      <w:r w:rsidRPr="00840829">
        <w:rPr>
          <w:rStyle w:val="s0"/>
          <w:sz w:val="22"/>
          <w:szCs w:val="22"/>
        </w:rPr>
        <w:t>й</w:t>
      </w:r>
      <w:r w:rsidR="006A6482" w:rsidRPr="00840829">
        <w:rPr>
          <w:rStyle w:val="s0"/>
          <w:sz w:val="22"/>
          <w:szCs w:val="22"/>
        </w:rPr>
        <w:t xml:space="preserve"> договором о жилищных строительных сбережениях, в бесспорном порядке по первому требованию вкладчика выплатить ему сумму накопленных денег.</w:t>
      </w:r>
    </w:p>
    <w:p w14:paraId="62E46AA8" w14:textId="77777777" w:rsidR="004A7D83" w:rsidRPr="00BD665E" w:rsidRDefault="00031273" w:rsidP="00205D2B">
      <w:pPr>
        <w:tabs>
          <w:tab w:val="left" w:pos="1152"/>
        </w:tabs>
        <w:spacing w:after="120"/>
        <w:ind w:firstLine="720"/>
        <w:jc w:val="both"/>
      </w:pPr>
      <w:r w:rsidRPr="00AC5320">
        <w:rPr>
          <w:rStyle w:val="s0"/>
          <w:sz w:val="22"/>
          <w:szCs w:val="22"/>
        </w:rPr>
        <w:t>4.</w:t>
      </w:r>
      <w:r w:rsidRPr="00AC5320">
        <w:rPr>
          <w:rStyle w:val="s0"/>
          <w:sz w:val="22"/>
          <w:szCs w:val="22"/>
        </w:rPr>
        <w:tab/>
      </w:r>
      <w:proofErr w:type="gramStart"/>
      <w:r w:rsidRPr="00AC5320">
        <w:rPr>
          <w:rStyle w:val="s0"/>
          <w:sz w:val="22"/>
          <w:szCs w:val="22"/>
        </w:rPr>
        <w:t>В</w:t>
      </w:r>
      <w:proofErr w:type="gramEnd"/>
      <w:r w:rsidRPr="00AC5320">
        <w:rPr>
          <w:rStyle w:val="s0"/>
          <w:sz w:val="22"/>
          <w:szCs w:val="22"/>
        </w:rPr>
        <w:t xml:space="preserve"> случае неисполнения и/или ненадлежащего исполнения обязательств по договору между Банком и клиентом виновная сторона возмещает другой стороне причиненные убытки, если иное не установлено договором.</w:t>
      </w:r>
    </w:p>
    <w:p w14:paraId="6FDCA74A" w14:textId="77777777" w:rsidR="00634CF2" w:rsidRPr="00E561B5" w:rsidRDefault="00E561B5" w:rsidP="00B5328C">
      <w:pPr>
        <w:spacing w:after="120"/>
        <w:jc w:val="both"/>
        <w:rPr>
          <w:b/>
          <w:szCs w:val="22"/>
        </w:rPr>
      </w:pPr>
      <w:bookmarkStart w:id="7" w:name="_Toc483988476"/>
      <w:bookmarkEnd w:id="5"/>
      <w:r>
        <w:rPr>
          <w:b/>
          <w:szCs w:val="22"/>
        </w:rPr>
        <w:t xml:space="preserve">            </w:t>
      </w:r>
      <w:r w:rsidR="002470FA" w:rsidRPr="00E561B5">
        <w:rPr>
          <w:b/>
          <w:szCs w:val="22"/>
        </w:rPr>
        <w:t xml:space="preserve">Статья </w:t>
      </w:r>
      <w:r w:rsidR="00AF7DE7" w:rsidRPr="00E561B5">
        <w:rPr>
          <w:b/>
          <w:szCs w:val="22"/>
        </w:rPr>
        <w:t>6</w:t>
      </w:r>
      <w:r w:rsidR="002470FA" w:rsidRPr="00E561B5">
        <w:rPr>
          <w:b/>
          <w:szCs w:val="22"/>
        </w:rPr>
        <w:t xml:space="preserve">. </w:t>
      </w:r>
      <w:r w:rsidR="00CC6558" w:rsidRPr="00E561B5">
        <w:rPr>
          <w:b/>
          <w:szCs w:val="22"/>
        </w:rPr>
        <w:t>Порядок раскрытия информации о</w:t>
      </w:r>
      <w:r w:rsidR="0043671C" w:rsidRPr="00E561B5">
        <w:rPr>
          <w:b/>
          <w:szCs w:val="22"/>
        </w:rPr>
        <w:t xml:space="preserve"> </w:t>
      </w:r>
      <w:r w:rsidR="00CC6558" w:rsidRPr="00E561B5">
        <w:rPr>
          <w:b/>
          <w:szCs w:val="22"/>
        </w:rPr>
        <w:t>банковских услугах</w:t>
      </w:r>
      <w:bookmarkEnd w:id="7"/>
    </w:p>
    <w:p w14:paraId="7F0AB02C" w14:textId="77777777" w:rsidR="00634CF2" w:rsidRPr="00031273" w:rsidRDefault="0043671C" w:rsidP="00205D2B">
      <w:pPr>
        <w:tabs>
          <w:tab w:val="left" w:pos="1152"/>
        </w:tabs>
        <w:spacing w:after="120"/>
        <w:ind w:firstLine="720"/>
        <w:jc w:val="both"/>
        <w:rPr>
          <w:szCs w:val="22"/>
        </w:rPr>
      </w:pPr>
      <w:r w:rsidRPr="006C3842">
        <w:rPr>
          <w:szCs w:val="22"/>
        </w:rPr>
        <w:lastRenderedPageBreak/>
        <w:t>1.</w:t>
      </w:r>
      <w:r w:rsidRPr="006C3842">
        <w:rPr>
          <w:szCs w:val="22"/>
        </w:rPr>
        <w:tab/>
      </w:r>
      <w:r w:rsidR="00AE1CBA" w:rsidRPr="006C3842">
        <w:rPr>
          <w:szCs w:val="22"/>
        </w:rPr>
        <w:t xml:space="preserve">Информация о банковских услугах раскрывается Банком в настоящих Общих условиях, которые являются открытой информацией, размещаются на </w:t>
      </w:r>
      <w:proofErr w:type="spellStart"/>
      <w:r w:rsidR="00AE1CBA" w:rsidRPr="006C3842">
        <w:rPr>
          <w:szCs w:val="22"/>
        </w:rPr>
        <w:t>интернет-ресурсе</w:t>
      </w:r>
      <w:proofErr w:type="spellEnd"/>
      <w:r w:rsidR="00AE1CBA" w:rsidRPr="006C3842">
        <w:rPr>
          <w:szCs w:val="22"/>
        </w:rPr>
        <w:t xml:space="preserve"> Банка www.hcsbk.kz, а также предоставляются клиенту п</w:t>
      </w:r>
      <w:r w:rsidR="00167070" w:rsidRPr="006C3842">
        <w:rPr>
          <w:szCs w:val="22"/>
        </w:rPr>
        <w:t xml:space="preserve">ри </w:t>
      </w:r>
      <w:r w:rsidR="00AE1CBA" w:rsidRPr="006C3842">
        <w:rPr>
          <w:szCs w:val="22"/>
        </w:rPr>
        <w:t xml:space="preserve">его </w:t>
      </w:r>
      <w:r w:rsidR="00167070" w:rsidRPr="006C3842">
        <w:rPr>
          <w:szCs w:val="22"/>
        </w:rPr>
        <w:t>обращении</w:t>
      </w:r>
      <w:r w:rsidR="00BD665E" w:rsidRPr="006C3842">
        <w:rPr>
          <w:szCs w:val="22"/>
        </w:rPr>
        <w:t xml:space="preserve"> </w:t>
      </w:r>
      <w:r w:rsidR="00A830B4" w:rsidRPr="006C3842">
        <w:rPr>
          <w:szCs w:val="22"/>
        </w:rPr>
        <w:t xml:space="preserve">в Банк </w:t>
      </w:r>
      <w:r w:rsidR="00AE1CBA" w:rsidRPr="006C3842">
        <w:rPr>
          <w:szCs w:val="22"/>
        </w:rPr>
        <w:t xml:space="preserve">за </w:t>
      </w:r>
      <w:r w:rsidR="00A830B4" w:rsidRPr="006C3842">
        <w:rPr>
          <w:szCs w:val="22"/>
        </w:rPr>
        <w:t>получени</w:t>
      </w:r>
      <w:r w:rsidR="00AE1CBA" w:rsidRPr="006C3842">
        <w:rPr>
          <w:szCs w:val="22"/>
        </w:rPr>
        <w:t>ем</w:t>
      </w:r>
      <w:r w:rsidR="00A830B4" w:rsidRPr="006C3842">
        <w:rPr>
          <w:szCs w:val="22"/>
        </w:rPr>
        <w:t xml:space="preserve"> банковской услуги по пер</w:t>
      </w:r>
      <w:r w:rsidR="00167070" w:rsidRPr="006C3842">
        <w:rPr>
          <w:szCs w:val="22"/>
        </w:rPr>
        <w:t>вому требованию</w:t>
      </w:r>
      <w:r w:rsidR="00BD665E" w:rsidRPr="006C3842">
        <w:rPr>
          <w:szCs w:val="22"/>
        </w:rPr>
        <w:t xml:space="preserve"> клиент</w:t>
      </w:r>
      <w:r w:rsidR="00A830B4" w:rsidRPr="006C3842">
        <w:rPr>
          <w:szCs w:val="22"/>
        </w:rPr>
        <w:t>а</w:t>
      </w:r>
      <w:r w:rsidR="00AE1CBA" w:rsidRPr="006C3842">
        <w:rPr>
          <w:szCs w:val="22"/>
        </w:rPr>
        <w:t>.</w:t>
      </w:r>
    </w:p>
    <w:p w14:paraId="58159692" w14:textId="091C2B74" w:rsidR="00F8525E" w:rsidRPr="000443CC" w:rsidRDefault="00F8525E" w:rsidP="00205D2B">
      <w:pPr>
        <w:tabs>
          <w:tab w:val="left" w:pos="1152"/>
        </w:tabs>
        <w:spacing w:after="120"/>
        <w:ind w:firstLine="720"/>
        <w:jc w:val="both"/>
        <w:rPr>
          <w:szCs w:val="22"/>
        </w:rPr>
      </w:pPr>
      <w:r w:rsidRPr="006C3842">
        <w:rPr>
          <w:szCs w:val="22"/>
        </w:rPr>
        <w:t>2.</w:t>
      </w:r>
      <w:r w:rsidRPr="006C3842">
        <w:rPr>
          <w:szCs w:val="22"/>
        </w:rPr>
        <w:tab/>
      </w:r>
      <w:r w:rsidR="00AE1CBA" w:rsidRPr="006C3842">
        <w:rPr>
          <w:szCs w:val="22"/>
        </w:rPr>
        <w:t xml:space="preserve">Банк также раскрывает информацию о банковских услугах посредством размещения </w:t>
      </w:r>
      <w:r w:rsidRPr="006C3842">
        <w:rPr>
          <w:szCs w:val="22"/>
        </w:rPr>
        <w:t xml:space="preserve">на </w:t>
      </w:r>
      <w:proofErr w:type="spellStart"/>
      <w:r w:rsidRPr="006C3842">
        <w:rPr>
          <w:szCs w:val="22"/>
        </w:rPr>
        <w:t>интернет-ресурсе</w:t>
      </w:r>
      <w:proofErr w:type="spellEnd"/>
      <w:r w:rsidRPr="006C3842">
        <w:rPr>
          <w:szCs w:val="22"/>
        </w:rPr>
        <w:t xml:space="preserve"> Банка www.hcsbk.kz и </w:t>
      </w:r>
      <w:r w:rsidR="00AE1CBA" w:rsidRPr="006C3842">
        <w:rPr>
          <w:szCs w:val="22"/>
        </w:rPr>
        <w:t>в</w:t>
      </w:r>
      <w:r w:rsidRPr="006C3842">
        <w:rPr>
          <w:szCs w:val="22"/>
        </w:rPr>
        <w:t xml:space="preserve"> помещениях </w:t>
      </w:r>
      <w:r w:rsidR="00387557" w:rsidRPr="006C3842">
        <w:rPr>
          <w:szCs w:val="22"/>
        </w:rPr>
        <w:t>филиал</w:t>
      </w:r>
      <w:r w:rsidRPr="006C3842">
        <w:rPr>
          <w:szCs w:val="22"/>
        </w:rPr>
        <w:t>ов</w:t>
      </w:r>
      <w:r w:rsidR="00387557" w:rsidRPr="006C3842">
        <w:rPr>
          <w:szCs w:val="22"/>
        </w:rPr>
        <w:t xml:space="preserve"> Банка</w:t>
      </w:r>
      <w:r w:rsidR="00794E14" w:rsidRPr="006C3842">
        <w:rPr>
          <w:szCs w:val="22"/>
        </w:rPr>
        <w:t xml:space="preserve"> </w:t>
      </w:r>
      <w:r w:rsidRPr="006C3842">
        <w:rPr>
          <w:szCs w:val="22"/>
        </w:rPr>
        <w:t>(</w:t>
      </w:r>
      <w:r w:rsidR="00387557" w:rsidRPr="006C3842">
        <w:rPr>
          <w:szCs w:val="22"/>
        </w:rPr>
        <w:t>в мест</w:t>
      </w:r>
      <w:r w:rsidRPr="006C3842">
        <w:rPr>
          <w:szCs w:val="22"/>
        </w:rPr>
        <w:t>ах</w:t>
      </w:r>
      <w:r w:rsidR="00387557" w:rsidRPr="006C3842">
        <w:rPr>
          <w:szCs w:val="22"/>
        </w:rPr>
        <w:t>, доступн</w:t>
      </w:r>
      <w:r w:rsidRPr="006C3842">
        <w:rPr>
          <w:szCs w:val="22"/>
        </w:rPr>
        <w:t>ых</w:t>
      </w:r>
      <w:r w:rsidR="00387557" w:rsidRPr="006C3842">
        <w:rPr>
          <w:szCs w:val="22"/>
        </w:rPr>
        <w:t xml:space="preserve"> для обозрения</w:t>
      </w:r>
      <w:r w:rsidR="002470FA" w:rsidRPr="006C3842">
        <w:rPr>
          <w:szCs w:val="22"/>
        </w:rPr>
        <w:t xml:space="preserve"> </w:t>
      </w:r>
      <w:r w:rsidR="00387557" w:rsidRPr="006C3842">
        <w:rPr>
          <w:szCs w:val="22"/>
        </w:rPr>
        <w:t>и ознакомления</w:t>
      </w:r>
      <w:r w:rsidRPr="006C3842">
        <w:rPr>
          <w:szCs w:val="22"/>
        </w:rPr>
        <w:t>)</w:t>
      </w:r>
      <w:r w:rsidR="00AF2E3E" w:rsidRPr="006C3842">
        <w:rPr>
          <w:szCs w:val="22"/>
        </w:rPr>
        <w:t xml:space="preserve"> актуальн</w:t>
      </w:r>
      <w:r w:rsidRPr="006C3842">
        <w:rPr>
          <w:szCs w:val="22"/>
        </w:rPr>
        <w:t>ой</w:t>
      </w:r>
      <w:r w:rsidR="00AF2E3E" w:rsidRPr="006C3842">
        <w:rPr>
          <w:szCs w:val="22"/>
        </w:rPr>
        <w:t xml:space="preserve"> информаци</w:t>
      </w:r>
      <w:r w:rsidRPr="006C3842">
        <w:rPr>
          <w:szCs w:val="22"/>
        </w:rPr>
        <w:t>и</w:t>
      </w:r>
      <w:r w:rsidR="00387557" w:rsidRPr="006C3842">
        <w:rPr>
          <w:szCs w:val="22"/>
        </w:rPr>
        <w:t xml:space="preserve"> о </w:t>
      </w:r>
      <w:r w:rsidRPr="006C3842">
        <w:rPr>
          <w:szCs w:val="22"/>
        </w:rPr>
        <w:t xml:space="preserve">размерах </w:t>
      </w:r>
      <w:r w:rsidR="00387557" w:rsidRPr="006C3842">
        <w:rPr>
          <w:szCs w:val="22"/>
        </w:rPr>
        <w:t>став</w:t>
      </w:r>
      <w:r w:rsidRPr="006C3842">
        <w:rPr>
          <w:szCs w:val="22"/>
        </w:rPr>
        <w:t>ок</w:t>
      </w:r>
      <w:r w:rsidR="00387557" w:rsidRPr="006C3842">
        <w:rPr>
          <w:szCs w:val="22"/>
        </w:rPr>
        <w:t xml:space="preserve"> </w:t>
      </w:r>
      <w:r w:rsidRPr="006C3842">
        <w:t xml:space="preserve">вознаграждения (по вкладам, по банковским займам) </w:t>
      </w:r>
      <w:r w:rsidR="00387557" w:rsidRPr="006C3842">
        <w:rPr>
          <w:szCs w:val="22"/>
        </w:rPr>
        <w:t>и тариф</w:t>
      </w:r>
      <w:r w:rsidRPr="006C3842">
        <w:rPr>
          <w:szCs w:val="22"/>
        </w:rPr>
        <w:t>ов</w:t>
      </w:r>
      <w:r w:rsidR="00D1461C" w:rsidRPr="006C3842">
        <w:rPr>
          <w:szCs w:val="22"/>
        </w:rPr>
        <w:t xml:space="preserve"> (комиссионных сбор</w:t>
      </w:r>
      <w:r w:rsidRPr="006C3842">
        <w:rPr>
          <w:szCs w:val="22"/>
        </w:rPr>
        <w:t>ов</w:t>
      </w:r>
      <w:r w:rsidR="00D1461C" w:rsidRPr="000443CC">
        <w:rPr>
          <w:szCs w:val="22"/>
        </w:rPr>
        <w:t>)</w:t>
      </w:r>
      <w:r w:rsidR="000443CC" w:rsidRPr="000443CC">
        <w:rPr>
          <w:szCs w:val="22"/>
        </w:rPr>
        <w:t xml:space="preserve">, </w:t>
      </w:r>
      <w:r w:rsidR="000443CC" w:rsidRPr="000861F2">
        <w:rPr>
          <w:rStyle w:val="fontstyle01"/>
          <w:rFonts w:ascii="Times New Roman" w:hAnsi="Times New Roman" w:hint="eastAsia"/>
          <w:sz w:val="22"/>
          <w:szCs w:val="22"/>
        </w:rPr>
        <w:t>в</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том</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числе</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тарифы</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по</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платежам</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и</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или</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переводам</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денег</w:t>
      </w:r>
      <w:r w:rsidRPr="000443CC">
        <w:rPr>
          <w:szCs w:val="22"/>
        </w:rPr>
        <w:t>.</w:t>
      </w:r>
    </w:p>
    <w:p w14:paraId="4F3E525A" w14:textId="7434D15D" w:rsidR="00510399" w:rsidRDefault="00F8525E" w:rsidP="00205D2B">
      <w:pPr>
        <w:tabs>
          <w:tab w:val="left" w:pos="1152"/>
        </w:tabs>
        <w:spacing w:after="120"/>
        <w:ind w:firstLine="720"/>
        <w:jc w:val="both"/>
        <w:rPr>
          <w:szCs w:val="22"/>
        </w:rPr>
      </w:pPr>
      <w:r w:rsidRPr="006C3842">
        <w:rPr>
          <w:szCs w:val="22"/>
        </w:rPr>
        <w:t xml:space="preserve">Указанная информация должна содержать </w:t>
      </w:r>
      <w:r w:rsidR="00387557" w:rsidRPr="006C3842">
        <w:rPr>
          <w:szCs w:val="22"/>
        </w:rPr>
        <w:t>сведени</w:t>
      </w:r>
      <w:r w:rsidRPr="006C3842">
        <w:rPr>
          <w:szCs w:val="22"/>
        </w:rPr>
        <w:t>я</w:t>
      </w:r>
      <w:r w:rsidR="00387557" w:rsidRPr="006C3842">
        <w:rPr>
          <w:szCs w:val="22"/>
        </w:rPr>
        <w:t xml:space="preserve"> о</w:t>
      </w:r>
      <w:r w:rsidR="00510399" w:rsidRPr="006C3842">
        <w:rPr>
          <w:szCs w:val="22"/>
        </w:rPr>
        <w:t xml:space="preserve"> реквизитах решений или внутренних документов Банка, согласно которым были утверждены</w:t>
      </w:r>
      <w:r w:rsidR="000443CC">
        <w:rPr>
          <w:szCs w:val="22"/>
        </w:rPr>
        <w:t xml:space="preserve"> </w:t>
      </w:r>
      <w:r w:rsidR="000443CC" w:rsidRPr="000861F2">
        <w:rPr>
          <w:szCs w:val="22"/>
        </w:rPr>
        <w:t>и внесены изменения в действующие</w:t>
      </w:r>
      <w:r w:rsidR="00510399" w:rsidRPr="006C3842">
        <w:rPr>
          <w:szCs w:val="22"/>
        </w:rPr>
        <w:t xml:space="preserve"> размеры ставок и тарифов (даты, номера, названия уполномоченных органов Банка, принявших данные решения или утвердивших данные внутренние документы).</w:t>
      </w:r>
    </w:p>
    <w:p w14:paraId="469D9B74" w14:textId="768A3D30" w:rsidR="000443CC" w:rsidRDefault="000443CC" w:rsidP="000443CC">
      <w:pPr>
        <w:tabs>
          <w:tab w:val="left" w:pos="1152"/>
        </w:tabs>
        <w:spacing w:after="120"/>
        <w:ind w:firstLine="720"/>
        <w:jc w:val="both"/>
        <w:rPr>
          <w:i/>
          <w:color w:val="0000CC"/>
          <w:szCs w:val="22"/>
        </w:rPr>
      </w:pPr>
      <w:r w:rsidRPr="00C54D80">
        <w:rPr>
          <w:i/>
          <w:color w:val="0000CC"/>
          <w:szCs w:val="22"/>
        </w:rPr>
        <w:t xml:space="preserve">(пункт </w:t>
      </w:r>
      <w:r>
        <w:rPr>
          <w:i/>
          <w:color w:val="0000CC"/>
          <w:szCs w:val="22"/>
        </w:rPr>
        <w:t>2</w:t>
      </w:r>
      <w:r w:rsidRPr="00C54D80">
        <w:rPr>
          <w:i/>
          <w:color w:val="0000CC"/>
          <w:szCs w:val="22"/>
        </w:rPr>
        <w:t xml:space="preserve"> изложен в редакции согласно решению Совета директоров от </w:t>
      </w:r>
      <w:r>
        <w:rPr>
          <w:i/>
          <w:color w:val="0000CC"/>
          <w:szCs w:val="22"/>
        </w:rPr>
        <w:t>26</w:t>
      </w:r>
      <w:r w:rsidRPr="00C54D80">
        <w:rPr>
          <w:i/>
          <w:color w:val="0000CC"/>
          <w:szCs w:val="22"/>
        </w:rPr>
        <w:t>.1</w:t>
      </w:r>
      <w:r>
        <w:rPr>
          <w:i/>
          <w:color w:val="0000CC"/>
          <w:szCs w:val="22"/>
        </w:rPr>
        <w:t>2</w:t>
      </w:r>
      <w:r w:rsidRPr="00C54D80">
        <w:rPr>
          <w:i/>
          <w:color w:val="0000CC"/>
          <w:szCs w:val="22"/>
        </w:rPr>
        <w:t>.2024г. (протокол №1</w:t>
      </w:r>
      <w:r>
        <w:rPr>
          <w:i/>
          <w:color w:val="0000CC"/>
          <w:szCs w:val="22"/>
        </w:rPr>
        <w:t>5</w:t>
      </w:r>
      <w:r w:rsidRPr="00C54D80">
        <w:rPr>
          <w:i/>
          <w:color w:val="0000CC"/>
          <w:szCs w:val="22"/>
        </w:rPr>
        <w:t>))</w:t>
      </w:r>
    </w:p>
    <w:p w14:paraId="53ABD52C" w14:textId="021DDE5E" w:rsidR="00F301EF" w:rsidRPr="009C4965" w:rsidRDefault="00F301EF" w:rsidP="000443CC">
      <w:pPr>
        <w:tabs>
          <w:tab w:val="left" w:pos="1152"/>
        </w:tabs>
        <w:spacing w:after="120"/>
        <w:ind w:firstLine="720"/>
        <w:jc w:val="both"/>
        <w:rPr>
          <w:szCs w:val="22"/>
        </w:rPr>
      </w:pPr>
      <w:r w:rsidRPr="009C4965">
        <w:rPr>
          <w:szCs w:val="22"/>
        </w:rPr>
        <w:t xml:space="preserve">2-1.  Банк на своем </w:t>
      </w:r>
      <w:proofErr w:type="spellStart"/>
      <w:r w:rsidRPr="009C4965">
        <w:rPr>
          <w:szCs w:val="22"/>
        </w:rPr>
        <w:t>интернет-ресурсе</w:t>
      </w:r>
      <w:proofErr w:type="spellEnd"/>
      <w:r w:rsidRPr="009C4965">
        <w:rPr>
          <w:szCs w:val="22"/>
        </w:rPr>
        <w:t xml:space="preserve"> размещает калькулятор для расчета ежемесячных платежей по банковскому займу с использованием методов дифференцированных и </w:t>
      </w:r>
      <w:proofErr w:type="spellStart"/>
      <w:r w:rsidRPr="009C4965">
        <w:rPr>
          <w:szCs w:val="22"/>
        </w:rPr>
        <w:t>аннуитетных</w:t>
      </w:r>
      <w:proofErr w:type="spellEnd"/>
      <w:r w:rsidRPr="009C4965">
        <w:rPr>
          <w:szCs w:val="22"/>
        </w:rPr>
        <w:t xml:space="preserve"> платежей, а также дополнительных методов погашения займа в соответствии с внутренними документами Банка.</w:t>
      </w:r>
    </w:p>
    <w:p w14:paraId="46A6D4E3" w14:textId="0D10B423" w:rsidR="00F301EF" w:rsidRDefault="00F301EF" w:rsidP="00F301EF">
      <w:pPr>
        <w:tabs>
          <w:tab w:val="left" w:pos="1152"/>
        </w:tabs>
        <w:spacing w:after="120"/>
        <w:ind w:firstLine="720"/>
        <w:jc w:val="both"/>
        <w:rPr>
          <w:i/>
          <w:color w:val="0000CC"/>
          <w:szCs w:val="22"/>
        </w:rPr>
      </w:pPr>
      <w:r w:rsidRPr="009C4965">
        <w:rPr>
          <w:i/>
          <w:color w:val="0000CC"/>
          <w:szCs w:val="22"/>
        </w:rPr>
        <w:t>(пункт 2-1. дополнен в редакции согласно решению Совета директоров от 13.11.2025г. (протокол №16))</w:t>
      </w:r>
    </w:p>
    <w:p w14:paraId="24EA3571" w14:textId="77777777" w:rsidR="008555C0" w:rsidRDefault="00510399" w:rsidP="00745A96">
      <w:pPr>
        <w:tabs>
          <w:tab w:val="left" w:pos="1152"/>
        </w:tabs>
        <w:spacing w:after="120"/>
        <w:ind w:firstLine="720"/>
        <w:jc w:val="both"/>
        <w:rPr>
          <w:szCs w:val="22"/>
        </w:rPr>
      </w:pPr>
      <w:r w:rsidRPr="00901245">
        <w:rPr>
          <w:szCs w:val="22"/>
        </w:rPr>
        <w:t>3</w:t>
      </w:r>
      <w:r w:rsidR="0043671C" w:rsidRPr="00901245">
        <w:rPr>
          <w:szCs w:val="22"/>
        </w:rPr>
        <w:t>.</w:t>
      </w:r>
      <w:r w:rsidR="0043671C" w:rsidRPr="00901245">
        <w:rPr>
          <w:szCs w:val="22"/>
        </w:rPr>
        <w:tab/>
      </w:r>
      <w:r w:rsidR="00745A96" w:rsidRPr="00901245">
        <w:rPr>
          <w:szCs w:val="22"/>
        </w:rPr>
        <w:t xml:space="preserve">Кроме того, Банк раскрывает информацию о банковских услугах посредством распространения рекламы, которая должна соответствовать требованиям закона Республики Казахстан "О рекламе" и Закона о банках и нормативными правовыми актами уполномоченного органа, в том числе следующим, но не ограничиваясь только ими: </w:t>
      </w:r>
    </w:p>
    <w:p w14:paraId="4810F55C" w14:textId="77777777" w:rsidR="00634CF2" w:rsidRPr="00901245" w:rsidRDefault="0043671C" w:rsidP="00205D2B">
      <w:pPr>
        <w:tabs>
          <w:tab w:val="left" w:pos="1152"/>
        </w:tabs>
        <w:spacing w:after="120"/>
        <w:ind w:firstLine="720"/>
        <w:jc w:val="both"/>
        <w:rPr>
          <w:szCs w:val="22"/>
        </w:rPr>
      </w:pPr>
      <w:r w:rsidRPr="00901245">
        <w:rPr>
          <w:szCs w:val="22"/>
        </w:rPr>
        <w:t>1)</w:t>
      </w:r>
      <w:r w:rsidRPr="00901245">
        <w:rPr>
          <w:szCs w:val="22"/>
        </w:rPr>
        <w:tab/>
      </w:r>
      <w:r w:rsidR="00794E14" w:rsidRPr="00901245">
        <w:rPr>
          <w:szCs w:val="22"/>
        </w:rPr>
        <w:t>реклама является достоверной, распознаваемой без специальных знаний или применения специальных средств непосредственно в момент ее представления;</w:t>
      </w:r>
    </w:p>
    <w:p w14:paraId="4DA1A4EF" w14:textId="77777777" w:rsidR="00794E14" w:rsidRPr="00901245" w:rsidRDefault="0042413E" w:rsidP="00205D2B">
      <w:pPr>
        <w:tabs>
          <w:tab w:val="left" w:pos="1152"/>
        </w:tabs>
        <w:spacing w:after="120"/>
        <w:ind w:firstLine="720"/>
        <w:jc w:val="both"/>
        <w:rPr>
          <w:i/>
          <w:color w:val="0000CC"/>
          <w:szCs w:val="22"/>
        </w:rPr>
      </w:pPr>
      <w:r w:rsidRPr="00901245">
        <w:rPr>
          <w:szCs w:val="22"/>
        </w:rPr>
        <w:t xml:space="preserve">2) </w:t>
      </w:r>
      <w:r w:rsidR="00745A96" w:rsidRPr="00901245">
        <w:rPr>
          <w:szCs w:val="22"/>
        </w:rPr>
        <w:t>в рекламе, за исключением рекламы на радио, указываются номер лицензии Банка и наименование органа, выдавшего эту лицензию;</w:t>
      </w:r>
      <w:r w:rsidR="00745A96" w:rsidRPr="00901245">
        <w:rPr>
          <w:i/>
          <w:color w:val="0000CC"/>
          <w:szCs w:val="22"/>
        </w:rPr>
        <w:t xml:space="preserve"> </w:t>
      </w:r>
    </w:p>
    <w:p w14:paraId="4D414ED9" w14:textId="77777777" w:rsidR="00745A96" w:rsidRPr="00901245" w:rsidRDefault="00745A96" w:rsidP="00745A96">
      <w:pPr>
        <w:tabs>
          <w:tab w:val="left" w:pos="567"/>
        </w:tabs>
        <w:jc w:val="both"/>
        <w:rPr>
          <w:szCs w:val="22"/>
        </w:rPr>
      </w:pPr>
      <w:r w:rsidRPr="00901245">
        <w:rPr>
          <w:szCs w:val="22"/>
        </w:rPr>
        <w:tab/>
        <w:t xml:space="preserve">  3) ставки вознаграждения в достоверном, годовом, эффективном, сопоставимом исчислении (реальная стоимость) указываются в рекламе банковских займов и вкладов (за исключением межбанковских), в случае указания размера вознаграждения по банковским займам и вкладам.</w:t>
      </w:r>
    </w:p>
    <w:p w14:paraId="5D7AB57E" w14:textId="77777777" w:rsidR="00745A96" w:rsidRPr="00901245" w:rsidRDefault="00745A96" w:rsidP="00745A96">
      <w:pPr>
        <w:tabs>
          <w:tab w:val="left" w:pos="1152"/>
        </w:tabs>
        <w:spacing w:after="120"/>
        <w:ind w:firstLine="720"/>
        <w:jc w:val="both"/>
        <w:rPr>
          <w:i/>
          <w:color w:val="0000CC"/>
          <w:szCs w:val="22"/>
        </w:rPr>
      </w:pPr>
      <w:r w:rsidRPr="00901245">
        <w:rPr>
          <w:szCs w:val="22"/>
        </w:rPr>
        <w:t>Размер вознаграждения и годовой эффективной ставки вознаграждения указывается с учетом верхнего и нижнего диапазона по каждому виду банковского займа и вклада</w:t>
      </w:r>
      <w:r w:rsidR="00794E14" w:rsidRPr="00901245">
        <w:rPr>
          <w:szCs w:val="22"/>
        </w:rPr>
        <w:t>;</w:t>
      </w:r>
      <w:r w:rsidRPr="00901245">
        <w:rPr>
          <w:szCs w:val="22"/>
        </w:rPr>
        <w:t xml:space="preserve"> </w:t>
      </w:r>
    </w:p>
    <w:p w14:paraId="47919ABC" w14:textId="77777777" w:rsidR="00901245" w:rsidRPr="00901245" w:rsidRDefault="00901245" w:rsidP="00901245">
      <w:pPr>
        <w:tabs>
          <w:tab w:val="left" w:pos="567"/>
        </w:tabs>
        <w:jc w:val="both"/>
        <w:rPr>
          <w:rStyle w:val="s0"/>
          <w:sz w:val="22"/>
          <w:szCs w:val="22"/>
        </w:rPr>
      </w:pPr>
      <w:r w:rsidRPr="00901245">
        <w:rPr>
          <w:szCs w:val="22"/>
        </w:rPr>
        <w:tab/>
        <w:t>4) реклама банковских займов</w:t>
      </w:r>
      <w:r w:rsidRPr="00901245">
        <w:rPr>
          <w:rStyle w:val="s0"/>
          <w:sz w:val="22"/>
          <w:szCs w:val="22"/>
        </w:rPr>
        <w:t>, за исключением рекламы, размещаемой на радио и телевидении, обеспечивается сопровождающим сообщением об ответственности заемщика - физического лица в случае невыполнения обязательств по договору банковского займа.</w:t>
      </w:r>
    </w:p>
    <w:p w14:paraId="37E9F0B8" w14:textId="77777777" w:rsidR="00901245" w:rsidRPr="00901245" w:rsidRDefault="00901245" w:rsidP="00901245">
      <w:pPr>
        <w:tabs>
          <w:tab w:val="left" w:pos="567"/>
        </w:tabs>
        <w:jc w:val="both"/>
        <w:rPr>
          <w:rStyle w:val="s0"/>
          <w:sz w:val="22"/>
          <w:szCs w:val="22"/>
        </w:rPr>
      </w:pPr>
      <w:r w:rsidRPr="00901245">
        <w:rPr>
          <w:rStyle w:val="s0"/>
          <w:sz w:val="22"/>
          <w:szCs w:val="22"/>
        </w:rPr>
        <w:tab/>
        <w:t>В сообщении указываются сведения о правах Банка по:</w:t>
      </w:r>
    </w:p>
    <w:p w14:paraId="24C49531" w14:textId="77777777" w:rsidR="00901245" w:rsidRPr="00901245" w:rsidRDefault="00901245" w:rsidP="00901245">
      <w:pPr>
        <w:tabs>
          <w:tab w:val="left" w:pos="567"/>
        </w:tabs>
        <w:jc w:val="both"/>
        <w:rPr>
          <w:rStyle w:val="s0"/>
          <w:sz w:val="22"/>
          <w:szCs w:val="22"/>
        </w:rPr>
      </w:pPr>
      <w:r w:rsidRPr="00901245">
        <w:rPr>
          <w:rStyle w:val="s0"/>
          <w:sz w:val="22"/>
          <w:szCs w:val="22"/>
        </w:rPr>
        <w:tab/>
        <w:t>- начислению неустойки (штрафа, пени);</w:t>
      </w:r>
    </w:p>
    <w:p w14:paraId="249C442E" w14:textId="77777777" w:rsidR="00901245" w:rsidRPr="00901245" w:rsidRDefault="00901245" w:rsidP="00901245">
      <w:pPr>
        <w:tabs>
          <w:tab w:val="left" w:pos="567"/>
        </w:tabs>
        <w:jc w:val="both"/>
        <w:rPr>
          <w:rStyle w:val="s0"/>
          <w:sz w:val="22"/>
          <w:szCs w:val="22"/>
        </w:rPr>
      </w:pPr>
      <w:r w:rsidRPr="00901245">
        <w:rPr>
          <w:rStyle w:val="s0"/>
          <w:sz w:val="22"/>
          <w:szCs w:val="22"/>
        </w:rPr>
        <w:tab/>
        <w:t>- обращению взыскания на деньги, имеющиеся на банковских счетах заемщика;</w:t>
      </w:r>
    </w:p>
    <w:p w14:paraId="19F06836" w14:textId="77777777" w:rsidR="00901245" w:rsidRPr="00901245" w:rsidRDefault="00901245" w:rsidP="00901245">
      <w:pPr>
        <w:tabs>
          <w:tab w:val="left" w:pos="567"/>
        </w:tabs>
        <w:jc w:val="both"/>
        <w:rPr>
          <w:szCs w:val="22"/>
        </w:rPr>
      </w:pPr>
      <w:r w:rsidRPr="00901245">
        <w:rPr>
          <w:rStyle w:val="s0"/>
          <w:sz w:val="22"/>
          <w:szCs w:val="22"/>
        </w:rPr>
        <w:tab/>
        <w:t xml:space="preserve">- передаче задолженности на досудебное взыскание и урегулирование </w:t>
      </w:r>
      <w:proofErr w:type="spellStart"/>
      <w:r w:rsidRPr="00901245">
        <w:rPr>
          <w:rStyle w:val="s0"/>
          <w:sz w:val="22"/>
          <w:szCs w:val="22"/>
        </w:rPr>
        <w:t>коллекторскому</w:t>
      </w:r>
      <w:proofErr w:type="spellEnd"/>
      <w:r w:rsidRPr="00901245">
        <w:rPr>
          <w:rStyle w:val="s0"/>
          <w:sz w:val="22"/>
          <w:szCs w:val="22"/>
        </w:rPr>
        <w:t xml:space="preserve"> агентству;</w:t>
      </w:r>
    </w:p>
    <w:p w14:paraId="36DAAEBE" w14:textId="77777777" w:rsidR="00901245" w:rsidRPr="00901245" w:rsidRDefault="00901245" w:rsidP="00901245">
      <w:pPr>
        <w:tabs>
          <w:tab w:val="left" w:pos="567"/>
        </w:tabs>
        <w:jc w:val="both"/>
        <w:rPr>
          <w:rStyle w:val="s0"/>
          <w:sz w:val="22"/>
          <w:szCs w:val="22"/>
        </w:rPr>
      </w:pPr>
      <w:r w:rsidRPr="00901245">
        <w:rPr>
          <w:szCs w:val="22"/>
        </w:rPr>
        <w:tab/>
      </w:r>
      <w:r w:rsidRPr="00901245">
        <w:rPr>
          <w:rStyle w:val="s0"/>
          <w:sz w:val="22"/>
          <w:szCs w:val="22"/>
        </w:rPr>
        <w:t>- обращению с иском в суд и иные сведения, предусмотренные внутренними документами Банка.</w:t>
      </w:r>
    </w:p>
    <w:p w14:paraId="7E6E81AA" w14:textId="77777777" w:rsidR="00504252" w:rsidRPr="00901245" w:rsidRDefault="00901245" w:rsidP="00901245">
      <w:pPr>
        <w:tabs>
          <w:tab w:val="left" w:pos="567"/>
        </w:tabs>
        <w:spacing w:after="120"/>
        <w:jc w:val="both"/>
        <w:rPr>
          <w:szCs w:val="22"/>
        </w:rPr>
      </w:pPr>
      <w:r w:rsidRPr="00901245">
        <w:rPr>
          <w:rStyle w:val="s0"/>
          <w:sz w:val="22"/>
          <w:szCs w:val="22"/>
        </w:rPr>
        <w:tab/>
        <w:t>Допускается осуществление Банком отсылки в рекламе на официальный сайт Банка, где будет размещена информация о правах Банка и об ответственности заемщика - физического лица в случае невыполнении обязательств по договору банковского займа.</w:t>
      </w:r>
      <w:r w:rsidRPr="00901245">
        <w:rPr>
          <w:szCs w:val="22"/>
        </w:rPr>
        <w:t xml:space="preserve"> </w:t>
      </w:r>
      <w:r w:rsidR="0097254D" w:rsidRPr="00901245">
        <w:rPr>
          <w:i/>
          <w:color w:val="0000CC"/>
          <w:szCs w:val="22"/>
        </w:rPr>
        <w:t xml:space="preserve">(пункт 3 изложен </w:t>
      </w:r>
      <w:r w:rsidR="0097254D">
        <w:rPr>
          <w:i/>
          <w:color w:val="0000CC"/>
          <w:szCs w:val="22"/>
        </w:rPr>
        <w:t xml:space="preserve">в редакции </w:t>
      </w:r>
      <w:r w:rsidR="0097254D" w:rsidRPr="00901245">
        <w:rPr>
          <w:i/>
          <w:color w:val="0000CC"/>
          <w:szCs w:val="22"/>
        </w:rPr>
        <w:t>согласно</w:t>
      </w:r>
      <w:r w:rsidR="0097254D" w:rsidRPr="00901245">
        <w:rPr>
          <w:rStyle w:val="s0"/>
          <w:color w:val="auto"/>
          <w:sz w:val="22"/>
          <w:szCs w:val="22"/>
        </w:rPr>
        <w:t xml:space="preserve"> </w:t>
      </w:r>
      <w:r w:rsidR="0097254D" w:rsidRPr="00901245">
        <w:rPr>
          <w:i/>
          <w:color w:val="0000CC"/>
          <w:szCs w:val="22"/>
        </w:rPr>
        <w:t>решению Совета директоров от 31.05.2024г. (протокол №7))</w:t>
      </w:r>
    </w:p>
    <w:p w14:paraId="7071645F" w14:textId="77777777" w:rsidR="00676BA0" w:rsidRPr="002470FA" w:rsidRDefault="00676BA0" w:rsidP="00205D2B">
      <w:pPr>
        <w:autoSpaceDE w:val="0"/>
        <w:autoSpaceDN w:val="0"/>
        <w:adjustRightInd w:val="0"/>
        <w:spacing w:after="120"/>
        <w:jc w:val="both"/>
        <w:rPr>
          <w:szCs w:val="22"/>
        </w:rPr>
      </w:pPr>
      <w:bookmarkStart w:id="8" w:name="_Toc483988477"/>
    </w:p>
    <w:p w14:paraId="4924760A" w14:textId="77777777" w:rsidR="0097254D" w:rsidRPr="008555C0" w:rsidRDefault="00E561B5" w:rsidP="0097254D">
      <w:pPr>
        <w:tabs>
          <w:tab w:val="left" w:pos="1152"/>
        </w:tabs>
        <w:spacing w:after="120"/>
        <w:jc w:val="both"/>
        <w:rPr>
          <w:i/>
          <w:color w:val="0000CC"/>
          <w:szCs w:val="22"/>
        </w:rPr>
      </w:pPr>
      <w:r>
        <w:rPr>
          <w:b/>
          <w:szCs w:val="22"/>
        </w:rPr>
        <w:t xml:space="preserve">           </w:t>
      </w:r>
      <w:r w:rsidR="002470FA" w:rsidRPr="00E561B5">
        <w:rPr>
          <w:b/>
          <w:szCs w:val="22"/>
        </w:rPr>
        <w:t xml:space="preserve">Статья </w:t>
      </w:r>
      <w:r w:rsidR="00AF7DE7" w:rsidRPr="00E561B5">
        <w:rPr>
          <w:b/>
          <w:szCs w:val="22"/>
        </w:rPr>
        <w:t>7</w:t>
      </w:r>
      <w:r w:rsidR="002470FA" w:rsidRPr="00E561B5">
        <w:rPr>
          <w:b/>
          <w:szCs w:val="22"/>
        </w:rPr>
        <w:t xml:space="preserve">. </w:t>
      </w:r>
      <w:r w:rsidR="00346D3B" w:rsidRPr="00E561B5">
        <w:rPr>
          <w:b/>
          <w:szCs w:val="22"/>
        </w:rPr>
        <w:t xml:space="preserve">Общие </w:t>
      </w:r>
      <w:bookmarkEnd w:id="8"/>
      <w:r w:rsidR="006B0241" w:rsidRPr="00E561B5">
        <w:rPr>
          <w:b/>
          <w:szCs w:val="22"/>
        </w:rPr>
        <w:t xml:space="preserve">положения о порядке </w:t>
      </w:r>
      <w:r w:rsidR="00346D3B" w:rsidRPr="00E561B5">
        <w:rPr>
          <w:b/>
          <w:szCs w:val="22"/>
        </w:rPr>
        <w:t>обслуживани</w:t>
      </w:r>
      <w:r w:rsidR="006B0241" w:rsidRPr="00E561B5">
        <w:rPr>
          <w:b/>
          <w:szCs w:val="22"/>
        </w:rPr>
        <w:t>я</w:t>
      </w:r>
      <w:r w:rsidR="00346D3B" w:rsidRPr="00E561B5">
        <w:rPr>
          <w:b/>
          <w:szCs w:val="22"/>
        </w:rPr>
        <w:t xml:space="preserve"> клиентов</w:t>
      </w:r>
      <w:r w:rsidR="0097254D">
        <w:rPr>
          <w:b/>
          <w:szCs w:val="22"/>
        </w:rPr>
        <w:t xml:space="preserve"> </w:t>
      </w:r>
      <w:r w:rsidR="0097254D" w:rsidRPr="008555C0">
        <w:rPr>
          <w:i/>
          <w:color w:val="0000CC"/>
          <w:szCs w:val="22"/>
        </w:rPr>
        <w:t>(</w:t>
      </w:r>
      <w:r w:rsidR="0097254D">
        <w:rPr>
          <w:i/>
          <w:color w:val="0000CC"/>
          <w:szCs w:val="22"/>
        </w:rPr>
        <w:t>статья 7</w:t>
      </w:r>
      <w:r w:rsidR="0097254D" w:rsidRPr="008555C0">
        <w:rPr>
          <w:i/>
          <w:color w:val="0000CC"/>
          <w:szCs w:val="22"/>
        </w:rPr>
        <w:t xml:space="preserve"> изложен</w:t>
      </w:r>
      <w:r w:rsidR="0097254D">
        <w:rPr>
          <w:i/>
          <w:color w:val="0000CC"/>
          <w:szCs w:val="22"/>
        </w:rPr>
        <w:t>а</w:t>
      </w:r>
      <w:r w:rsidR="0097254D" w:rsidRPr="008555C0">
        <w:rPr>
          <w:i/>
          <w:color w:val="0000CC"/>
          <w:szCs w:val="22"/>
        </w:rPr>
        <w:t xml:space="preserve"> в редакции согласно решению Совета директоров от 31.05.2024г. (протокол № 7)</w:t>
      </w:r>
    </w:p>
    <w:p w14:paraId="16D13C45" w14:textId="77777777" w:rsidR="00CC6558" w:rsidRPr="00E561B5" w:rsidRDefault="00CC6558" w:rsidP="00E561B5">
      <w:pPr>
        <w:spacing w:after="120"/>
        <w:rPr>
          <w:b/>
          <w:szCs w:val="22"/>
        </w:rPr>
      </w:pPr>
    </w:p>
    <w:p w14:paraId="7401E659" w14:textId="77777777" w:rsidR="006B0241" w:rsidRPr="008555C0" w:rsidRDefault="006B0241" w:rsidP="008555C0">
      <w:pPr>
        <w:pStyle w:val="af1"/>
        <w:numPr>
          <w:ilvl w:val="0"/>
          <w:numId w:val="47"/>
        </w:numPr>
        <w:tabs>
          <w:tab w:val="left" w:pos="1152"/>
        </w:tabs>
        <w:spacing w:after="120"/>
        <w:jc w:val="both"/>
        <w:rPr>
          <w:szCs w:val="22"/>
        </w:rPr>
      </w:pPr>
      <w:r w:rsidRPr="008555C0">
        <w:rPr>
          <w:szCs w:val="22"/>
        </w:rPr>
        <w:lastRenderedPageBreak/>
        <w:t>До заключения договора об оказании банковской услуги Банк предоставляет клиенту:</w:t>
      </w:r>
    </w:p>
    <w:p w14:paraId="07EEE8E2" w14:textId="77777777" w:rsidR="008555C0" w:rsidRDefault="00901245" w:rsidP="00901245">
      <w:pPr>
        <w:tabs>
          <w:tab w:val="left" w:pos="1152"/>
        </w:tabs>
        <w:spacing w:after="120"/>
        <w:ind w:firstLine="720"/>
        <w:jc w:val="both"/>
        <w:rPr>
          <w:szCs w:val="22"/>
        </w:rPr>
      </w:pPr>
      <w:r w:rsidRPr="001F11A2">
        <w:rPr>
          <w:szCs w:val="22"/>
        </w:rPr>
        <w:t xml:space="preserve">1) информацию о ставках и тарифах, сроках принятия решения по заявлению о предоставлении банковской услуги (при необходимости подачи заявления); </w:t>
      </w:r>
    </w:p>
    <w:p w14:paraId="7368E603" w14:textId="77777777" w:rsidR="008555C0" w:rsidRDefault="006B0241" w:rsidP="00901245">
      <w:pPr>
        <w:tabs>
          <w:tab w:val="left" w:pos="1152"/>
        </w:tabs>
        <w:spacing w:after="120"/>
        <w:ind w:firstLine="720"/>
        <w:jc w:val="both"/>
        <w:rPr>
          <w:szCs w:val="22"/>
        </w:rPr>
      </w:pPr>
      <w:r w:rsidRPr="001F11A2">
        <w:rPr>
          <w:szCs w:val="22"/>
        </w:rPr>
        <w:t>2)</w:t>
      </w:r>
      <w:r w:rsidRPr="001F11A2">
        <w:rPr>
          <w:szCs w:val="22"/>
        </w:rPr>
        <w:tab/>
      </w:r>
      <w:r w:rsidR="00901245" w:rsidRPr="001F11A2">
        <w:rPr>
          <w:szCs w:val="22"/>
        </w:rPr>
        <w:t>информацию об условиях предоставления банковской услуги и перечень необходимых документов для заключения договора о предоставлении банковской услуги</w:t>
      </w:r>
      <w:r w:rsidRPr="001F11A2">
        <w:rPr>
          <w:szCs w:val="22"/>
        </w:rPr>
        <w:t>;</w:t>
      </w:r>
      <w:r w:rsidR="00901245" w:rsidRPr="001F11A2">
        <w:rPr>
          <w:szCs w:val="22"/>
        </w:rPr>
        <w:t xml:space="preserve"> </w:t>
      </w:r>
    </w:p>
    <w:p w14:paraId="1A4CFEF9" w14:textId="77777777" w:rsidR="00901245" w:rsidRPr="001F11A2" w:rsidRDefault="006B0241" w:rsidP="00901245">
      <w:pPr>
        <w:tabs>
          <w:tab w:val="left" w:pos="1152"/>
        </w:tabs>
        <w:spacing w:after="120"/>
        <w:ind w:firstLine="720"/>
        <w:jc w:val="both"/>
        <w:rPr>
          <w:i/>
          <w:color w:val="0000CC"/>
          <w:szCs w:val="22"/>
        </w:rPr>
      </w:pPr>
      <w:r w:rsidRPr="001F11A2">
        <w:rPr>
          <w:szCs w:val="22"/>
        </w:rPr>
        <w:t>3)</w:t>
      </w:r>
      <w:r w:rsidRPr="001F11A2">
        <w:rPr>
          <w:szCs w:val="22"/>
        </w:rPr>
        <w:tab/>
      </w:r>
      <w:r w:rsidR="00901245" w:rsidRPr="001F11A2">
        <w:rPr>
          <w:szCs w:val="22"/>
        </w:rPr>
        <w:t>информацию об ответственности и возможных рисках клиента в случае невыполнения обязательств по договору о предоставлении банковской услуги</w:t>
      </w:r>
      <w:r w:rsidRPr="001F11A2">
        <w:rPr>
          <w:szCs w:val="22"/>
        </w:rPr>
        <w:t>;</w:t>
      </w:r>
      <w:r w:rsidR="00901245" w:rsidRPr="001F11A2">
        <w:rPr>
          <w:i/>
          <w:color w:val="0000CC"/>
          <w:szCs w:val="22"/>
        </w:rPr>
        <w:t xml:space="preserve"> </w:t>
      </w:r>
    </w:p>
    <w:p w14:paraId="16DE4FEE" w14:textId="77777777" w:rsidR="006B0241" w:rsidRPr="001F11A2" w:rsidRDefault="006B0241" w:rsidP="006B0241">
      <w:pPr>
        <w:tabs>
          <w:tab w:val="left" w:pos="1152"/>
        </w:tabs>
        <w:spacing w:after="120"/>
        <w:ind w:firstLine="720"/>
        <w:jc w:val="both"/>
        <w:rPr>
          <w:szCs w:val="22"/>
        </w:rPr>
      </w:pPr>
      <w:r w:rsidRPr="001F11A2">
        <w:rPr>
          <w:szCs w:val="22"/>
        </w:rPr>
        <w:t>4)</w:t>
      </w:r>
      <w:r w:rsidRPr="001F11A2">
        <w:rPr>
          <w:szCs w:val="22"/>
        </w:rPr>
        <w:tab/>
        <w:t>консультации по возникшим у клиента вопросам;</w:t>
      </w:r>
    </w:p>
    <w:p w14:paraId="69AD1D26" w14:textId="77777777" w:rsidR="00667A53" w:rsidRDefault="006B0241" w:rsidP="001F11A2">
      <w:pPr>
        <w:tabs>
          <w:tab w:val="left" w:pos="1152"/>
        </w:tabs>
        <w:spacing w:after="120"/>
        <w:ind w:firstLine="720"/>
        <w:jc w:val="both"/>
        <w:rPr>
          <w:i/>
          <w:color w:val="0000CC"/>
          <w:szCs w:val="22"/>
        </w:rPr>
      </w:pPr>
      <w:r w:rsidRPr="001F11A2">
        <w:rPr>
          <w:szCs w:val="22"/>
        </w:rPr>
        <w:t>5)</w:t>
      </w:r>
      <w:r w:rsidRPr="001F11A2">
        <w:rPr>
          <w:szCs w:val="22"/>
        </w:rPr>
        <w:tab/>
        <w:t xml:space="preserve">по желанию клиента – </w:t>
      </w:r>
      <w:r w:rsidR="0042413E" w:rsidRPr="001F11A2">
        <w:rPr>
          <w:szCs w:val="22"/>
        </w:rPr>
        <w:t xml:space="preserve">проекта </w:t>
      </w:r>
      <w:r w:rsidRPr="001F11A2">
        <w:rPr>
          <w:szCs w:val="22"/>
        </w:rPr>
        <w:t xml:space="preserve">договора </w:t>
      </w:r>
      <w:r w:rsidR="00901245" w:rsidRPr="001F11A2">
        <w:rPr>
          <w:szCs w:val="22"/>
        </w:rPr>
        <w:t xml:space="preserve">о предоставлении </w:t>
      </w:r>
      <w:r w:rsidRPr="001F11A2">
        <w:rPr>
          <w:szCs w:val="22"/>
        </w:rPr>
        <w:t>банковской услуги</w:t>
      </w:r>
      <w:r w:rsidR="001F11A2" w:rsidRPr="001F11A2">
        <w:rPr>
          <w:szCs w:val="22"/>
        </w:rPr>
        <w:t>;</w:t>
      </w:r>
      <w:r w:rsidR="001F11A2" w:rsidRPr="001F11A2">
        <w:rPr>
          <w:i/>
          <w:color w:val="0000CC"/>
          <w:szCs w:val="22"/>
        </w:rPr>
        <w:t xml:space="preserve"> </w:t>
      </w:r>
    </w:p>
    <w:p w14:paraId="314423C8" w14:textId="77777777" w:rsidR="001F11A2" w:rsidRPr="001F11A2" w:rsidRDefault="001F11A2" w:rsidP="001F11A2">
      <w:pPr>
        <w:tabs>
          <w:tab w:val="left" w:pos="1152"/>
        </w:tabs>
        <w:spacing w:after="120"/>
        <w:ind w:firstLine="720"/>
        <w:jc w:val="both"/>
        <w:rPr>
          <w:i/>
          <w:color w:val="0000CC"/>
          <w:szCs w:val="22"/>
        </w:rPr>
      </w:pPr>
      <w:r w:rsidRPr="001F11A2">
        <w:rPr>
          <w:szCs w:val="22"/>
        </w:rPr>
        <w:t>6) информацию о предоставлении банковской услуги с условием получения дополнительной финансовой услуги и об иных договорах, которые будут заключены клиентом в связи с получением дополнительной финансовой услуги, включая сведения о наличии дополнительных расходов.</w:t>
      </w:r>
      <w:r w:rsidRPr="001F11A2">
        <w:rPr>
          <w:i/>
          <w:color w:val="0000CC"/>
          <w:szCs w:val="22"/>
        </w:rPr>
        <w:t xml:space="preserve"> </w:t>
      </w:r>
    </w:p>
    <w:p w14:paraId="1E1D757E" w14:textId="77777777" w:rsidR="00504252" w:rsidRPr="003923D7" w:rsidRDefault="006B0241" w:rsidP="00205D2B">
      <w:pPr>
        <w:tabs>
          <w:tab w:val="left" w:pos="1152"/>
        </w:tabs>
        <w:spacing w:after="120"/>
        <w:ind w:firstLine="720"/>
        <w:jc w:val="both"/>
        <w:rPr>
          <w:szCs w:val="22"/>
        </w:rPr>
      </w:pPr>
      <w:r w:rsidRPr="003923D7">
        <w:rPr>
          <w:szCs w:val="22"/>
        </w:rPr>
        <w:t>2.</w:t>
      </w:r>
      <w:r w:rsidRPr="003923D7">
        <w:rPr>
          <w:szCs w:val="22"/>
        </w:rPr>
        <w:tab/>
      </w:r>
      <w:proofErr w:type="gramStart"/>
      <w:r w:rsidR="002D13D0" w:rsidRPr="003923D7">
        <w:rPr>
          <w:szCs w:val="22"/>
        </w:rPr>
        <w:t>В</w:t>
      </w:r>
      <w:proofErr w:type="gramEnd"/>
      <w:r w:rsidR="002D13D0" w:rsidRPr="003923D7">
        <w:rPr>
          <w:szCs w:val="22"/>
        </w:rPr>
        <w:t xml:space="preserve"> случае подачи клиентом заявления об оказании банковской услуги Банк рассматривает это заявление в установленный настоящими Общими условиями срок.</w:t>
      </w:r>
    </w:p>
    <w:p w14:paraId="6B312156" w14:textId="77777777" w:rsidR="00F6436D" w:rsidRPr="003923D7" w:rsidRDefault="002D13D0" w:rsidP="00F6436D">
      <w:pPr>
        <w:tabs>
          <w:tab w:val="left" w:pos="1152"/>
        </w:tabs>
        <w:spacing w:after="120"/>
        <w:ind w:firstLine="720"/>
        <w:jc w:val="both"/>
        <w:rPr>
          <w:szCs w:val="22"/>
        </w:rPr>
      </w:pPr>
      <w:r w:rsidRPr="003923D7">
        <w:rPr>
          <w:szCs w:val="22"/>
        </w:rPr>
        <w:t>3.</w:t>
      </w:r>
      <w:r w:rsidRPr="003923D7">
        <w:rPr>
          <w:szCs w:val="22"/>
        </w:rPr>
        <w:tab/>
      </w:r>
      <w:r w:rsidR="001F11A2" w:rsidRPr="003923D7">
        <w:rPr>
          <w:szCs w:val="22"/>
        </w:rPr>
        <w:t>До заключения договора об оказании банковской услуги Банк</w:t>
      </w:r>
      <w:r w:rsidRPr="003923D7">
        <w:rPr>
          <w:szCs w:val="22"/>
        </w:rPr>
        <w:t>:</w:t>
      </w:r>
      <w:r w:rsidR="001F11A2" w:rsidRPr="003923D7">
        <w:rPr>
          <w:szCs w:val="22"/>
        </w:rPr>
        <w:t xml:space="preserve"> </w:t>
      </w:r>
    </w:p>
    <w:p w14:paraId="56D8D3C8" w14:textId="77777777" w:rsidR="00504252" w:rsidRPr="003923D7" w:rsidRDefault="002D13D0" w:rsidP="00205D2B">
      <w:pPr>
        <w:tabs>
          <w:tab w:val="left" w:pos="1152"/>
        </w:tabs>
        <w:spacing w:after="120"/>
        <w:ind w:firstLine="720"/>
        <w:jc w:val="both"/>
        <w:rPr>
          <w:szCs w:val="22"/>
        </w:rPr>
      </w:pPr>
      <w:r w:rsidRPr="003923D7">
        <w:rPr>
          <w:szCs w:val="22"/>
        </w:rPr>
        <w:t>1</w:t>
      </w:r>
      <w:r w:rsidR="00A470C3" w:rsidRPr="003923D7">
        <w:rPr>
          <w:szCs w:val="22"/>
        </w:rPr>
        <w:t>)</w:t>
      </w:r>
      <w:r w:rsidR="00A470C3" w:rsidRPr="003923D7">
        <w:rPr>
          <w:szCs w:val="22"/>
        </w:rPr>
        <w:tab/>
      </w:r>
      <w:r w:rsidR="00F6436D" w:rsidRPr="003923D7">
        <w:rPr>
          <w:szCs w:val="22"/>
        </w:rPr>
        <w:t>предоставляет клиенту необходимое время на ознакомление с его условиями;</w:t>
      </w:r>
      <w:r w:rsidR="00F6436D" w:rsidRPr="003923D7">
        <w:rPr>
          <w:i/>
          <w:color w:val="0000CC"/>
          <w:szCs w:val="22"/>
        </w:rPr>
        <w:t xml:space="preserve"> </w:t>
      </w:r>
    </w:p>
    <w:p w14:paraId="57417D17" w14:textId="77777777" w:rsidR="00680EFD" w:rsidRPr="003923D7" w:rsidRDefault="008555C0" w:rsidP="00F6436D">
      <w:pPr>
        <w:ind w:firstLine="510"/>
        <w:jc w:val="both"/>
        <w:rPr>
          <w:szCs w:val="22"/>
        </w:rPr>
      </w:pPr>
      <w:r>
        <w:rPr>
          <w:szCs w:val="22"/>
        </w:rPr>
        <w:t xml:space="preserve">    </w:t>
      </w:r>
      <w:r w:rsidR="002D13D0" w:rsidRPr="003923D7">
        <w:rPr>
          <w:szCs w:val="22"/>
        </w:rPr>
        <w:t>2</w:t>
      </w:r>
      <w:r>
        <w:rPr>
          <w:szCs w:val="22"/>
        </w:rPr>
        <w:t xml:space="preserve">) </w:t>
      </w:r>
      <w:r w:rsidR="00F6436D" w:rsidRPr="003923D7">
        <w:rPr>
          <w:szCs w:val="22"/>
        </w:rPr>
        <w:t xml:space="preserve">информирует клиента о его праве обращения при возникновении спорных ситуаций по получаемой банковской услуге в банк, к банковскому </w:t>
      </w:r>
      <w:proofErr w:type="spellStart"/>
      <w:r w:rsidR="00F6436D" w:rsidRPr="003923D7">
        <w:rPr>
          <w:szCs w:val="22"/>
        </w:rPr>
        <w:t>омбудсману</w:t>
      </w:r>
      <w:proofErr w:type="spellEnd"/>
      <w:r w:rsidR="00F6436D" w:rsidRPr="003923D7">
        <w:rPr>
          <w:szCs w:val="22"/>
        </w:rPr>
        <w:t xml:space="preserve">, в уполномоченный орган или в суд. В этих целях клиенту представляется информация о месте нахождения, почтовом, электронном адресах и интернет - ресурсах банка, банковского </w:t>
      </w:r>
      <w:proofErr w:type="spellStart"/>
      <w:r w:rsidR="00F6436D" w:rsidRPr="003923D7">
        <w:rPr>
          <w:szCs w:val="22"/>
        </w:rPr>
        <w:t>омбудсмана</w:t>
      </w:r>
      <w:proofErr w:type="spellEnd"/>
      <w:r w:rsidR="00F6436D" w:rsidRPr="003923D7">
        <w:rPr>
          <w:szCs w:val="22"/>
        </w:rPr>
        <w:t xml:space="preserve"> и уполномоченного органа; </w:t>
      </w:r>
    </w:p>
    <w:p w14:paraId="0668C89B" w14:textId="77777777" w:rsidR="00504252" w:rsidRPr="003923D7" w:rsidRDefault="002D13D0" w:rsidP="00205D2B">
      <w:pPr>
        <w:tabs>
          <w:tab w:val="left" w:pos="1152"/>
        </w:tabs>
        <w:spacing w:after="120"/>
        <w:ind w:firstLine="720"/>
        <w:jc w:val="both"/>
        <w:rPr>
          <w:szCs w:val="22"/>
        </w:rPr>
      </w:pPr>
      <w:r w:rsidRPr="003923D7">
        <w:rPr>
          <w:szCs w:val="22"/>
        </w:rPr>
        <w:t>3</w:t>
      </w:r>
      <w:r w:rsidR="00063427" w:rsidRPr="003923D7">
        <w:rPr>
          <w:szCs w:val="22"/>
        </w:rPr>
        <w:t xml:space="preserve">) </w:t>
      </w:r>
      <w:r w:rsidR="00F6436D" w:rsidRPr="003923D7">
        <w:rPr>
          <w:szCs w:val="22"/>
        </w:rPr>
        <w:t>обеспечивает конфиденциальность предоставленной клиентом информации</w:t>
      </w:r>
      <w:r w:rsidR="003923D7" w:rsidRPr="003923D7">
        <w:rPr>
          <w:szCs w:val="22"/>
        </w:rPr>
        <w:t>;</w:t>
      </w:r>
      <w:r w:rsidR="00F6436D" w:rsidRPr="003923D7">
        <w:rPr>
          <w:i/>
          <w:color w:val="0000CC"/>
          <w:szCs w:val="22"/>
        </w:rPr>
        <w:t xml:space="preserve"> </w:t>
      </w:r>
    </w:p>
    <w:p w14:paraId="7CE48F56" w14:textId="77777777" w:rsidR="003923D7" w:rsidRPr="003923D7" w:rsidRDefault="003923D7" w:rsidP="003923D7">
      <w:pPr>
        <w:tabs>
          <w:tab w:val="left" w:pos="1152"/>
        </w:tabs>
        <w:spacing w:after="120"/>
        <w:ind w:firstLine="720"/>
        <w:jc w:val="both"/>
        <w:rPr>
          <w:szCs w:val="22"/>
        </w:rPr>
      </w:pPr>
      <w:r w:rsidRPr="003923D7">
        <w:rPr>
          <w:szCs w:val="22"/>
        </w:rPr>
        <w:t>4. До заключения договора банковского займа с физическим лицом Банк информирует физическое лицо вне зависимости от способа его обращения за получением банковского займа о размере ставки вознаграждения (в годовых процентах либо в фиксированной сумме), размере ставки вознаграждения в достоверном годовом эффективном сопоставимом исчислении, а также сумме переплаты по банковскому займу</w:t>
      </w:r>
      <w:r w:rsidRPr="003923D7">
        <w:rPr>
          <w:iCs/>
          <w:szCs w:val="22"/>
        </w:rPr>
        <w:t xml:space="preserve">". </w:t>
      </w:r>
    </w:p>
    <w:p w14:paraId="675BDCD0" w14:textId="77777777" w:rsidR="003923D7" w:rsidRPr="00096A0D" w:rsidRDefault="003923D7" w:rsidP="003923D7">
      <w:pPr>
        <w:spacing w:after="120"/>
        <w:ind w:firstLine="510"/>
        <w:jc w:val="both"/>
        <w:rPr>
          <w:sz w:val="24"/>
        </w:rPr>
      </w:pPr>
    </w:p>
    <w:p w14:paraId="4A32FA18" w14:textId="77777777" w:rsidR="000A6546" w:rsidRPr="00E561B5" w:rsidRDefault="00387BA4" w:rsidP="00B5328C">
      <w:pPr>
        <w:pStyle w:val="4"/>
      </w:pPr>
      <w:bookmarkStart w:id="9" w:name="_Toc483988499"/>
      <w:bookmarkStart w:id="10" w:name="_Toc483988478"/>
      <w:r w:rsidRPr="00E561B5">
        <w:t xml:space="preserve">Статья </w:t>
      </w:r>
      <w:r w:rsidR="00AF7DE7" w:rsidRPr="00E561B5">
        <w:t>8</w:t>
      </w:r>
      <w:r w:rsidRPr="00E561B5">
        <w:t xml:space="preserve">. </w:t>
      </w:r>
      <w:r w:rsidR="000A6546" w:rsidRPr="00E561B5">
        <w:t>Общие положения о работе с обращениями клиентов, возникающи</w:t>
      </w:r>
      <w:r w:rsidR="00C41C37" w:rsidRPr="00E561B5">
        <w:t>ми</w:t>
      </w:r>
      <w:r w:rsidR="00E561B5">
        <w:t xml:space="preserve"> в </w:t>
      </w:r>
      <w:r w:rsidR="000A6546" w:rsidRPr="00E561B5">
        <w:t>процессе оказания банковских услуг</w:t>
      </w:r>
    </w:p>
    <w:bookmarkEnd w:id="9"/>
    <w:p w14:paraId="729562A2" w14:textId="356F7A3F" w:rsidR="001D419E" w:rsidRPr="001D419E" w:rsidRDefault="001D419E" w:rsidP="001D419E">
      <w:pPr>
        <w:tabs>
          <w:tab w:val="left" w:pos="1152"/>
        </w:tabs>
        <w:spacing w:after="120"/>
        <w:ind w:firstLine="720"/>
        <w:jc w:val="both"/>
        <w:rPr>
          <w:i/>
          <w:color w:val="0000CC"/>
          <w:szCs w:val="22"/>
        </w:rPr>
      </w:pPr>
      <w:r w:rsidRPr="00C54D80">
        <w:t>1. Банк рассматривает обращения клиентов в порядке и сроки, установленные</w:t>
      </w:r>
      <w:r w:rsidR="00F301EF">
        <w:t xml:space="preserve"> </w:t>
      </w:r>
      <w:r w:rsidR="00F301EF" w:rsidRPr="009C4965">
        <w:t>Законом о банках</w:t>
      </w:r>
      <w:r w:rsidRPr="009C4965">
        <w:t xml:space="preserve"> </w:t>
      </w:r>
      <w:r w:rsidR="00F301EF" w:rsidRPr="009C4965">
        <w:t xml:space="preserve">и </w:t>
      </w:r>
      <w:r w:rsidRPr="009C4965">
        <w:t>нормативным правовым актом уполномоченного органа, регламентирующим</w:t>
      </w:r>
      <w:r w:rsidRPr="00C54D80">
        <w:t xml:space="preserve"> порядок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w:t>
      </w:r>
      <w:r w:rsidRPr="00C54D80">
        <w:rPr>
          <w:i/>
          <w:color w:val="0000CC"/>
          <w:szCs w:val="22"/>
        </w:rPr>
        <w:t>(пункт 1 изложен в редакции согласно решению Совета директоров от 30.10.2024г. (протокол №13)</w:t>
      </w:r>
      <w:r w:rsidR="00F301EF">
        <w:rPr>
          <w:i/>
          <w:color w:val="0000CC"/>
          <w:szCs w:val="22"/>
        </w:rPr>
        <w:t xml:space="preserve">, </w:t>
      </w:r>
      <w:r w:rsidR="00F301EF" w:rsidRPr="009C4965">
        <w:rPr>
          <w:i/>
          <w:color w:val="0000CC"/>
          <w:szCs w:val="22"/>
        </w:rPr>
        <w:t>согласно решению Совета директоров от 13.11.2025г. (протокол №16)</w:t>
      </w:r>
      <w:r w:rsidRPr="009C4965">
        <w:rPr>
          <w:i/>
          <w:color w:val="0000CC"/>
          <w:szCs w:val="22"/>
        </w:rPr>
        <w:t>)</w:t>
      </w:r>
    </w:p>
    <w:p w14:paraId="4ACE1D10" w14:textId="77777777" w:rsidR="00387BA4" w:rsidRPr="00BD665E" w:rsidRDefault="00A2543B" w:rsidP="00205D2B">
      <w:pPr>
        <w:tabs>
          <w:tab w:val="left" w:pos="1152"/>
        </w:tabs>
        <w:spacing w:after="120"/>
        <w:ind w:firstLine="720"/>
        <w:jc w:val="both"/>
      </w:pPr>
      <w:bookmarkStart w:id="11" w:name="SUB2800"/>
      <w:bookmarkEnd w:id="11"/>
      <w:r w:rsidRPr="00346D3B">
        <w:t>2.</w:t>
      </w:r>
      <w:r w:rsidRPr="00346D3B">
        <w:tab/>
      </w:r>
      <w:r w:rsidR="00387BA4" w:rsidRPr="00346D3B">
        <w:t xml:space="preserve">Банк </w:t>
      </w:r>
      <w:r w:rsidR="005922CD" w:rsidRPr="00346D3B">
        <w:t xml:space="preserve">рассматривает </w:t>
      </w:r>
      <w:r w:rsidR="00387BA4" w:rsidRPr="00346D3B">
        <w:t>следующи</w:t>
      </w:r>
      <w:r w:rsidR="005922CD" w:rsidRPr="00346D3B">
        <w:t>е</w:t>
      </w:r>
      <w:r w:rsidR="00387BA4" w:rsidRPr="00346D3B">
        <w:t xml:space="preserve"> обращения клиентов:</w:t>
      </w:r>
    </w:p>
    <w:p w14:paraId="603DC222" w14:textId="77777777" w:rsidR="00387BA4" w:rsidRPr="00BD665E" w:rsidRDefault="00E15C2A" w:rsidP="00205D2B">
      <w:pPr>
        <w:tabs>
          <w:tab w:val="left" w:pos="1152"/>
        </w:tabs>
        <w:spacing w:after="120"/>
        <w:ind w:firstLine="720"/>
        <w:jc w:val="both"/>
      </w:pPr>
      <w:r w:rsidRPr="00346D3B">
        <w:t>1)</w:t>
      </w:r>
      <w:r w:rsidRPr="00346D3B">
        <w:tab/>
      </w:r>
      <w:r w:rsidR="00387BA4" w:rsidRPr="00346D3B">
        <w:t>письменны</w:t>
      </w:r>
      <w:r w:rsidR="005922CD" w:rsidRPr="00346D3B">
        <w:t>е</w:t>
      </w:r>
      <w:r w:rsidR="00387BA4" w:rsidRPr="00346D3B">
        <w:t xml:space="preserve"> обращения, поступивши</w:t>
      </w:r>
      <w:r w:rsidR="005922CD" w:rsidRPr="00346D3B">
        <w:t>е</w:t>
      </w:r>
      <w:r w:rsidR="00387BA4" w:rsidRPr="00346D3B">
        <w:t xml:space="preserve"> </w:t>
      </w:r>
      <w:r w:rsidR="007B37BE" w:rsidRPr="00346D3B">
        <w:t xml:space="preserve">с </w:t>
      </w:r>
      <w:r w:rsidR="00387BA4" w:rsidRPr="00346D3B">
        <w:t>нарочн</w:t>
      </w:r>
      <w:r w:rsidR="007B37BE" w:rsidRPr="00346D3B">
        <w:t>ым</w:t>
      </w:r>
      <w:r w:rsidR="005922CD" w:rsidRPr="00346D3B">
        <w:t>и</w:t>
      </w:r>
      <w:r w:rsidR="00387BA4" w:rsidRPr="00346D3B">
        <w:t>, почтовой связью, на электронную почту и</w:t>
      </w:r>
      <w:r w:rsidR="007B37BE" w:rsidRPr="00346D3B">
        <w:t>ли</w:t>
      </w:r>
      <w:r w:rsidR="00387BA4" w:rsidRPr="00346D3B">
        <w:t xml:space="preserve"> </w:t>
      </w:r>
      <w:proofErr w:type="spellStart"/>
      <w:r w:rsidR="00387BA4" w:rsidRPr="00346D3B">
        <w:t>интернет-ресурс</w:t>
      </w:r>
      <w:proofErr w:type="spellEnd"/>
      <w:r w:rsidR="00387BA4" w:rsidRPr="00346D3B">
        <w:t xml:space="preserve"> Банка;</w:t>
      </w:r>
    </w:p>
    <w:p w14:paraId="3C4D6B97" w14:textId="77777777" w:rsidR="00387BA4" w:rsidRPr="00BD665E" w:rsidRDefault="00E15C2A" w:rsidP="00205D2B">
      <w:pPr>
        <w:tabs>
          <w:tab w:val="left" w:pos="1152"/>
        </w:tabs>
        <w:spacing w:after="120"/>
        <w:ind w:firstLine="720"/>
        <w:jc w:val="both"/>
      </w:pPr>
      <w:r w:rsidRPr="007469F9">
        <w:t>2)</w:t>
      </w:r>
      <w:r w:rsidRPr="007469F9">
        <w:tab/>
      </w:r>
      <w:r w:rsidR="00387BA4" w:rsidRPr="007469F9">
        <w:t>устны</w:t>
      </w:r>
      <w:r w:rsidR="005922CD" w:rsidRPr="007469F9">
        <w:t>е</w:t>
      </w:r>
      <w:r w:rsidR="00387BA4" w:rsidRPr="007469F9">
        <w:t xml:space="preserve"> обращения, поступивши</w:t>
      </w:r>
      <w:r w:rsidR="005922CD" w:rsidRPr="007469F9">
        <w:t>е</w:t>
      </w:r>
      <w:r w:rsidR="00387BA4" w:rsidRPr="007469F9">
        <w:t xml:space="preserve"> по телефону и при непосредственном посещении Банка</w:t>
      </w:r>
      <w:r w:rsidR="00AC5320" w:rsidRPr="007469F9">
        <w:t xml:space="preserve"> клиентом</w:t>
      </w:r>
      <w:r w:rsidR="00387BA4" w:rsidRPr="007469F9">
        <w:t>.</w:t>
      </w:r>
    </w:p>
    <w:p w14:paraId="01256683" w14:textId="77777777" w:rsidR="007B37BE" w:rsidRPr="002D13D0" w:rsidRDefault="00E15C2A" w:rsidP="00205D2B">
      <w:pPr>
        <w:tabs>
          <w:tab w:val="left" w:pos="1152"/>
        </w:tabs>
        <w:spacing w:after="120"/>
        <w:ind w:firstLine="720"/>
        <w:jc w:val="both"/>
      </w:pPr>
      <w:bookmarkStart w:id="12" w:name="SUB2900"/>
      <w:bookmarkEnd w:id="12"/>
      <w:r w:rsidRPr="002D13D0">
        <w:t>3.</w:t>
      </w:r>
      <w:r w:rsidRPr="002D13D0">
        <w:tab/>
      </w:r>
      <w:r w:rsidR="007B37BE" w:rsidRPr="002D13D0">
        <w:t xml:space="preserve">Не реже одного раза в месяц </w:t>
      </w:r>
      <w:r w:rsidR="007469F9" w:rsidRPr="002D13D0">
        <w:t>ответственные</w:t>
      </w:r>
      <w:r w:rsidR="005922CD" w:rsidRPr="002D13D0">
        <w:t xml:space="preserve"> </w:t>
      </w:r>
      <w:r w:rsidR="007B37BE" w:rsidRPr="002D13D0">
        <w:t xml:space="preserve">работники Банка </w:t>
      </w:r>
      <w:r w:rsidR="005922CD" w:rsidRPr="002D13D0">
        <w:t>проводят по месту своей работы личный прием физических лиц и представителей юридических лиц в головном офисе и филиалах Банка. График такого приема в головном офисе Банка утверждается Председателем Правления Банка, в филиале Банка – директором данного филиала.</w:t>
      </w:r>
    </w:p>
    <w:p w14:paraId="12DA5D39" w14:textId="77777777" w:rsidR="00387BA4" w:rsidRPr="002D13D0" w:rsidRDefault="00AC233F" w:rsidP="00205D2B">
      <w:pPr>
        <w:tabs>
          <w:tab w:val="left" w:pos="1152"/>
        </w:tabs>
        <w:spacing w:after="120"/>
        <w:ind w:firstLine="720"/>
        <w:jc w:val="both"/>
      </w:pPr>
      <w:r w:rsidRPr="002D13D0">
        <w:t xml:space="preserve">Если </w:t>
      </w:r>
      <w:r w:rsidR="007469F9" w:rsidRPr="002D13D0">
        <w:t>ответственный</w:t>
      </w:r>
      <w:r w:rsidR="005922CD" w:rsidRPr="002D13D0">
        <w:t xml:space="preserve"> работник </w:t>
      </w:r>
      <w:r w:rsidRPr="002D13D0">
        <w:t xml:space="preserve">Банка не может разрешить </w:t>
      </w:r>
      <w:r w:rsidR="00387BA4" w:rsidRPr="002D13D0">
        <w:t xml:space="preserve">обращение во время </w:t>
      </w:r>
      <w:r w:rsidR="005922CD" w:rsidRPr="002D13D0">
        <w:t xml:space="preserve">личного </w:t>
      </w:r>
      <w:r w:rsidR="00387BA4" w:rsidRPr="002D13D0">
        <w:t xml:space="preserve">приема, </w:t>
      </w:r>
      <w:r w:rsidR="005922CD" w:rsidRPr="002D13D0">
        <w:t xml:space="preserve">Банк продолжает рассмотрение этого обращения как письменного (при условии, что </w:t>
      </w:r>
      <w:r w:rsidR="004C66DD" w:rsidRPr="002D13D0">
        <w:t>клиент изл</w:t>
      </w:r>
      <w:r w:rsidR="005922CD" w:rsidRPr="002D13D0">
        <w:t xml:space="preserve">ожил </w:t>
      </w:r>
      <w:r w:rsidR="004C66DD" w:rsidRPr="002D13D0">
        <w:t>его</w:t>
      </w:r>
      <w:r w:rsidRPr="002D13D0">
        <w:t xml:space="preserve"> в письменной форме</w:t>
      </w:r>
      <w:r w:rsidR="005922CD" w:rsidRPr="002D13D0">
        <w:t>)</w:t>
      </w:r>
      <w:r w:rsidR="00387BA4" w:rsidRPr="002D13D0">
        <w:t>.</w:t>
      </w:r>
    </w:p>
    <w:p w14:paraId="5E371EEF" w14:textId="77777777" w:rsidR="000A6546" w:rsidRPr="00BD665E" w:rsidRDefault="00E15C2A" w:rsidP="00205D2B">
      <w:pPr>
        <w:tabs>
          <w:tab w:val="left" w:pos="1152"/>
        </w:tabs>
        <w:spacing w:after="120"/>
        <w:ind w:firstLine="720"/>
        <w:jc w:val="both"/>
      </w:pPr>
      <w:r>
        <w:lastRenderedPageBreak/>
        <w:t>4.</w:t>
      </w:r>
      <w:r>
        <w:tab/>
      </w:r>
      <w:r w:rsidR="000A6546" w:rsidRPr="002A59C7">
        <w:t>Банк при рассмотрении обращения в случае недостаточности пред</w:t>
      </w:r>
      <w:r w:rsidR="005922CD" w:rsidRPr="002A59C7">
        <w:t>о</w:t>
      </w:r>
      <w:r w:rsidR="000A6546" w:rsidRPr="002A59C7">
        <w:t xml:space="preserve">ставленной информации запрашивает </w:t>
      </w:r>
      <w:r w:rsidR="005922CD" w:rsidRPr="002A59C7">
        <w:t xml:space="preserve">у клиента </w:t>
      </w:r>
      <w:r w:rsidR="000A6546" w:rsidRPr="002A59C7">
        <w:t>дополнительные документы и сведения.</w:t>
      </w:r>
    </w:p>
    <w:p w14:paraId="03AAAA41" w14:textId="77777777" w:rsidR="000A6546" w:rsidRDefault="00E15C2A" w:rsidP="00205D2B">
      <w:pPr>
        <w:tabs>
          <w:tab w:val="left" w:pos="1152"/>
        </w:tabs>
        <w:spacing w:after="120"/>
        <w:ind w:firstLine="720"/>
        <w:jc w:val="both"/>
      </w:pPr>
      <w:bookmarkStart w:id="13" w:name="SUB3600"/>
      <w:bookmarkEnd w:id="13"/>
      <w:r>
        <w:t>5.</w:t>
      </w:r>
      <w:r>
        <w:tab/>
      </w:r>
      <w:r w:rsidR="000A6546" w:rsidRPr="002A59C7">
        <w:t>Банк обеспечивает объективное, всестороннее и своевременное рассмотрение обращений физических и юридических лиц, информирует клиентов о результатах рассмотрения их обращений и</w:t>
      </w:r>
      <w:r w:rsidR="005922CD" w:rsidRPr="002A59C7">
        <w:t> </w:t>
      </w:r>
      <w:r w:rsidR="000A6546" w:rsidRPr="002A59C7">
        <w:t>принятых мерах.</w:t>
      </w:r>
    </w:p>
    <w:p w14:paraId="45523F4D" w14:textId="77777777" w:rsidR="000A6546" w:rsidRDefault="000A6546" w:rsidP="00205D2B">
      <w:pPr>
        <w:tabs>
          <w:tab w:val="left" w:pos="1152"/>
        </w:tabs>
        <w:spacing w:after="120"/>
        <w:ind w:firstLine="720"/>
        <w:jc w:val="both"/>
      </w:pPr>
      <w:r w:rsidRPr="00BD665E">
        <w:t>В случае обоснованности и правомерности обращения клиента Банк принимает решение об устранении нарушения и восстановлении прав и законных интересов клиента.</w:t>
      </w:r>
    </w:p>
    <w:p w14:paraId="7F5355F2" w14:textId="77777777" w:rsidR="000A6546" w:rsidRPr="00BD665E" w:rsidRDefault="00E15C2A" w:rsidP="00205D2B">
      <w:pPr>
        <w:tabs>
          <w:tab w:val="left" w:pos="1152"/>
        </w:tabs>
        <w:spacing w:after="120"/>
        <w:ind w:firstLine="720"/>
        <w:jc w:val="both"/>
      </w:pPr>
      <w:r w:rsidRPr="007B37BE">
        <w:t>6.</w:t>
      </w:r>
      <w:r w:rsidRPr="007B37BE">
        <w:tab/>
      </w:r>
      <w:r w:rsidR="004C66DD" w:rsidRPr="007B37BE">
        <w:t xml:space="preserve">Подразделение Банка, определенное внутренними документами Банка, осуществляет </w:t>
      </w:r>
      <w:r w:rsidR="00B3203D" w:rsidRPr="007B37BE">
        <w:t>ф</w:t>
      </w:r>
      <w:r w:rsidR="000A6546" w:rsidRPr="007B37BE">
        <w:t>ункции анализа и конт</w:t>
      </w:r>
      <w:r w:rsidR="00B3203D" w:rsidRPr="007B37BE">
        <w:t>роля за рассмотрением обращений</w:t>
      </w:r>
      <w:r w:rsidR="000A6546" w:rsidRPr="007B37BE">
        <w:t>,</w:t>
      </w:r>
      <w:r w:rsidR="00B3203D" w:rsidRPr="007B37BE">
        <w:t xml:space="preserve"> в том числе</w:t>
      </w:r>
      <w:r w:rsidR="000A6546" w:rsidRPr="007B37BE">
        <w:t>:</w:t>
      </w:r>
    </w:p>
    <w:p w14:paraId="3B15111C" w14:textId="77777777" w:rsidR="000A6546" w:rsidRPr="00BD665E" w:rsidRDefault="00E15C2A" w:rsidP="00205D2B">
      <w:pPr>
        <w:tabs>
          <w:tab w:val="left" w:pos="1152"/>
        </w:tabs>
        <w:spacing w:after="120"/>
        <w:ind w:firstLine="720"/>
        <w:jc w:val="both"/>
      </w:pPr>
      <w:r>
        <w:t>1)</w:t>
      </w:r>
      <w:r>
        <w:tab/>
      </w:r>
      <w:r w:rsidR="000A6546" w:rsidRPr="00BD665E">
        <w:t>анализ и обобщение обращений клиентов Банка для выявления и устранения причин, которые явились основанием соответствующего обращения;</w:t>
      </w:r>
    </w:p>
    <w:p w14:paraId="323E441A" w14:textId="77777777" w:rsidR="000A6546" w:rsidRPr="00BD665E" w:rsidRDefault="00E15C2A" w:rsidP="00205D2B">
      <w:pPr>
        <w:tabs>
          <w:tab w:val="left" w:pos="1152"/>
        </w:tabs>
        <w:spacing w:after="120"/>
        <w:ind w:firstLine="720"/>
        <w:jc w:val="both"/>
      </w:pPr>
      <w:r>
        <w:t>2)</w:t>
      </w:r>
      <w:r>
        <w:tab/>
      </w:r>
      <w:r w:rsidR="000A6546" w:rsidRPr="00BD665E">
        <w:t>разработка рекомендаций для Банка по улучшению организации работы с обращениями клиентов Банков;</w:t>
      </w:r>
    </w:p>
    <w:p w14:paraId="19C766A0" w14:textId="77777777" w:rsidR="000A6546" w:rsidRPr="00BD665E" w:rsidRDefault="00E15C2A" w:rsidP="00205D2B">
      <w:pPr>
        <w:tabs>
          <w:tab w:val="left" w:pos="1152"/>
        </w:tabs>
        <w:spacing w:after="120"/>
        <w:ind w:firstLine="720"/>
        <w:jc w:val="both"/>
      </w:pPr>
      <w:r>
        <w:t>3)</w:t>
      </w:r>
      <w:r>
        <w:tab/>
      </w:r>
      <w:r w:rsidR="000A6546" w:rsidRPr="00BD665E">
        <w:t xml:space="preserve">внесение руководству Банка по результатам рассмотрения обращений клиентов Банка предложений о необходимых мерах по устранению выявленных нарушений в отношении всех </w:t>
      </w:r>
      <w:r w:rsidR="000A6546" w:rsidRPr="002A59C7">
        <w:t>потребителей данной финансовой услуги и превентивных мерах для недопущения таких нарушений в</w:t>
      </w:r>
      <w:r w:rsidR="00205D2B" w:rsidRPr="002A59C7">
        <w:t> </w:t>
      </w:r>
      <w:r w:rsidR="000A6546" w:rsidRPr="002A59C7">
        <w:t>деятельности Банка.</w:t>
      </w:r>
    </w:p>
    <w:p w14:paraId="11B8BF0D" w14:textId="77777777" w:rsidR="000A6546" w:rsidRPr="002470FA" w:rsidRDefault="000A6546" w:rsidP="00205D2B">
      <w:pPr>
        <w:spacing w:after="120"/>
        <w:jc w:val="both"/>
        <w:rPr>
          <w:szCs w:val="22"/>
        </w:rPr>
      </w:pPr>
      <w:bookmarkStart w:id="14" w:name="SUB3000"/>
      <w:bookmarkEnd w:id="14"/>
    </w:p>
    <w:p w14:paraId="77860EAA" w14:textId="77777777" w:rsidR="000A6546" w:rsidRPr="00824A66" w:rsidRDefault="000A6546" w:rsidP="00B5328C">
      <w:pPr>
        <w:pStyle w:val="4"/>
      </w:pPr>
      <w:r w:rsidRPr="00824A66">
        <w:t xml:space="preserve">Статья </w:t>
      </w:r>
      <w:r>
        <w:t>9</w:t>
      </w:r>
      <w:r w:rsidRPr="00824A66">
        <w:t xml:space="preserve">. Порядок рассмотрения обращений клиентов, возникающих в процессе оказания банковских </w:t>
      </w:r>
      <w:r w:rsidRPr="00031273">
        <w:t>услуг</w:t>
      </w:r>
    </w:p>
    <w:p w14:paraId="6CED91C2" w14:textId="77777777" w:rsidR="00387BA4" w:rsidRPr="00205D2B" w:rsidRDefault="001A5805" w:rsidP="00205D2B">
      <w:pPr>
        <w:tabs>
          <w:tab w:val="left" w:pos="1152"/>
        </w:tabs>
        <w:spacing w:after="120"/>
        <w:ind w:firstLine="720"/>
        <w:jc w:val="both"/>
      </w:pPr>
      <w:r w:rsidRPr="00205D2B">
        <w:t>1</w:t>
      </w:r>
      <w:r w:rsidR="000228DF" w:rsidRPr="00205D2B">
        <w:t>.</w:t>
      </w:r>
      <w:r w:rsidR="000228DF" w:rsidRPr="00205D2B">
        <w:tab/>
      </w:r>
      <w:r w:rsidR="00B3203D" w:rsidRPr="00205D2B">
        <w:t>Банк регистрирует п</w:t>
      </w:r>
      <w:r w:rsidR="00387BA4" w:rsidRPr="00205D2B">
        <w:t xml:space="preserve">исьменные обращения клиентов в журнале регистрации письменных </w:t>
      </w:r>
      <w:r w:rsidR="00B3203D" w:rsidRPr="00205D2B">
        <w:t xml:space="preserve">обращений, содержащем реквизиты, определенные </w:t>
      </w:r>
      <w:r w:rsidR="00387BA4" w:rsidRPr="00205D2B">
        <w:t>внутренними документами Банка.</w:t>
      </w:r>
    </w:p>
    <w:p w14:paraId="70FD9F02" w14:textId="77777777" w:rsidR="00387BA4" w:rsidRPr="00205D2B" w:rsidRDefault="00B3203D" w:rsidP="00205D2B">
      <w:pPr>
        <w:tabs>
          <w:tab w:val="left" w:pos="1152"/>
        </w:tabs>
        <w:spacing w:after="120"/>
        <w:ind w:firstLine="720"/>
        <w:jc w:val="both"/>
      </w:pPr>
      <w:r w:rsidRPr="00205D2B">
        <w:t>Банк</w:t>
      </w:r>
      <w:r w:rsidR="00387BA4" w:rsidRPr="00205D2B">
        <w:t xml:space="preserve"> </w:t>
      </w:r>
      <w:r w:rsidRPr="00205D2B">
        <w:t>выдает</w:t>
      </w:r>
      <w:r w:rsidR="00387BA4" w:rsidRPr="00205D2B">
        <w:t xml:space="preserve"> </w:t>
      </w:r>
      <w:r w:rsidRPr="00205D2B">
        <w:t xml:space="preserve">клиенту </w:t>
      </w:r>
      <w:r w:rsidR="00387BA4" w:rsidRPr="00205D2B">
        <w:t xml:space="preserve">документ, подтверждающий прием его письменного обращения на </w:t>
      </w:r>
      <w:r w:rsidRPr="00205D2B">
        <w:t>бумажном носителе, либо делает</w:t>
      </w:r>
      <w:r w:rsidR="00D52279" w:rsidRPr="00205D2B">
        <w:t xml:space="preserve"> соответствующую отметку</w:t>
      </w:r>
      <w:r w:rsidR="00387BA4" w:rsidRPr="00205D2B">
        <w:t xml:space="preserve"> на копии обращения. Отказ в приеме обращений не допускается.</w:t>
      </w:r>
      <w:bookmarkStart w:id="15" w:name="SUB3200"/>
      <w:bookmarkEnd w:id="15"/>
    </w:p>
    <w:p w14:paraId="4CCA0058" w14:textId="77777777" w:rsidR="00387BA4" w:rsidRPr="00205D2B" w:rsidRDefault="00B3203D" w:rsidP="00205D2B">
      <w:pPr>
        <w:tabs>
          <w:tab w:val="left" w:pos="1152"/>
        </w:tabs>
        <w:spacing w:after="120"/>
        <w:ind w:firstLine="720"/>
        <w:jc w:val="both"/>
      </w:pPr>
      <w:r w:rsidRPr="00205D2B">
        <w:t>Банк осуществляет регистрацию о</w:t>
      </w:r>
      <w:r w:rsidR="00387BA4" w:rsidRPr="00205D2B">
        <w:t>бращени</w:t>
      </w:r>
      <w:r w:rsidRPr="00205D2B">
        <w:t>й, поступающих</w:t>
      </w:r>
      <w:r w:rsidR="002A59C7">
        <w:t xml:space="preserve"> через </w:t>
      </w:r>
      <w:proofErr w:type="spellStart"/>
      <w:r w:rsidR="002A59C7">
        <w:t>интернет-ресурс</w:t>
      </w:r>
      <w:proofErr w:type="spellEnd"/>
      <w:r w:rsidR="002A59C7">
        <w:t xml:space="preserve"> Банка, в </w:t>
      </w:r>
      <w:r w:rsidR="00387BA4" w:rsidRPr="00205D2B">
        <w:t xml:space="preserve">порядке, </w:t>
      </w:r>
      <w:r w:rsidR="00A75057" w:rsidRPr="00205D2B">
        <w:t xml:space="preserve">определенном </w:t>
      </w:r>
      <w:r w:rsidR="00387BA4" w:rsidRPr="00205D2B">
        <w:t>внутренними документами Банка.</w:t>
      </w:r>
      <w:bookmarkStart w:id="16" w:name="SUB3300"/>
      <w:bookmarkEnd w:id="16"/>
      <w:r w:rsidR="00387BA4" w:rsidRPr="00205D2B">
        <w:t xml:space="preserve"> </w:t>
      </w:r>
      <w:r w:rsidR="00AC233F" w:rsidRPr="00205D2B">
        <w:t>Банк также регистрирует обращения клиентов по телефону</w:t>
      </w:r>
      <w:r w:rsidR="00387BA4" w:rsidRPr="00205D2B">
        <w:t xml:space="preserve">. </w:t>
      </w:r>
      <w:r w:rsidRPr="00205D2B">
        <w:t>Банк производит з</w:t>
      </w:r>
      <w:r w:rsidR="00387BA4" w:rsidRPr="00205D2B">
        <w:t>апись телефонных разговоров с клиентом с его согласия при уведомлении об этом в начале разговора.</w:t>
      </w:r>
    </w:p>
    <w:p w14:paraId="7C7C0A1B" w14:textId="77777777" w:rsidR="00387BA4" w:rsidRPr="00205D2B" w:rsidRDefault="00B3203D" w:rsidP="00205D2B">
      <w:pPr>
        <w:tabs>
          <w:tab w:val="left" w:pos="1152"/>
        </w:tabs>
        <w:spacing w:after="120"/>
        <w:ind w:firstLine="720"/>
        <w:jc w:val="both"/>
      </w:pPr>
      <w:bookmarkStart w:id="17" w:name="SUB3400"/>
      <w:bookmarkEnd w:id="17"/>
      <w:r w:rsidRPr="00205D2B">
        <w:t>Банк незамедлительно рассматривает о</w:t>
      </w:r>
      <w:r w:rsidR="00387BA4" w:rsidRPr="00205D2B">
        <w:t>бращения, поступившие в Банк в устной форме (по телефону или при личном посещении клиентом офиса Банка), и если есть такая возможность, то ответ на устное о</w:t>
      </w:r>
      <w:r w:rsidR="00D52279" w:rsidRPr="00205D2B">
        <w:t>бращение клиента предоставляет</w:t>
      </w:r>
      <w:r w:rsidR="00387BA4" w:rsidRPr="00205D2B">
        <w:t xml:space="preserve"> сразу. В случае, если </w:t>
      </w:r>
      <w:r w:rsidR="00FE1D3C" w:rsidRPr="00205D2B">
        <w:t xml:space="preserve">Банк не может разрешить </w:t>
      </w:r>
      <w:r w:rsidR="00387BA4" w:rsidRPr="00205D2B">
        <w:t xml:space="preserve">устное обращение незамедлительно, </w:t>
      </w:r>
      <w:r w:rsidR="00FE1D3C" w:rsidRPr="00205D2B">
        <w:t>клиент излагает его</w:t>
      </w:r>
      <w:r w:rsidR="00387BA4" w:rsidRPr="00205D2B">
        <w:t xml:space="preserve"> в письменной форме</w:t>
      </w:r>
      <w:r w:rsidR="00FC5A35">
        <w:t>,</w:t>
      </w:r>
      <w:r w:rsidR="00387BA4" w:rsidRPr="00205D2B">
        <w:t xml:space="preserve"> и с ним </w:t>
      </w:r>
      <w:r w:rsidR="00FE1D3C" w:rsidRPr="00205D2B">
        <w:t xml:space="preserve">Банк </w:t>
      </w:r>
      <w:r w:rsidR="00387BA4" w:rsidRPr="00205D2B">
        <w:t>ведет</w:t>
      </w:r>
      <w:r w:rsidR="00FE1D3C" w:rsidRPr="00205D2B">
        <w:t xml:space="preserve"> работу</w:t>
      </w:r>
      <w:r w:rsidR="00387BA4" w:rsidRPr="00205D2B">
        <w:t xml:space="preserve"> как с письменным обращением.</w:t>
      </w:r>
      <w:r w:rsidR="00FE1D3C" w:rsidRPr="00205D2B">
        <w:t xml:space="preserve"> Банк информирует клиента</w:t>
      </w:r>
      <w:r w:rsidR="00387BA4" w:rsidRPr="00205D2B">
        <w:t xml:space="preserve"> о необходимых процедурах для получения ответа и сроках рассмотрения таких обращений.</w:t>
      </w:r>
    </w:p>
    <w:p w14:paraId="3D9C9B5B" w14:textId="77777777" w:rsidR="00387BA4" w:rsidRPr="00031273" w:rsidRDefault="001A5805" w:rsidP="00205D2B">
      <w:pPr>
        <w:tabs>
          <w:tab w:val="left" w:pos="1152"/>
        </w:tabs>
        <w:spacing w:after="120"/>
        <w:ind w:firstLine="720"/>
        <w:jc w:val="both"/>
      </w:pPr>
      <w:bookmarkStart w:id="18" w:name="SUB3500"/>
      <w:bookmarkEnd w:id="18"/>
      <w:r w:rsidRPr="00205D2B">
        <w:t>2.</w:t>
      </w:r>
      <w:r w:rsidRPr="00205D2B">
        <w:tab/>
      </w:r>
      <w:r w:rsidR="00FE1D3C" w:rsidRPr="00205D2B">
        <w:t>Банк дает п</w:t>
      </w:r>
      <w:r w:rsidR="00387BA4" w:rsidRPr="00205D2B">
        <w:t>исьменный ответ клиенту о результатах рассмотрения обращения на государственном языке или языке обращения</w:t>
      </w:r>
      <w:r w:rsidR="00AC233F" w:rsidRPr="00205D2B">
        <w:t>. В ответе Банк указывает</w:t>
      </w:r>
      <w:r w:rsidR="00387BA4" w:rsidRPr="00205D2B">
        <w:t xml:space="preserve"> обоснованные</w:t>
      </w:r>
      <w:r w:rsidR="002A59C7">
        <w:t xml:space="preserve"> </w:t>
      </w:r>
      <w:r w:rsidR="00387BA4" w:rsidRPr="00031273">
        <w:t>и</w:t>
      </w:r>
      <w:r w:rsidR="002A59C7">
        <w:t> </w:t>
      </w:r>
      <w:r w:rsidR="00387BA4" w:rsidRPr="00031273">
        <w:t>мотивированные доводы на каждые изложенные клиентом просьбу, требование, ходатайство, рекомендацию и иной вопрос со ссылкой на соответствующие нормы законодательства Республики Казахстан, внутренних документов Банка, договоров, имеющих отношение к рассматриваемому вопросу, а также на фактические обстоятельства рассматриваемого вопроса с разъяснением его права на обжалование принятого решения.</w:t>
      </w:r>
    </w:p>
    <w:p w14:paraId="3C00BB1D" w14:textId="77777777" w:rsidR="00387BA4" w:rsidRDefault="00387BA4" w:rsidP="00205D2B">
      <w:pPr>
        <w:tabs>
          <w:tab w:val="left" w:pos="1152"/>
        </w:tabs>
        <w:spacing w:after="120"/>
        <w:ind w:firstLine="720"/>
        <w:jc w:val="both"/>
      </w:pPr>
      <w:bookmarkStart w:id="19" w:name="SUB3700"/>
      <w:bookmarkStart w:id="20" w:name="SUB3800"/>
      <w:bookmarkEnd w:id="19"/>
      <w:bookmarkEnd w:id="20"/>
      <w:r w:rsidRPr="002A59C7">
        <w:t>Ответ на пи</w:t>
      </w:r>
      <w:r w:rsidR="00FE1D3C" w:rsidRPr="002A59C7">
        <w:t>сьменное обращение подписывает уполномоченное лицо</w:t>
      </w:r>
      <w:r w:rsidRPr="002A59C7">
        <w:t xml:space="preserve"> Банка.</w:t>
      </w:r>
    </w:p>
    <w:p w14:paraId="03172533" w14:textId="77777777" w:rsidR="008555C0" w:rsidRDefault="003923D7" w:rsidP="003923D7">
      <w:pPr>
        <w:tabs>
          <w:tab w:val="left" w:pos="1152"/>
        </w:tabs>
        <w:spacing w:after="120"/>
        <w:ind w:firstLine="720"/>
        <w:jc w:val="both"/>
        <w:rPr>
          <w:szCs w:val="22"/>
        </w:rPr>
      </w:pPr>
      <w:r w:rsidRPr="003923D7">
        <w:rPr>
          <w:szCs w:val="22"/>
        </w:rPr>
        <w:t xml:space="preserve">Допускается использование средств факсимильного копирования подписи или иного способа, предусмотренного внутренними нормативными документами Банка. </w:t>
      </w:r>
    </w:p>
    <w:p w14:paraId="29FACAF4" w14:textId="77777777" w:rsidR="008555C0" w:rsidRDefault="003923D7" w:rsidP="003923D7">
      <w:pPr>
        <w:tabs>
          <w:tab w:val="left" w:pos="1152"/>
        </w:tabs>
        <w:spacing w:after="120"/>
        <w:ind w:firstLine="720"/>
        <w:jc w:val="both"/>
        <w:rPr>
          <w:szCs w:val="22"/>
        </w:rPr>
      </w:pPr>
      <w:r w:rsidRPr="003923D7">
        <w:rPr>
          <w:szCs w:val="22"/>
        </w:rPr>
        <w:t>Не требуется подписание уполномоченным лицом Банка ответа на письменное обращение, направляемого способами, предусмотренными абзацами третьим, четвертым и пятым части второй пункта 3 статьи 9 настоящих Общих условий.</w:t>
      </w:r>
      <w:r>
        <w:rPr>
          <w:szCs w:val="22"/>
        </w:rPr>
        <w:t xml:space="preserve"> </w:t>
      </w:r>
    </w:p>
    <w:p w14:paraId="1548B9AE" w14:textId="77777777" w:rsidR="003923D7" w:rsidRPr="003923D7" w:rsidRDefault="003923D7" w:rsidP="008555C0">
      <w:pPr>
        <w:tabs>
          <w:tab w:val="left" w:pos="1152"/>
        </w:tabs>
        <w:spacing w:after="120"/>
        <w:jc w:val="both"/>
        <w:rPr>
          <w:szCs w:val="22"/>
        </w:rPr>
      </w:pPr>
      <w:r w:rsidRPr="003923D7">
        <w:rPr>
          <w:i/>
          <w:color w:val="0000CC"/>
          <w:szCs w:val="22"/>
        </w:rPr>
        <w:lastRenderedPageBreak/>
        <w:t>(</w:t>
      </w:r>
      <w:r w:rsidR="008555C0">
        <w:rPr>
          <w:i/>
          <w:color w:val="0000CC"/>
          <w:szCs w:val="22"/>
        </w:rPr>
        <w:t xml:space="preserve">пункт 2 </w:t>
      </w:r>
      <w:r>
        <w:rPr>
          <w:i/>
          <w:color w:val="0000CC"/>
          <w:szCs w:val="22"/>
        </w:rPr>
        <w:t xml:space="preserve">дополнен </w:t>
      </w:r>
      <w:r w:rsidR="008555C0">
        <w:rPr>
          <w:i/>
          <w:color w:val="0000CC"/>
          <w:szCs w:val="22"/>
        </w:rPr>
        <w:t xml:space="preserve">третьим и </w:t>
      </w:r>
      <w:r>
        <w:rPr>
          <w:i/>
          <w:color w:val="0000CC"/>
          <w:szCs w:val="22"/>
        </w:rPr>
        <w:t>четвертым абзац</w:t>
      </w:r>
      <w:r w:rsidR="008555C0">
        <w:rPr>
          <w:i/>
          <w:color w:val="0000CC"/>
          <w:szCs w:val="22"/>
        </w:rPr>
        <w:t>ами</w:t>
      </w:r>
      <w:r w:rsidRPr="003923D7">
        <w:rPr>
          <w:i/>
          <w:color w:val="0000CC"/>
          <w:szCs w:val="22"/>
        </w:rPr>
        <w:t xml:space="preserve"> согласно</w:t>
      </w:r>
      <w:r w:rsidRPr="003923D7">
        <w:rPr>
          <w:rStyle w:val="s0"/>
          <w:color w:val="auto"/>
          <w:sz w:val="22"/>
          <w:szCs w:val="22"/>
        </w:rPr>
        <w:t xml:space="preserve"> </w:t>
      </w:r>
      <w:r w:rsidRPr="003923D7">
        <w:rPr>
          <w:i/>
          <w:color w:val="0000CC"/>
          <w:szCs w:val="22"/>
        </w:rPr>
        <w:t>решению Совета директоров от 31.05.2024г. (протокол №7))</w:t>
      </w:r>
    </w:p>
    <w:p w14:paraId="2207F3D2" w14:textId="77777777" w:rsidR="00943F6C" w:rsidRPr="00943F6C" w:rsidRDefault="00943F6C" w:rsidP="00943F6C">
      <w:pPr>
        <w:tabs>
          <w:tab w:val="left" w:pos="567"/>
        </w:tabs>
        <w:jc w:val="both"/>
        <w:rPr>
          <w:szCs w:val="22"/>
        </w:rPr>
      </w:pPr>
      <w:bookmarkStart w:id="21" w:name="SUB3900"/>
      <w:bookmarkEnd w:id="21"/>
      <w:r>
        <w:rPr>
          <w:szCs w:val="22"/>
        </w:rPr>
        <w:tab/>
      </w:r>
      <w:r w:rsidR="005552AA" w:rsidRPr="00943F6C">
        <w:rPr>
          <w:szCs w:val="22"/>
        </w:rPr>
        <w:t>3. На письменное обращение клиента, Банк передает ответ одним из следующих способо</w:t>
      </w:r>
      <w:r w:rsidR="003923D7" w:rsidRPr="00943F6C">
        <w:rPr>
          <w:szCs w:val="22"/>
        </w:rPr>
        <w:t xml:space="preserve">в, предусмотренных ниже. </w:t>
      </w:r>
      <w:r w:rsidRPr="00943F6C">
        <w:rPr>
          <w:szCs w:val="22"/>
        </w:rPr>
        <w:t>Ответ считается доставленным, если он направлен клиенту:</w:t>
      </w:r>
    </w:p>
    <w:p w14:paraId="26218E31" w14:textId="77777777" w:rsidR="00943F6C" w:rsidRPr="00943F6C" w:rsidRDefault="00943F6C" w:rsidP="00943F6C">
      <w:pPr>
        <w:tabs>
          <w:tab w:val="left" w:pos="567"/>
        </w:tabs>
        <w:jc w:val="both"/>
        <w:rPr>
          <w:szCs w:val="22"/>
        </w:rPr>
      </w:pPr>
      <w:r>
        <w:rPr>
          <w:szCs w:val="22"/>
        </w:rPr>
        <w:tab/>
      </w:r>
      <w:r w:rsidRPr="00943F6C">
        <w:rPr>
          <w:szCs w:val="22"/>
        </w:rPr>
        <w:t>- по месту жительства, указанному в договоре банковских услуг либо обращении клиента,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14:paraId="7058AB8A" w14:textId="77777777" w:rsidR="00943F6C" w:rsidRPr="00943F6C" w:rsidRDefault="00943F6C" w:rsidP="00943F6C">
      <w:pPr>
        <w:tabs>
          <w:tab w:val="left" w:pos="567"/>
        </w:tabs>
        <w:jc w:val="both"/>
        <w:rPr>
          <w:szCs w:val="22"/>
        </w:rPr>
      </w:pPr>
      <w:r w:rsidRPr="00943F6C">
        <w:rPr>
          <w:szCs w:val="22"/>
        </w:rPr>
        <w:tab/>
        <w:t>- на адрес электронной почты, указанный в договоре о предоставлении банковских услуг либо обращении клиента;</w:t>
      </w:r>
    </w:p>
    <w:p w14:paraId="14B9C0C0" w14:textId="77777777" w:rsidR="00943F6C" w:rsidRPr="00943F6C" w:rsidRDefault="00943F6C" w:rsidP="00943F6C">
      <w:pPr>
        <w:tabs>
          <w:tab w:val="left" w:pos="567"/>
        </w:tabs>
        <w:jc w:val="both"/>
        <w:rPr>
          <w:szCs w:val="22"/>
        </w:rPr>
      </w:pPr>
      <w:r w:rsidRPr="00943F6C">
        <w:rPr>
          <w:szCs w:val="22"/>
        </w:rPr>
        <w:tab/>
        <w:t>- с использованием иных средств связи, предусмотренных договором банковских услуг, обеспечивающих фиксирование получение ответа клиентом.</w:t>
      </w:r>
    </w:p>
    <w:p w14:paraId="352443B7" w14:textId="77777777" w:rsidR="00943F6C" w:rsidRPr="00943F6C" w:rsidRDefault="00943F6C" w:rsidP="00943F6C">
      <w:pPr>
        <w:tabs>
          <w:tab w:val="left" w:pos="567"/>
        </w:tabs>
        <w:jc w:val="both"/>
        <w:rPr>
          <w:szCs w:val="22"/>
        </w:rPr>
      </w:pPr>
      <w:r w:rsidRPr="00943F6C">
        <w:rPr>
          <w:szCs w:val="22"/>
        </w:rPr>
        <w:tab/>
        <w:t>При явке клиента в Банк ответ вручается под роспись лично в руки (или его уполномоченного представителя), о чем делается отметка в журнале регистрации письменных обращений, за исключением ответа, доставленного способами, предусмотренными настоящим пунктом.</w:t>
      </w:r>
    </w:p>
    <w:p w14:paraId="4B46A5A3" w14:textId="77777777" w:rsidR="008555C0" w:rsidRDefault="00943F6C" w:rsidP="00943F6C">
      <w:pPr>
        <w:tabs>
          <w:tab w:val="left" w:pos="567"/>
        </w:tabs>
        <w:spacing w:after="120"/>
        <w:jc w:val="both"/>
        <w:rPr>
          <w:iCs/>
          <w:szCs w:val="22"/>
        </w:rPr>
      </w:pPr>
      <w:r w:rsidRPr="00943F6C">
        <w:rPr>
          <w:szCs w:val="22"/>
        </w:rPr>
        <w:tab/>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r>
        <w:rPr>
          <w:iCs/>
          <w:szCs w:val="22"/>
        </w:rPr>
        <w:t xml:space="preserve"> </w:t>
      </w:r>
    </w:p>
    <w:p w14:paraId="704D361A" w14:textId="77777777" w:rsidR="005552AA" w:rsidRPr="00943F6C" w:rsidRDefault="005552AA" w:rsidP="00943F6C">
      <w:pPr>
        <w:tabs>
          <w:tab w:val="left" w:pos="567"/>
        </w:tabs>
        <w:spacing w:after="120"/>
        <w:jc w:val="both"/>
        <w:rPr>
          <w:iCs/>
          <w:szCs w:val="22"/>
        </w:rPr>
      </w:pPr>
      <w:r w:rsidRPr="00BB3D02">
        <w:rPr>
          <w:i/>
          <w:color w:val="0000CC"/>
        </w:rPr>
        <w:t>(пункт 3 изложен</w:t>
      </w:r>
      <w:r w:rsidR="008C6F96">
        <w:rPr>
          <w:i/>
          <w:color w:val="0000CC"/>
        </w:rPr>
        <w:t xml:space="preserve"> в редакции</w:t>
      </w:r>
      <w:r w:rsidRPr="00BB3D02">
        <w:rPr>
          <w:i/>
          <w:color w:val="0000CC"/>
        </w:rPr>
        <w:t xml:space="preserve"> </w:t>
      </w:r>
      <w:r w:rsidR="00943F6C">
        <w:rPr>
          <w:i/>
          <w:color w:val="0000CC"/>
        </w:rPr>
        <w:t xml:space="preserve">согласно </w:t>
      </w:r>
      <w:r w:rsidRPr="00BB3D02">
        <w:rPr>
          <w:i/>
          <w:color w:val="0000CC"/>
        </w:rPr>
        <w:t>решени</w:t>
      </w:r>
      <w:r w:rsidR="00943F6C">
        <w:rPr>
          <w:i/>
          <w:color w:val="0000CC"/>
        </w:rPr>
        <w:t>ю</w:t>
      </w:r>
      <w:r w:rsidRPr="00BB3D02">
        <w:rPr>
          <w:i/>
          <w:color w:val="0000CC"/>
        </w:rPr>
        <w:t xml:space="preserve"> Совета директоров </w:t>
      </w:r>
      <w:r w:rsidR="00BB3D02">
        <w:rPr>
          <w:i/>
          <w:color w:val="0000CC"/>
          <w:szCs w:val="22"/>
        </w:rPr>
        <w:t>от 3</w:t>
      </w:r>
      <w:r w:rsidR="008C6F96">
        <w:rPr>
          <w:i/>
          <w:color w:val="0000CC"/>
          <w:szCs w:val="22"/>
        </w:rPr>
        <w:t>1</w:t>
      </w:r>
      <w:r w:rsidR="00BB3D02">
        <w:rPr>
          <w:i/>
          <w:color w:val="0000CC"/>
          <w:szCs w:val="22"/>
        </w:rPr>
        <w:t>.</w:t>
      </w:r>
      <w:r w:rsidR="008C6F96">
        <w:rPr>
          <w:i/>
          <w:color w:val="0000CC"/>
          <w:szCs w:val="22"/>
        </w:rPr>
        <w:t>05</w:t>
      </w:r>
      <w:r w:rsidR="00BB3D02">
        <w:rPr>
          <w:i/>
          <w:color w:val="0000CC"/>
          <w:szCs w:val="22"/>
        </w:rPr>
        <w:t>.202</w:t>
      </w:r>
      <w:r w:rsidR="008C6F96">
        <w:rPr>
          <w:i/>
          <w:color w:val="0000CC"/>
          <w:szCs w:val="22"/>
        </w:rPr>
        <w:t>4</w:t>
      </w:r>
      <w:r w:rsidR="00BB3D02">
        <w:rPr>
          <w:i/>
          <w:color w:val="0000CC"/>
          <w:szCs w:val="22"/>
        </w:rPr>
        <w:t>г. (протокол №</w:t>
      </w:r>
      <w:r w:rsidR="008C6F96">
        <w:rPr>
          <w:i/>
          <w:color w:val="0000CC"/>
          <w:szCs w:val="22"/>
        </w:rPr>
        <w:t>7</w:t>
      </w:r>
      <w:r w:rsidR="00BB3D02" w:rsidRPr="00742C9E">
        <w:rPr>
          <w:i/>
          <w:color w:val="0000CC"/>
          <w:szCs w:val="22"/>
        </w:rPr>
        <w:t>)</w:t>
      </w:r>
      <w:r w:rsidRPr="00BB3D02">
        <w:rPr>
          <w:i/>
          <w:color w:val="0000CC"/>
        </w:rPr>
        <w:t>)</w:t>
      </w:r>
    </w:p>
    <w:p w14:paraId="5D21861E" w14:textId="7E85D4A0" w:rsidR="00B666C8" w:rsidRPr="009C4965" w:rsidRDefault="001A5805" w:rsidP="005552AA">
      <w:pPr>
        <w:tabs>
          <w:tab w:val="left" w:pos="1152"/>
        </w:tabs>
        <w:spacing w:after="120"/>
        <w:ind w:firstLine="720"/>
        <w:jc w:val="both"/>
      </w:pPr>
      <w:r w:rsidRPr="002A59C7">
        <w:t>4.</w:t>
      </w:r>
      <w:r w:rsidRPr="002A59C7">
        <w:tab/>
      </w:r>
      <w:r w:rsidR="00B666C8" w:rsidRPr="002A59C7">
        <w:t xml:space="preserve">Настоящими Общими условиями определены предельные сроки принятия решения об оказании банковских услуг. При этом </w:t>
      </w:r>
      <w:r w:rsidR="00327004" w:rsidRPr="002A59C7">
        <w:t xml:space="preserve">Банк рассматривает </w:t>
      </w:r>
      <w:r w:rsidR="00B666C8" w:rsidRPr="002A59C7">
        <w:t xml:space="preserve">обращение клиента </w:t>
      </w:r>
      <w:r w:rsidR="0055707E" w:rsidRPr="009C4965">
        <w:t xml:space="preserve">в срок, не превышающий 15 (пятнадцати) рабочих дней со дня поступления. В случае необходимости установления фактических обстоятельств, имеющих значение для правильного рассмотрения обращения, срок рассмотрения может быть продлен еще на 15 (пятнадцать) рабочих дней. О продлении срока Банк уведомляет клиента в течение 3 (трех) рабочих дней со дня принятия решения о продлении. </w:t>
      </w:r>
    </w:p>
    <w:p w14:paraId="1EBF0946" w14:textId="08FF5F39" w:rsidR="0055707E" w:rsidRPr="00943F6C" w:rsidRDefault="0055707E" w:rsidP="0055707E">
      <w:pPr>
        <w:tabs>
          <w:tab w:val="left" w:pos="567"/>
        </w:tabs>
        <w:spacing w:after="120"/>
        <w:jc w:val="both"/>
        <w:rPr>
          <w:iCs/>
          <w:szCs w:val="22"/>
        </w:rPr>
      </w:pPr>
      <w:r w:rsidRPr="009C4965">
        <w:rPr>
          <w:i/>
          <w:color w:val="0000CC"/>
        </w:rPr>
        <w:t xml:space="preserve">(пункт 4 изложен в редакции согласно решению Совета директоров </w:t>
      </w:r>
      <w:r w:rsidRPr="009C4965">
        <w:rPr>
          <w:i/>
          <w:color w:val="0000CC"/>
          <w:szCs w:val="22"/>
        </w:rPr>
        <w:t>от 13.11.2025г. (протокол №16)</w:t>
      </w:r>
      <w:r w:rsidRPr="009C4965">
        <w:rPr>
          <w:i/>
          <w:color w:val="0000CC"/>
        </w:rPr>
        <w:t>)</w:t>
      </w:r>
    </w:p>
    <w:p w14:paraId="6F3AED77" w14:textId="77777777" w:rsidR="0055707E" w:rsidRPr="00BD665E" w:rsidRDefault="0055707E" w:rsidP="005552AA">
      <w:pPr>
        <w:tabs>
          <w:tab w:val="left" w:pos="1152"/>
        </w:tabs>
        <w:spacing w:after="120"/>
        <w:ind w:firstLine="720"/>
        <w:jc w:val="both"/>
      </w:pPr>
    </w:p>
    <w:p w14:paraId="6A2324B5" w14:textId="77777777" w:rsidR="00387BA4" w:rsidRDefault="00387BA4" w:rsidP="00205D2B">
      <w:pPr>
        <w:autoSpaceDE w:val="0"/>
        <w:autoSpaceDN w:val="0"/>
        <w:adjustRightInd w:val="0"/>
        <w:spacing w:after="120"/>
        <w:jc w:val="both"/>
        <w:rPr>
          <w:szCs w:val="22"/>
        </w:rPr>
      </w:pPr>
      <w:bookmarkStart w:id="22" w:name="SUB4000"/>
      <w:bookmarkEnd w:id="22"/>
    </w:p>
    <w:p w14:paraId="61441E9A" w14:textId="77777777" w:rsidR="002470FA" w:rsidRPr="002470FA" w:rsidRDefault="002470FA" w:rsidP="00205D2B">
      <w:pPr>
        <w:autoSpaceDE w:val="0"/>
        <w:autoSpaceDN w:val="0"/>
        <w:adjustRightInd w:val="0"/>
        <w:spacing w:after="120"/>
        <w:jc w:val="center"/>
        <w:rPr>
          <w:b/>
          <w:szCs w:val="22"/>
        </w:rPr>
      </w:pPr>
      <w:r w:rsidRPr="002470FA">
        <w:rPr>
          <w:b/>
          <w:szCs w:val="22"/>
        </w:rPr>
        <w:t xml:space="preserve">Глава </w:t>
      </w:r>
      <w:r w:rsidR="00C0281B">
        <w:rPr>
          <w:b/>
          <w:szCs w:val="22"/>
        </w:rPr>
        <w:t>3</w:t>
      </w:r>
      <w:r w:rsidRPr="002470FA">
        <w:rPr>
          <w:b/>
          <w:szCs w:val="22"/>
        </w:rPr>
        <w:t xml:space="preserve">. </w:t>
      </w:r>
      <w:r>
        <w:rPr>
          <w:b/>
          <w:szCs w:val="22"/>
        </w:rPr>
        <w:t>ПОРЯДОК ОКАЗАНИЯ БАНКОВСКИХ УСЛУГ</w:t>
      </w:r>
    </w:p>
    <w:p w14:paraId="0D56D489" w14:textId="77777777" w:rsidR="00546E7B" w:rsidRPr="00B21216" w:rsidRDefault="002470FA" w:rsidP="00205D2B">
      <w:pPr>
        <w:pStyle w:val="3"/>
      </w:pPr>
      <w:bookmarkStart w:id="23" w:name="_Toc483988479"/>
      <w:bookmarkEnd w:id="10"/>
      <w:r w:rsidRPr="00B21216">
        <w:t>§ 1. П</w:t>
      </w:r>
      <w:r w:rsidR="00546E7B" w:rsidRPr="00B21216">
        <w:t>рием вкладов</w:t>
      </w:r>
      <w:r w:rsidR="000310C2" w:rsidRPr="00B21216">
        <w:t>, открыти</w:t>
      </w:r>
      <w:r w:rsidR="00594E30" w:rsidRPr="00B21216">
        <w:t>е</w:t>
      </w:r>
      <w:r w:rsidR="00455ECE" w:rsidRPr="00B21216">
        <w:t xml:space="preserve"> и ведени</w:t>
      </w:r>
      <w:r w:rsidR="00594E30" w:rsidRPr="00B21216">
        <w:t>е</w:t>
      </w:r>
      <w:r w:rsidR="000310C2" w:rsidRPr="00B21216">
        <w:t xml:space="preserve"> счетов </w:t>
      </w:r>
      <w:r w:rsidRPr="00B21216">
        <w:t>в</w:t>
      </w:r>
      <w:r w:rsidR="000310C2" w:rsidRPr="00B21216">
        <w:t>кладчиков</w:t>
      </w:r>
      <w:bookmarkEnd w:id="23"/>
    </w:p>
    <w:p w14:paraId="57245666" w14:textId="77777777" w:rsidR="004007E1" w:rsidRPr="005E00CC" w:rsidRDefault="004007E1" w:rsidP="00B5328C">
      <w:pPr>
        <w:tabs>
          <w:tab w:val="left" w:pos="1152"/>
        </w:tabs>
        <w:spacing w:after="120"/>
        <w:ind w:firstLine="720"/>
        <w:jc w:val="both"/>
        <w:rPr>
          <w:szCs w:val="22"/>
        </w:rPr>
      </w:pPr>
      <w:bookmarkStart w:id="24" w:name="_Toc483988481"/>
      <w:r w:rsidRPr="00E561B5">
        <w:rPr>
          <w:b/>
          <w:bCs/>
        </w:rPr>
        <w:t>Статья 10. Предоставление информации о вкладах</w:t>
      </w:r>
      <w:r w:rsidR="00BF35FB">
        <w:rPr>
          <w:b/>
          <w:bCs/>
        </w:rPr>
        <w:t xml:space="preserve"> </w:t>
      </w:r>
      <w:r w:rsidR="00BF35FB" w:rsidRPr="00BF35FB">
        <w:rPr>
          <w:b/>
          <w:szCs w:val="22"/>
        </w:rPr>
        <w:t>и (или) банковских счетах</w:t>
      </w:r>
      <w:r>
        <w:rPr>
          <w:bCs/>
        </w:rPr>
        <w:t xml:space="preserve"> </w:t>
      </w:r>
      <w:r>
        <w:rPr>
          <w:szCs w:val="22"/>
        </w:rPr>
        <w:t>(</w:t>
      </w:r>
      <w:r w:rsidRPr="006C49DA">
        <w:rPr>
          <w:i/>
          <w:color w:val="0000CC"/>
        </w:rPr>
        <w:t>изложен</w:t>
      </w:r>
      <w:r w:rsidR="0097254D">
        <w:rPr>
          <w:i/>
          <w:color w:val="0000CC"/>
        </w:rPr>
        <w:t>а</w:t>
      </w:r>
      <w:r w:rsidRPr="006C49DA">
        <w:rPr>
          <w:i/>
          <w:color w:val="0000CC"/>
        </w:rPr>
        <w:t xml:space="preserve"> в редакции согласно решению Совета директоров от</w:t>
      </w:r>
      <w:r>
        <w:rPr>
          <w:i/>
          <w:color w:val="0000CC"/>
          <w:sz w:val="24"/>
        </w:rPr>
        <w:t xml:space="preserve"> 17</w:t>
      </w:r>
      <w:r w:rsidRPr="0042413E">
        <w:rPr>
          <w:i/>
          <w:color w:val="0000CC"/>
        </w:rPr>
        <w:t>.</w:t>
      </w:r>
      <w:r>
        <w:rPr>
          <w:i/>
          <w:color w:val="0000CC"/>
        </w:rPr>
        <w:t>06</w:t>
      </w:r>
      <w:r w:rsidRPr="0042413E">
        <w:rPr>
          <w:i/>
          <w:color w:val="0000CC"/>
        </w:rPr>
        <w:t>.20</w:t>
      </w:r>
      <w:r>
        <w:rPr>
          <w:i/>
          <w:color w:val="0000CC"/>
        </w:rPr>
        <w:t>20</w:t>
      </w:r>
      <w:r w:rsidRPr="0042413E">
        <w:rPr>
          <w:i/>
          <w:color w:val="0000CC"/>
        </w:rPr>
        <w:t xml:space="preserve">г. (протокол № </w:t>
      </w:r>
      <w:r>
        <w:rPr>
          <w:i/>
          <w:color w:val="0000CC"/>
        </w:rPr>
        <w:t>5</w:t>
      </w:r>
      <w:r w:rsidR="00BF35FB">
        <w:rPr>
          <w:i/>
          <w:color w:val="0000CC"/>
        </w:rPr>
        <w:t>)</w:t>
      </w:r>
      <w:r w:rsidR="00DB60F2">
        <w:rPr>
          <w:i/>
          <w:color w:val="0000CC"/>
        </w:rPr>
        <w:t>,</w:t>
      </w:r>
      <w:r w:rsidR="00DB60F2" w:rsidRPr="00DB60F2">
        <w:rPr>
          <w:i/>
          <w:color w:val="0000CC"/>
        </w:rPr>
        <w:t xml:space="preserve"> </w:t>
      </w:r>
      <w:r w:rsidR="00DB60F2" w:rsidRPr="006C49DA">
        <w:rPr>
          <w:i/>
          <w:color w:val="0000CC"/>
        </w:rPr>
        <w:t>решению Совета директоров от</w:t>
      </w:r>
      <w:r w:rsidR="00DB60F2">
        <w:rPr>
          <w:i/>
          <w:color w:val="0000CC"/>
          <w:sz w:val="24"/>
        </w:rPr>
        <w:t xml:space="preserve"> 28</w:t>
      </w:r>
      <w:r w:rsidR="00DB60F2" w:rsidRPr="0042413E">
        <w:rPr>
          <w:i/>
          <w:color w:val="0000CC"/>
        </w:rPr>
        <w:t>.</w:t>
      </w:r>
      <w:r w:rsidR="00DB60F2">
        <w:rPr>
          <w:i/>
          <w:color w:val="0000CC"/>
        </w:rPr>
        <w:t>08</w:t>
      </w:r>
      <w:r w:rsidR="00DB60F2" w:rsidRPr="0042413E">
        <w:rPr>
          <w:i/>
          <w:color w:val="0000CC"/>
        </w:rPr>
        <w:t>.20</w:t>
      </w:r>
      <w:r w:rsidR="00DB60F2">
        <w:rPr>
          <w:i/>
          <w:color w:val="0000CC"/>
        </w:rPr>
        <w:t>23</w:t>
      </w:r>
      <w:r w:rsidR="00DB60F2" w:rsidRPr="0042413E">
        <w:rPr>
          <w:i/>
          <w:color w:val="0000CC"/>
        </w:rPr>
        <w:t xml:space="preserve">г. (протокол № </w:t>
      </w:r>
      <w:r w:rsidR="00DB60F2">
        <w:rPr>
          <w:i/>
          <w:color w:val="0000CC"/>
        </w:rPr>
        <w:t>10</w:t>
      </w:r>
      <w:r w:rsidR="00DB60F2" w:rsidRPr="0042413E">
        <w:rPr>
          <w:i/>
          <w:color w:val="0000CC"/>
        </w:rPr>
        <w:t>)</w:t>
      </w:r>
      <w:r w:rsidR="00BF35FB">
        <w:rPr>
          <w:i/>
          <w:color w:val="0000CC"/>
        </w:rPr>
        <w:t xml:space="preserve">, </w:t>
      </w:r>
      <w:r w:rsidR="00BF35FB" w:rsidRPr="006C49DA">
        <w:rPr>
          <w:i/>
          <w:color w:val="0000CC"/>
        </w:rPr>
        <w:t>решению Совета директоров от</w:t>
      </w:r>
      <w:r w:rsidR="00BF35FB">
        <w:rPr>
          <w:i/>
          <w:color w:val="0000CC"/>
          <w:sz w:val="24"/>
        </w:rPr>
        <w:t xml:space="preserve"> 31</w:t>
      </w:r>
      <w:r w:rsidR="00BF35FB" w:rsidRPr="0042413E">
        <w:rPr>
          <w:i/>
          <w:color w:val="0000CC"/>
        </w:rPr>
        <w:t>.</w:t>
      </w:r>
      <w:r w:rsidR="00BF35FB">
        <w:rPr>
          <w:i/>
          <w:color w:val="0000CC"/>
        </w:rPr>
        <w:t>05</w:t>
      </w:r>
      <w:r w:rsidR="00BF35FB" w:rsidRPr="0042413E">
        <w:rPr>
          <w:i/>
          <w:color w:val="0000CC"/>
        </w:rPr>
        <w:t>.20</w:t>
      </w:r>
      <w:r w:rsidR="00BF35FB">
        <w:rPr>
          <w:i/>
          <w:color w:val="0000CC"/>
        </w:rPr>
        <w:t>24</w:t>
      </w:r>
      <w:r w:rsidR="00BF35FB" w:rsidRPr="0042413E">
        <w:rPr>
          <w:i/>
          <w:color w:val="0000CC"/>
        </w:rPr>
        <w:t xml:space="preserve">г. (протокол № </w:t>
      </w:r>
      <w:r w:rsidR="00BF35FB">
        <w:rPr>
          <w:i/>
          <w:color w:val="0000CC"/>
        </w:rPr>
        <w:t>7</w:t>
      </w:r>
      <w:r w:rsidR="00BF35FB" w:rsidRPr="0042413E">
        <w:rPr>
          <w:i/>
          <w:color w:val="0000CC"/>
        </w:rPr>
        <w:t>)</w:t>
      </w:r>
      <w:r w:rsidR="00A34E0B">
        <w:rPr>
          <w:i/>
          <w:color w:val="0000CC"/>
        </w:rPr>
        <w:t>)</w:t>
      </w:r>
    </w:p>
    <w:p w14:paraId="28135D99" w14:textId="77777777" w:rsidR="00304FC3" w:rsidRDefault="00304FC3" w:rsidP="00304FC3">
      <w:pPr>
        <w:tabs>
          <w:tab w:val="left" w:pos="567"/>
        </w:tabs>
        <w:spacing w:after="120"/>
        <w:jc w:val="both"/>
        <w:rPr>
          <w:szCs w:val="22"/>
        </w:rPr>
      </w:pPr>
      <w:bookmarkStart w:id="25" w:name="_Toc483988482"/>
      <w:bookmarkEnd w:id="24"/>
      <w:r>
        <w:rPr>
          <w:szCs w:val="22"/>
        </w:rPr>
        <w:tab/>
      </w:r>
      <w:r w:rsidRPr="00304FC3">
        <w:rPr>
          <w:szCs w:val="22"/>
        </w:rPr>
        <w:t>В заявлении или ином документе, подписываемом клиентом при заключении договора банковского вклада и (или) договора банковского счета, указывается следующий перечень информации:</w:t>
      </w:r>
      <w:r>
        <w:rPr>
          <w:szCs w:val="22"/>
        </w:rPr>
        <w:t xml:space="preserve"> </w:t>
      </w:r>
    </w:p>
    <w:p w14:paraId="09FA888F" w14:textId="77777777" w:rsidR="00304FC3" w:rsidRPr="00304FC3" w:rsidRDefault="00304FC3" w:rsidP="00304FC3">
      <w:pPr>
        <w:tabs>
          <w:tab w:val="left" w:pos="567"/>
        </w:tabs>
        <w:spacing w:after="120"/>
        <w:jc w:val="both"/>
        <w:rPr>
          <w:szCs w:val="22"/>
        </w:rPr>
      </w:pPr>
      <w:r>
        <w:rPr>
          <w:szCs w:val="22"/>
        </w:rPr>
        <w:tab/>
      </w:r>
      <w:r w:rsidRPr="00304FC3">
        <w:rPr>
          <w:szCs w:val="22"/>
        </w:rPr>
        <w:t>1. Информация по договору банковского вклада:</w:t>
      </w:r>
    </w:p>
    <w:p w14:paraId="6B557E7C" w14:textId="77777777" w:rsidR="00304FC3" w:rsidRPr="00304FC3" w:rsidRDefault="00304FC3" w:rsidP="00304FC3">
      <w:pPr>
        <w:tabs>
          <w:tab w:val="left" w:pos="567"/>
        </w:tabs>
        <w:spacing w:after="120"/>
        <w:jc w:val="both"/>
        <w:rPr>
          <w:szCs w:val="22"/>
        </w:rPr>
      </w:pPr>
      <w:r w:rsidRPr="00304FC3">
        <w:rPr>
          <w:szCs w:val="22"/>
        </w:rPr>
        <w:tab/>
        <w:t>1) Наименование вклада (продукта);</w:t>
      </w:r>
    </w:p>
    <w:p w14:paraId="49E23F27" w14:textId="77777777" w:rsidR="00304FC3" w:rsidRPr="00304FC3" w:rsidRDefault="00304FC3" w:rsidP="00304FC3">
      <w:pPr>
        <w:tabs>
          <w:tab w:val="left" w:pos="567"/>
        </w:tabs>
        <w:spacing w:after="120"/>
        <w:jc w:val="both"/>
        <w:rPr>
          <w:szCs w:val="22"/>
        </w:rPr>
      </w:pPr>
      <w:r w:rsidRPr="00304FC3">
        <w:rPr>
          <w:szCs w:val="22"/>
        </w:rPr>
        <w:tab/>
        <w:t>2) Виды банковских вкладов, предусмотренные статьей 757 Гражданского кодекса Республики Казахстан (Особенная часть);</w:t>
      </w:r>
    </w:p>
    <w:p w14:paraId="079D886C" w14:textId="77777777" w:rsidR="00304FC3" w:rsidRPr="00304FC3" w:rsidRDefault="00304FC3" w:rsidP="00304FC3">
      <w:pPr>
        <w:tabs>
          <w:tab w:val="left" w:pos="567"/>
        </w:tabs>
        <w:spacing w:after="120"/>
        <w:jc w:val="both"/>
        <w:rPr>
          <w:szCs w:val="22"/>
        </w:rPr>
      </w:pPr>
      <w:r w:rsidRPr="00304FC3">
        <w:rPr>
          <w:szCs w:val="22"/>
        </w:rPr>
        <w:tab/>
        <w:t>3) Максимальная сумма гарантийного возмещения (сумма гарантии по вкладу);</w:t>
      </w:r>
    </w:p>
    <w:p w14:paraId="41875520" w14:textId="77777777" w:rsidR="00304FC3" w:rsidRPr="00304FC3" w:rsidRDefault="00304FC3" w:rsidP="00304FC3">
      <w:pPr>
        <w:tabs>
          <w:tab w:val="left" w:pos="567"/>
        </w:tabs>
        <w:spacing w:after="120"/>
        <w:jc w:val="both"/>
        <w:rPr>
          <w:szCs w:val="22"/>
        </w:rPr>
      </w:pPr>
      <w:r w:rsidRPr="00304FC3">
        <w:rPr>
          <w:szCs w:val="22"/>
        </w:rPr>
        <w:tab/>
        <w:t>4) Валюта вклада;</w:t>
      </w:r>
    </w:p>
    <w:p w14:paraId="7FD987CF" w14:textId="77777777" w:rsidR="00304FC3" w:rsidRPr="00304FC3" w:rsidRDefault="00304FC3" w:rsidP="00304FC3">
      <w:pPr>
        <w:tabs>
          <w:tab w:val="left" w:pos="567"/>
        </w:tabs>
        <w:spacing w:after="120"/>
        <w:jc w:val="both"/>
        <w:rPr>
          <w:szCs w:val="22"/>
        </w:rPr>
      </w:pPr>
      <w:r w:rsidRPr="00304FC3">
        <w:rPr>
          <w:szCs w:val="22"/>
        </w:rPr>
        <w:tab/>
        <w:t>5) Минимальная сумма вклада либо неснижаемый остаток;</w:t>
      </w:r>
    </w:p>
    <w:p w14:paraId="573C1293" w14:textId="77777777" w:rsidR="00304FC3" w:rsidRPr="00304FC3" w:rsidRDefault="00304FC3" w:rsidP="00304FC3">
      <w:pPr>
        <w:tabs>
          <w:tab w:val="left" w:pos="567"/>
        </w:tabs>
        <w:spacing w:after="120"/>
        <w:jc w:val="both"/>
        <w:rPr>
          <w:szCs w:val="22"/>
        </w:rPr>
      </w:pPr>
      <w:r w:rsidRPr="00304FC3">
        <w:rPr>
          <w:szCs w:val="22"/>
        </w:rPr>
        <w:tab/>
        <w:t>6) Срок вклада;</w:t>
      </w:r>
    </w:p>
    <w:p w14:paraId="36A16D57" w14:textId="77777777" w:rsidR="00304FC3" w:rsidRPr="00304FC3" w:rsidRDefault="00304FC3" w:rsidP="00304FC3">
      <w:pPr>
        <w:tabs>
          <w:tab w:val="left" w:pos="567"/>
        </w:tabs>
        <w:spacing w:after="120"/>
        <w:jc w:val="both"/>
        <w:rPr>
          <w:szCs w:val="22"/>
        </w:rPr>
      </w:pPr>
      <w:r w:rsidRPr="00304FC3">
        <w:rPr>
          <w:szCs w:val="22"/>
        </w:rPr>
        <w:tab/>
        <w:t>7) Ставка вознаграждения;</w:t>
      </w:r>
    </w:p>
    <w:p w14:paraId="69EC7792" w14:textId="77777777" w:rsidR="00304FC3" w:rsidRPr="00304FC3" w:rsidRDefault="00304FC3" w:rsidP="00304FC3">
      <w:pPr>
        <w:tabs>
          <w:tab w:val="left" w:pos="567"/>
        </w:tabs>
        <w:spacing w:after="120"/>
        <w:jc w:val="both"/>
        <w:rPr>
          <w:szCs w:val="22"/>
        </w:rPr>
      </w:pPr>
      <w:r w:rsidRPr="00304FC3">
        <w:rPr>
          <w:szCs w:val="22"/>
        </w:rPr>
        <w:tab/>
        <w:t>8) Годовая эффективная ставка вознаграждения;</w:t>
      </w:r>
    </w:p>
    <w:p w14:paraId="2FB41B7E" w14:textId="77777777" w:rsidR="00304FC3" w:rsidRPr="00304FC3" w:rsidRDefault="00304FC3" w:rsidP="00304FC3">
      <w:pPr>
        <w:tabs>
          <w:tab w:val="left" w:pos="567"/>
        </w:tabs>
        <w:spacing w:after="120"/>
        <w:jc w:val="both"/>
        <w:rPr>
          <w:szCs w:val="22"/>
        </w:rPr>
      </w:pPr>
      <w:r w:rsidRPr="00304FC3">
        <w:rPr>
          <w:szCs w:val="22"/>
        </w:rPr>
        <w:tab/>
        <w:t>9) Условия выплаты вознаграждения по вкладу;</w:t>
      </w:r>
    </w:p>
    <w:p w14:paraId="2B8F897D" w14:textId="77777777" w:rsidR="00304FC3" w:rsidRPr="00304FC3" w:rsidRDefault="00304FC3" w:rsidP="00304FC3">
      <w:pPr>
        <w:tabs>
          <w:tab w:val="left" w:pos="567"/>
        </w:tabs>
        <w:spacing w:after="120"/>
        <w:jc w:val="both"/>
        <w:rPr>
          <w:szCs w:val="22"/>
        </w:rPr>
      </w:pPr>
      <w:r w:rsidRPr="00304FC3">
        <w:rPr>
          <w:szCs w:val="22"/>
        </w:rPr>
        <w:lastRenderedPageBreak/>
        <w:tab/>
        <w:t>10) Возможность полного/частичного досрочного изъятия вклада;</w:t>
      </w:r>
    </w:p>
    <w:p w14:paraId="3C9A5CA6" w14:textId="77777777" w:rsidR="00304FC3" w:rsidRPr="00304FC3" w:rsidRDefault="00304FC3" w:rsidP="00304FC3">
      <w:pPr>
        <w:tabs>
          <w:tab w:val="left" w:pos="567"/>
        </w:tabs>
        <w:spacing w:after="120"/>
        <w:jc w:val="both"/>
        <w:rPr>
          <w:szCs w:val="22"/>
        </w:rPr>
      </w:pPr>
      <w:r w:rsidRPr="00304FC3">
        <w:rPr>
          <w:szCs w:val="22"/>
        </w:rPr>
        <w:tab/>
        <w:t>11) Процентная ставка (процентные ставки) либо порядок ее (их) определения при досрочном полном/частичном изъятии вклада;</w:t>
      </w:r>
    </w:p>
    <w:p w14:paraId="08E116C9" w14:textId="77777777" w:rsidR="00304FC3" w:rsidRPr="00304FC3" w:rsidRDefault="00304FC3" w:rsidP="00304FC3">
      <w:pPr>
        <w:tabs>
          <w:tab w:val="left" w:pos="567"/>
        </w:tabs>
        <w:spacing w:after="120"/>
        <w:jc w:val="both"/>
        <w:rPr>
          <w:szCs w:val="22"/>
        </w:rPr>
      </w:pPr>
      <w:r w:rsidRPr="00304FC3">
        <w:rPr>
          <w:szCs w:val="22"/>
        </w:rPr>
        <w:tab/>
        <w:t>12) Возможность пополнения вклада, имеющиеся ограничения по пополнению вклада;</w:t>
      </w:r>
    </w:p>
    <w:p w14:paraId="3E33E5A0" w14:textId="77777777" w:rsidR="00304FC3" w:rsidRPr="00304FC3" w:rsidRDefault="00304FC3" w:rsidP="00304FC3">
      <w:pPr>
        <w:tabs>
          <w:tab w:val="left" w:pos="567"/>
        </w:tabs>
        <w:spacing w:after="120"/>
        <w:jc w:val="both"/>
        <w:rPr>
          <w:szCs w:val="22"/>
        </w:rPr>
      </w:pPr>
      <w:r w:rsidRPr="00304FC3">
        <w:rPr>
          <w:szCs w:val="22"/>
        </w:rPr>
        <w:tab/>
        <w:t>13) Условия продления срока вклада (пролонгация вклада);</w:t>
      </w:r>
    </w:p>
    <w:p w14:paraId="67FD0556" w14:textId="77777777" w:rsidR="00304FC3" w:rsidRDefault="00304FC3" w:rsidP="00304FC3">
      <w:pPr>
        <w:tabs>
          <w:tab w:val="left" w:pos="567"/>
        </w:tabs>
        <w:spacing w:after="120"/>
        <w:jc w:val="both"/>
        <w:rPr>
          <w:szCs w:val="22"/>
        </w:rPr>
      </w:pPr>
      <w:r w:rsidRPr="00304FC3">
        <w:rPr>
          <w:szCs w:val="22"/>
        </w:rPr>
        <w:tab/>
        <w:t>14) Прочие ключевые условия (на усмотрение банка).</w:t>
      </w:r>
      <w:r>
        <w:rPr>
          <w:szCs w:val="22"/>
        </w:rPr>
        <w:t xml:space="preserve"> </w:t>
      </w:r>
    </w:p>
    <w:p w14:paraId="70C2A8C1" w14:textId="77777777" w:rsidR="00304FC3" w:rsidRPr="00304FC3" w:rsidRDefault="00304FC3" w:rsidP="00304FC3">
      <w:pPr>
        <w:tabs>
          <w:tab w:val="left" w:pos="567"/>
        </w:tabs>
        <w:spacing w:after="120"/>
        <w:jc w:val="both"/>
        <w:rPr>
          <w:szCs w:val="22"/>
        </w:rPr>
      </w:pPr>
      <w:r>
        <w:rPr>
          <w:szCs w:val="22"/>
        </w:rPr>
        <w:tab/>
      </w:r>
      <w:r w:rsidRPr="00304FC3">
        <w:rPr>
          <w:szCs w:val="22"/>
        </w:rPr>
        <w:t>2. Информация по договору банковского счета:</w:t>
      </w:r>
    </w:p>
    <w:p w14:paraId="76D0DF42" w14:textId="77777777" w:rsidR="00304FC3" w:rsidRPr="00304FC3" w:rsidRDefault="00304FC3" w:rsidP="00304FC3">
      <w:pPr>
        <w:tabs>
          <w:tab w:val="left" w:pos="567"/>
        </w:tabs>
        <w:spacing w:after="120"/>
        <w:jc w:val="both"/>
        <w:rPr>
          <w:szCs w:val="22"/>
        </w:rPr>
      </w:pPr>
      <w:r w:rsidRPr="00304FC3">
        <w:rPr>
          <w:szCs w:val="22"/>
        </w:rPr>
        <w:tab/>
        <w:t>1) Вид банковского счета;</w:t>
      </w:r>
    </w:p>
    <w:p w14:paraId="4611DD97" w14:textId="77777777" w:rsidR="00304FC3" w:rsidRPr="00304FC3" w:rsidRDefault="00304FC3" w:rsidP="00304FC3">
      <w:pPr>
        <w:tabs>
          <w:tab w:val="left" w:pos="567"/>
        </w:tabs>
        <w:spacing w:after="120"/>
        <w:jc w:val="both"/>
        <w:rPr>
          <w:szCs w:val="22"/>
        </w:rPr>
      </w:pPr>
      <w:r w:rsidRPr="00304FC3">
        <w:rPr>
          <w:szCs w:val="22"/>
        </w:rPr>
        <w:tab/>
        <w:t>2) Максимальная сумма гарантийного возмещения (сумма гарантии по счету);</w:t>
      </w:r>
    </w:p>
    <w:p w14:paraId="366EB203" w14:textId="77777777" w:rsidR="00304FC3" w:rsidRPr="00304FC3" w:rsidRDefault="00304FC3" w:rsidP="00304FC3">
      <w:pPr>
        <w:tabs>
          <w:tab w:val="left" w:pos="567"/>
        </w:tabs>
        <w:spacing w:after="120"/>
        <w:jc w:val="both"/>
        <w:rPr>
          <w:szCs w:val="22"/>
        </w:rPr>
      </w:pPr>
      <w:r w:rsidRPr="00304FC3">
        <w:rPr>
          <w:szCs w:val="22"/>
        </w:rPr>
        <w:tab/>
        <w:t>3) Валюта счета;</w:t>
      </w:r>
    </w:p>
    <w:p w14:paraId="4FAFF3DB" w14:textId="77777777" w:rsidR="00304FC3" w:rsidRDefault="00304FC3" w:rsidP="00304FC3">
      <w:pPr>
        <w:tabs>
          <w:tab w:val="left" w:pos="567"/>
        </w:tabs>
        <w:spacing w:after="120"/>
        <w:jc w:val="both"/>
        <w:rPr>
          <w:szCs w:val="22"/>
        </w:rPr>
      </w:pPr>
      <w:r w:rsidRPr="00304FC3">
        <w:rPr>
          <w:szCs w:val="22"/>
        </w:rPr>
        <w:tab/>
        <w:t>4) Комиссия за обслуживание банковского счета (допускается указание ссылки на официальный сайт или мобильное приложение банка, где будет размещена подробная информация);</w:t>
      </w:r>
      <w:r>
        <w:rPr>
          <w:szCs w:val="22"/>
        </w:rPr>
        <w:t xml:space="preserve"> </w:t>
      </w:r>
    </w:p>
    <w:p w14:paraId="2C2AFF70" w14:textId="77777777" w:rsidR="00304FC3" w:rsidRPr="00304FC3" w:rsidRDefault="00304FC3" w:rsidP="00304FC3">
      <w:pPr>
        <w:tabs>
          <w:tab w:val="left" w:pos="567"/>
        </w:tabs>
        <w:spacing w:after="120"/>
        <w:jc w:val="both"/>
        <w:rPr>
          <w:szCs w:val="22"/>
        </w:rPr>
      </w:pPr>
      <w:r>
        <w:rPr>
          <w:szCs w:val="22"/>
        </w:rPr>
        <w:t xml:space="preserve">          </w:t>
      </w:r>
      <w:r w:rsidRPr="00304FC3">
        <w:rPr>
          <w:szCs w:val="22"/>
        </w:rPr>
        <w:t>5) Прочие ключевые условия (на усмотрение банка).</w:t>
      </w:r>
    </w:p>
    <w:p w14:paraId="08962E3A" w14:textId="77777777" w:rsidR="00F706B4" w:rsidRPr="00E561B5" w:rsidRDefault="00F706B4" w:rsidP="00B5328C">
      <w:pPr>
        <w:tabs>
          <w:tab w:val="left" w:pos="1152"/>
        </w:tabs>
        <w:spacing w:after="120"/>
        <w:ind w:firstLine="720"/>
        <w:jc w:val="both"/>
        <w:rPr>
          <w:b/>
          <w:szCs w:val="22"/>
        </w:rPr>
      </w:pPr>
      <w:r w:rsidRPr="00E561B5">
        <w:rPr>
          <w:b/>
          <w:szCs w:val="22"/>
        </w:rPr>
        <w:t>Статья 11. Предельный срок принятия решения по заявлению об открытии сберегательного счета</w:t>
      </w:r>
    </w:p>
    <w:p w14:paraId="047825F0" w14:textId="77777777" w:rsidR="00676BA0" w:rsidRPr="00F706B4" w:rsidRDefault="00F706B4" w:rsidP="00F706B4">
      <w:pPr>
        <w:autoSpaceDE w:val="0"/>
        <w:autoSpaceDN w:val="0"/>
        <w:adjustRightInd w:val="0"/>
        <w:spacing w:after="120"/>
        <w:ind w:firstLine="709"/>
        <w:jc w:val="both"/>
        <w:rPr>
          <w:szCs w:val="22"/>
        </w:rPr>
      </w:pPr>
      <w:r w:rsidRPr="00F706B4">
        <w:rPr>
          <w:szCs w:val="22"/>
        </w:rPr>
        <w:t xml:space="preserve">Банк осуществляет открытие сберегательного счета в день обращения клиента в Банк с заявлением (при необходимости подачи заявления), за исключением случаев, установленных </w:t>
      </w:r>
      <w:r w:rsidR="002E6418">
        <w:rPr>
          <w:szCs w:val="22"/>
        </w:rPr>
        <w:t xml:space="preserve">пунктом 4 </w:t>
      </w:r>
      <w:r w:rsidRPr="00F706B4">
        <w:rPr>
          <w:szCs w:val="22"/>
        </w:rPr>
        <w:t>стать</w:t>
      </w:r>
      <w:r w:rsidR="002E6418">
        <w:rPr>
          <w:szCs w:val="22"/>
        </w:rPr>
        <w:t>и</w:t>
      </w:r>
      <w:r w:rsidRPr="00F706B4">
        <w:rPr>
          <w:szCs w:val="22"/>
        </w:rPr>
        <w:t xml:space="preserve"> 9 настоящих Общих условий, а также лиц, связанных с Банком особыми отношениями, которым открытие сберегательного счета осуществляется в срок не более 2 (двух) календарных месяцев с даты обращения клиента с заявлением (при необходимости подачи заявления)</w:t>
      </w:r>
      <w:r w:rsidR="002E6418">
        <w:rPr>
          <w:szCs w:val="22"/>
        </w:rPr>
        <w:t xml:space="preserve">. </w:t>
      </w:r>
      <w:r w:rsidR="002E6418" w:rsidRPr="002E6418">
        <w:rPr>
          <w:i/>
          <w:color w:val="0000CC"/>
        </w:rPr>
        <w:t>(Статья 11 изложена в редакции согласно решению Совета директоров от</w:t>
      </w:r>
      <w:r w:rsidR="00285ABE">
        <w:rPr>
          <w:i/>
          <w:color w:val="0000CC"/>
        </w:rPr>
        <w:t xml:space="preserve"> </w:t>
      </w:r>
      <w:r w:rsidR="009C626C">
        <w:rPr>
          <w:i/>
          <w:color w:val="0000CC"/>
        </w:rPr>
        <w:t>25</w:t>
      </w:r>
      <w:r w:rsidR="001D7551">
        <w:rPr>
          <w:i/>
          <w:color w:val="0000CC"/>
        </w:rPr>
        <w:t>.</w:t>
      </w:r>
      <w:r w:rsidR="002E6418" w:rsidRPr="002E6418">
        <w:rPr>
          <w:i/>
          <w:color w:val="0000CC"/>
        </w:rPr>
        <w:t>01.2023г. (протокол №</w:t>
      </w:r>
      <w:r w:rsidR="009C626C">
        <w:rPr>
          <w:i/>
          <w:color w:val="0000CC"/>
        </w:rPr>
        <w:t>1</w:t>
      </w:r>
      <w:r w:rsidR="002E6418" w:rsidRPr="002E6418">
        <w:rPr>
          <w:i/>
          <w:color w:val="0000CC"/>
        </w:rPr>
        <w:t>))</w:t>
      </w:r>
    </w:p>
    <w:p w14:paraId="10542AE0" w14:textId="77777777" w:rsidR="00D02785" w:rsidRPr="005E00CC" w:rsidRDefault="00BD665E" w:rsidP="00D02785">
      <w:pPr>
        <w:tabs>
          <w:tab w:val="left" w:pos="1152"/>
        </w:tabs>
        <w:spacing w:after="120"/>
        <w:ind w:firstLine="720"/>
        <w:jc w:val="both"/>
        <w:rPr>
          <w:szCs w:val="22"/>
        </w:rPr>
      </w:pPr>
      <w:r w:rsidRPr="00E561B5">
        <w:rPr>
          <w:b/>
        </w:rPr>
        <w:t xml:space="preserve">Статья </w:t>
      </w:r>
      <w:r w:rsidR="00AF7DE7" w:rsidRPr="00E561B5">
        <w:rPr>
          <w:b/>
        </w:rPr>
        <w:t>1</w:t>
      </w:r>
      <w:r w:rsidR="00B666C8" w:rsidRPr="00E561B5">
        <w:rPr>
          <w:b/>
        </w:rPr>
        <w:t>2</w:t>
      </w:r>
      <w:r w:rsidRPr="00E561B5">
        <w:rPr>
          <w:b/>
        </w:rPr>
        <w:t xml:space="preserve">. </w:t>
      </w:r>
      <w:r w:rsidR="001B04E4" w:rsidRPr="00E561B5">
        <w:rPr>
          <w:b/>
        </w:rPr>
        <w:t>Прием вкладов, открытие и ведение</w:t>
      </w:r>
      <w:r w:rsidR="00CC47CA" w:rsidRPr="00E561B5">
        <w:rPr>
          <w:b/>
        </w:rPr>
        <w:t xml:space="preserve"> счетов</w:t>
      </w:r>
      <w:r w:rsidRPr="00E561B5">
        <w:rPr>
          <w:b/>
        </w:rPr>
        <w:t xml:space="preserve"> вкладчик</w:t>
      </w:r>
      <w:r w:rsidR="00CC47CA" w:rsidRPr="00E561B5">
        <w:rPr>
          <w:b/>
        </w:rPr>
        <w:t>ов</w:t>
      </w:r>
      <w:bookmarkEnd w:id="25"/>
      <w:r w:rsidR="00D02785">
        <w:t xml:space="preserve"> </w:t>
      </w:r>
      <w:r w:rsidR="00D02785" w:rsidRPr="00F706B4">
        <w:rPr>
          <w:color w:val="2F5496" w:themeColor="accent5" w:themeShade="BF"/>
          <w:szCs w:val="22"/>
        </w:rPr>
        <w:t>(</w:t>
      </w:r>
      <w:r w:rsidR="00D02785" w:rsidRPr="006C49DA">
        <w:rPr>
          <w:i/>
          <w:color w:val="0000CC"/>
        </w:rPr>
        <w:t>изложен в редакции согласно решению Совета директоров от</w:t>
      </w:r>
      <w:r w:rsidR="00D02785">
        <w:rPr>
          <w:i/>
          <w:color w:val="0000CC"/>
          <w:sz w:val="24"/>
        </w:rPr>
        <w:t xml:space="preserve"> 17</w:t>
      </w:r>
      <w:r w:rsidR="00D02785" w:rsidRPr="0042413E">
        <w:rPr>
          <w:i/>
          <w:color w:val="0000CC"/>
        </w:rPr>
        <w:t>.</w:t>
      </w:r>
      <w:r w:rsidR="00D02785">
        <w:rPr>
          <w:i/>
          <w:color w:val="0000CC"/>
        </w:rPr>
        <w:t>06</w:t>
      </w:r>
      <w:r w:rsidR="00D02785" w:rsidRPr="0042413E">
        <w:rPr>
          <w:i/>
          <w:color w:val="0000CC"/>
        </w:rPr>
        <w:t>.20</w:t>
      </w:r>
      <w:r w:rsidR="00D02785">
        <w:rPr>
          <w:i/>
          <w:color w:val="0000CC"/>
        </w:rPr>
        <w:t>20</w:t>
      </w:r>
      <w:r w:rsidR="00D02785" w:rsidRPr="0042413E">
        <w:rPr>
          <w:i/>
          <w:color w:val="0000CC"/>
        </w:rPr>
        <w:t xml:space="preserve">г. (протокол № </w:t>
      </w:r>
      <w:r w:rsidR="00D02785">
        <w:rPr>
          <w:i/>
          <w:color w:val="0000CC"/>
        </w:rPr>
        <w:t>5</w:t>
      </w:r>
      <w:r w:rsidR="00D02785" w:rsidRPr="0042413E">
        <w:rPr>
          <w:i/>
          <w:color w:val="0000CC"/>
        </w:rPr>
        <w:t>)</w:t>
      </w:r>
    </w:p>
    <w:p w14:paraId="07FDA02E" w14:textId="77777777" w:rsidR="008C157A" w:rsidRPr="00A34E0B" w:rsidRDefault="00EE1BFF" w:rsidP="00A34E0B">
      <w:pPr>
        <w:tabs>
          <w:tab w:val="left" w:pos="1152"/>
        </w:tabs>
        <w:spacing w:after="120"/>
        <w:ind w:firstLine="720"/>
        <w:jc w:val="both"/>
        <w:rPr>
          <w:szCs w:val="22"/>
        </w:rPr>
      </w:pPr>
      <w:r>
        <w:t xml:space="preserve">1. </w:t>
      </w:r>
      <w:r w:rsidR="00F706B4" w:rsidRPr="00F706B4">
        <w:t>Вкладчики вправе иметь в Банке несколько счето</w:t>
      </w:r>
      <w:r w:rsidR="00D11355">
        <w:t>в по вкладу/вкладу(накоплениям)</w:t>
      </w:r>
      <w:r w:rsidR="008C157A" w:rsidRPr="002A59C7">
        <w:t>.</w:t>
      </w:r>
      <w:r w:rsidR="00A34E0B" w:rsidRPr="00A34E0B">
        <w:rPr>
          <w:i/>
          <w:color w:val="0000CC"/>
        </w:rPr>
        <w:t xml:space="preserve"> </w:t>
      </w:r>
      <w:r w:rsidR="00A34E0B">
        <w:rPr>
          <w:i/>
          <w:color w:val="0000CC"/>
        </w:rPr>
        <w:t xml:space="preserve">(Изложен согласно </w:t>
      </w:r>
      <w:r w:rsidR="00A34E0B" w:rsidRPr="006C49DA">
        <w:rPr>
          <w:i/>
          <w:color w:val="0000CC"/>
        </w:rPr>
        <w:t>решению Совета директоров от</w:t>
      </w:r>
      <w:r w:rsidR="00A34E0B">
        <w:rPr>
          <w:i/>
          <w:color w:val="0000CC"/>
          <w:sz w:val="24"/>
        </w:rPr>
        <w:t xml:space="preserve"> 28</w:t>
      </w:r>
      <w:r w:rsidR="00A34E0B" w:rsidRPr="0042413E">
        <w:rPr>
          <w:i/>
          <w:color w:val="0000CC"/>
        </w:rPr>
        <w:t>.</w:t>
      </w:r>
      <w:r w:rsidR="00A34E0B">
        <w:rPr>
          <w:i/>
          <w:color w:val="0000CC"/>
        </w:rPr>
        <w:t>08</w:t>
      </w:r>
      <w:r w:rsidR="00A34E0B" w:rsidRPr="0042413E">
        <w:rPr>
          <w:i/>
          <w:color w:val="0000CC"/>
        </w:rPr>
        <w:t>.20</w:t>
      </w:r>
      <w:r w:rsidR="00A34E0B">
        <w:rPr>
          <w:i/>
          <w:color w:val="0000CC"/>
        </w:rPr>
        <w:t>23</w:t>
      </w:r>
      <w:r w:rsidR="00A34E0B" w:rsidRPr="0042413E">
        <w:rPr>
          <w:i/>
          <w:color w:val="0000CC"/>
        </w:rPr>
        <w:t xml:space="preserve">г. (протокол № </w:t>
      </w:r>
      <w:r w:rsidR="00A34E0B">
        <w:rPr>
          <w:i/>
          <w:color w:val="0000CC"/>
        </w:rPr>
        <w:t>10</w:t>
      </w:r>
      <w:r w:rsidR="00A34E0B" w:rsidRPr="0042413E">
        <w:rPr>
          <w:i/>
          <w:color w:val="0000CC"/>
        </w:rPr>
        <w:t>)</w:t>
      </w:r>
      <w:r w:rsidR="00A34E0B">
        <w:rPr>
          <w:i/>
          <w:color w:val="0000CC"/>
        </w:rPr>
        <w:t>)</w:t>
      </w:r>
      <w:r>
        <w:rPr>
          <w:i/>
          <w:color w:val="0000CC"/>
        </w:rPr>
        <w:t>.</w:t>
      </w:r>
    </w:p>
    <w:p w14:paraId="27F6BF28" w14:textId="77777777" w:rsidR="00EE1BFF" w:rsidRDefault="00EE1BFF" w:rsidP="00205D2B">
      <w:pPr>
        <w:tabs>
          <w:tab w:val="left" w:pos="1152"/>
        </w:tabs>
        <w:spacing w:after="120"/>
        <w:ind w:firstLine="720"/>
        <w:jc w:val="both"/>
      </w:pPr>
      <w:r w:rsidRPr="00285ABE">
        <w:t xml:space="preserve">Вкладчику ГОНС открывается только один образовательный накопительный вклад </w:t>
      </w:r>
      <w:r w:rsidRPr="00285ABE">
        <w:rPr>
          <w:i/>
          <w:color w:val="0000CC"/>
          <w:szCs w:val="22"/>
        </w:rPr>
        <w:t>(дополнен</w:t>
      </w:r>
      <w:r w:rsidRPr="00285ABE">
        <w:rPr>
          <w:rStyle w:val="s0"/>
          <w:color w:val="auto"/>
          <w:sz w:val="22"/>
          <w:szCs w:val="22"/>
        </w:rPr>
        <w:t xml:space="preserve"> </w:t>
      </w:r>
      <w:r w:rsidRPr="00285ABE">
        <w:rPr>
          <w:i/>
          <w:color w:val="0000CC"/>
          <w:szCs w:val="22"/>
        </w:rPr>
        <w:t xml:space="preserve">решением Совета директоров </w:t>
      </w:r>
      <w:r w:rsidR="00285ABE" w:rsidRPr="00285ABE">
        <w:rPr>
          <w:i/>
          <w:color w:val="0000CC"/>
          <w:szCs w:val="22"/>
        </w:rPr>
        <w:t>от 30.11.2023г. (протокол №15)</w:t>
      </w:r>
      <w:r w:rsidRPr="00285ABE">
        <w:rPr>
          <w:i/>
          <w:color w:val="0000CC"/>
          <w:szCs w:val="22"/>
        </w:rPr>
        <w:t>).</w:t>
      </w:r>
    </w:p>
    <w:p w14:paraId="40102F15" w14:textId="77777777" w:rsidR="008C157A" w:rsidRPr="00B21216" w:rsidRDefault="00EE1BFF" w:rsidP="00205D2B">
      <w:pPr>
        <w:tabs>
          <w:tab w:val="left" w:pos="1152"/>
        </w:tabs>
        <w:spacing w:after="120"/>
        <w:ind w:firstLine="720"/>
        <w:jc w:val="both"/>
      </w:pPr>
      <w:r>
        <w:t xml:space="preserve">2. </w:t>
      </w:r>
      <w:r w:rsidR="008C157A" w:rsidRPr="002A59C7">
        <w:t>Для открытия сберегательного счета</w:t>
      </w:r>
      <w:r w:rsidR="00BD665E" w:rsidRPr="002A59C7">
        <w:t xml:space="preserve"> клиент</w:t>
      </w:r>
      <w:r w:rsidR="008C157A" w:rsidRPr="002A59C7">
        <w:t xml:space="preserve"> пред</w:t>
      </w:r>
      <w:r w:rsidR="005922CD" w:rsidRPr="002A59C7">
        <w:t>о</w:t>
      </w:r>
      <w:r w:rsidR="008C157A" w:rsidRPr="002A59C7">
        <w:t>ставляет</w:t>
      </w:r>
      <w:r w:rsidR="008C157A" w:rsidRPr="00B21216">
        <w:t xml:space="preserve"> документы по перечню, установленному законодательством Республики Казахстан и внутренними документами Банка.</w:t>
      </w:r>
    </w:p>
    <w:p w14:paraId="47EB1265" w14:textId="77777777" w:rsidR="00191CC5" w:rsidRPr="00F706B4" w:rsidRDefault="00EE1BFF" w:rsidP="00205D2B">
      <w:pPr>
        <w:tabs>
          <w:tab w:val="left" w:pos="1152"/>
        </w:tabs>
        <w:spacing w:after="120"/>
        <w:ind w:firstLine="720"/>
        <w:jc w:val="both"/>
        <w:rPr>
          <w:szCs w:val="22"/>
        </w:rPr>
      </w:pPr>
      <w:r w:rsidRPr="00285ABE">
        <w:t xml:space="preserve">3. </w:t>
      </w:r>
      <w:r w:rsidRPr="00285ABE">
        <w:rPr>
          <w:szCs w:val="22"/>
        </w:rPr>
        <w:t xml:space="preserve">Конкретные условия операций по приему вкладов/вкладов (накоплений), образовательных накопительных вкладов, открытию и ведению счетов вкладчиков регламентируются законодательством Республики Казахстан, внутренними документами Банка, в том числе тарифными программами Банка, а также договорами, заключаемыми с клиентами </w:t>
      </w:r>
      <w:r w:rsidRPr="00285ABE">
        <w:rPr>
          <w:i/>
          <w:color w:val="0000CC"/>
        </w:rPr>
        <w:t xml:space="preserve">(пункт 3 изложен в редакции решения Совета директоров </w:t>
      </w:r>
      <w:r w:rsidR="00285ABE">
        <w:rPr>
          <w:i/>
          <w:color w:val="0000CC"/>
          <w:szCs w:val="22"/>
        </w:rPr>
        <w:t>от 30.11.2023г. (протокол №15</w:t>
      </w:r>
      <w:r w:rsidR="00285ABE" w:rsidRPr="00742C9E">
        <w:rPr>
          <w:i/>
          <w:color w:val="0000CC"/>
          <w:szCs w:val="22"/>
        </w:rPr>
        <w:t>)</w:t>
      </w:r>
      <w:r w:rsidRPr="00285ABE">
        <w:rPr>
          <w:i/>
          <w:color w:val="0000CC"/>
        </w:rPr>
        <w:t>)</w:t>
      </w:r>
      <w:r w:rsidR="00F706B4" w:rsidRPr="00285ABE">
        <w:rPr>
          <w:szCs w:val="22"/>
        </w:rPr>
        <w:t>.</w:t>
      </w:r>
    </w:p>
    <w:p w14:paraId="202D7766" w14:textId="77777777" w:rsidR="00B50DC1" w:rsidRDefault="00B50DC1" w:rsidP="00B50DC1">
      <w:pPr>
        <w:tabs>
          <w:tab w:val="left" w:pos="1152"/>
        </w:tabs>
        <w:spacing w:after="120"/>
        <w:ind w:firstLine="720"/>
        <w:jc w:val="both"/>
        <w:rPr>
          <w:i/>
          <w:color w:val="0000CC"/>
        </w:rPr>
      </w:pPr>
      <w:bookmarkStart w:id="26" w:name="_Toc483988483"/>
      <w:r w:rsidRPr="00285ABE">
        <w:rPr>
          <w:b/>
        </w:rPr>
        <w:t xml:space="preserve">Статья 12-1. </w:t>
      </w:r>
      <w:r w:rsidR="00291D47" w:rsidRPr="00285ABE">
        <w:rPr>
          <w:b/>
          <w:szCs w:val="22"/>
        </w:rPr>
        <w:t>Открытие и ведение специальных счетов для единовременных пенсионных выплат получателей/ банковских счетов для зачисления выплат целевых накоплений получателям целевых накоплений</w:t>
      </w:r>
      <w:r w:rsidRPr="00285ABE">
        <w:rPr>
          <w:color w:val="2F5496" w:themeColor="accent5" w:themeShade="BF"/>
          <w:szCs w:val="22"/>
        </w:rPr>
        <w:t xml:space="preserve"> (</w:t>
      </w:r>
      <w:r w:rsidR="00EF0C74" w:rsidRPr="00285ABE">
        <w:rPr>
          <w:i/>
          <w:color w:val="0000CC"/>
        </w:rPr>
        <w:t>дополне</w:t>
      </w:r>
      <w:r w:rsidRPr="00285ABE">
        <w:rPr>
          <w:i/>
          <w:color w:val="0000CC"/>
        </w:rPr>
        <w:t>н</w:t>
      </w:r>
      <w:r w:rsidR="00291D47" w:rsidRPr="00285ABE">
        <w:rPr>
          <w:i/>
          <w:color w:val="0000CC"/>
        </w:rPr>
        <w:t>а</w:t>
      </w:r>
      <w:r w:rsidRPr="00285ABE">
        <w:rPr>
          <w:i/>
          <w:color w:val="0000CC"/>
        </w:rPr>
        <w:t xml:space="preserve"> в редакции согласно решению Совета директоров от</w:t>
      </w:r>
      <w:r w:rsidRPr="00285ABE">
        <w:rPr>
          <w:i/>
          <w:color w:val="0000CC"/>
          <w:sz w:val="24"/>
        </w:rPr>
        <w:t xml:space="preserve"> </w:t>
      </w:r>
      <w:r w:rsidR="00CA5BC4" w:rsidRPr="00285ABE">
        <w:rPr>
          <w:i/>
          <w:color w:val="0000CC"/>
          <w:sz w:val="24"/>
        </w:rPr>
        <w:t>25</w:t>
      </w:r>
      <w:r w:rsidRPr="00285ABE">
        <w:rPr>
          <w:i/>
          <w:color w:val="0000CC"/>
        </w:rPr>
        <w:t>.12.2020г. (протокол №</w:t>
      </w:r>
      <w:r w:rsidR="00C463FD" w:rsidRPr="00285ABE">
        <w:rPr>
          <w:i/>
          <w:color w:val="0000CC"/>
        </w:rPr>
        <w:t>14</w:t>
      </w:r>
      <w:r w:rsidRPr="00285ABE">
        <w:rPr>
          <w:i/>
          <w:color w:val="0000CC"/>
        </w:rPr>
        <w:t>)</w:t>
      </w:r>
      <w:r w:rsidR="00291D47" w:rsidRPr="00285ABE">
        <w:rPr>
          <w:i/>
          <w:color w:val="0000CC"/>
        </w:rPr>
        <w:t xml:space="preserve">, изложена в редакции решения Совета директоров </w:t>
      </w:r>
      <w:r w:rsidR="00285ABE">
        <w:rPr>
          <w:i/>
          <w:color w:val="0000CC"/>
          <w:szCs w:val="22"/>
        </w:rPr>
        <w:t>от 30.11.2023г. (протокол №15</w:t>
      </w:r>
      <w:r w:rsidR="00285ABE" w:rsidRPr="00742C9E">
        <w:rPr>
          <w:i/>
          <w:color w:val="0000CC"/>
          <w:szCs w:val="22"/>
        </w:rPr>
        <w:t>)</w:t>
      </w:r>
      <w:r w:rsidR="00AC26F4" w:rsidRPr="00285ABE">
        <w:rPr>
          <w:i/>
          <w:color w:val="0000CC"/>
        </w:rPr>
        <w:t>)</w:t>
      </w:r>
      <w:r w:rsidR="00291D47" w:rsidRPr="00285ABE">
        <w:rPr>
          <w:i/>
          <w:color w:val="0000CC"/>
        </w:rPr>
        <w:t>.</w:t>
      </w:r>
    </w:p>
    <w:p w14:paraId="0B4A3B35" w14:textId="77777777" w:rsidR="007324C7" w:rsidRPr="00285ABE" w:rsidRDefault="007324C7" w:rsidP="007324C7">
      <w:pPr>
        <w:pStyle w:val="af1"/>
        <w:tabs>
          <w:tab w:val="left" w:pos="0"/>
          <w:tab w:val="left" w:pos="567"/>
        </w:tabs>
        <w:ind w:left="0" w:firstLine="709"/>
        <w:jc w:val="both"/>
        <w:rPr>
          <w:iCs/>
        </w:rPr>
      </w:pPr>
      <w:r w:rsidRPr="00285ABE">
        <w:rPr>
          <w:iCs/>
        </w:rPr>
        <w:t>1. Для открытия специального счета для единовременных пенсионных выплат/ банковского счета для зачисления выплат целевых накоплений, получатель/получатель целевых накоплений предоставляет документы по перечню, установленному законодательством Республики Казахстан и внутренними документами Банка.</w:t>
      </w:r>
    </w:p>
    <w:p w14:paraId="39CE07BE" w14:textId="77777777" w:rsidR="00B50DC1" w:rsidRPr="00285ABE" w:rsidRDefault="007324C7" w:rsidP="007324C7">
      <w:pPr>
        <w:pStyle w:val="af1"/>
        <w:tabs>
          <w:tab w:val="left" w:pos="0"/>
          <w:tab w:val="left" w:pos="567"/>
        </w:tabs>
        <w:ind w:left="0" w:firstLine="709"/>
        <w:jc w:val="both"/>
        <w:rPr>
          <w:iCs/>
        </w:rPr>
      </w:pPr>
      <w:r w:rsidRPr="00285ABE">
        <w:rPr>
          <w:iCs/>
        </w:rPr>
        <w:t xml:space="preserve">2. Банк осуществляет открытие специального счета для единовременных пенсионных выплат/ банковского счета для зачисления выплат целевых накоплений в день обращения получателя  в Банк с заявлением (при необходимости подачи заявления), за исключением случаев, установленных пунктом 4 статьи 9 настоящих Общих условий, а также лиц, связанных с Банком особыми отношениями, </w:t>
      </w:r>
      <w:r w:rsidRPr="00285ABE">
        <w:rPr>
          <w:iCs/>
        </w:rPr>
        <w:lastRenderedPageBreak/>
        <w:t>которым открытие специального счета для единовременных пенсионных выплат/ банковского счета для зачисления выплат целевых накоплений  осуществляется в срок не более 2 (двух) календарных месяцев с даты обращения клиента с заявлением (при необходимости подачи заявления).</w:t>
      </w:r>
      <w:r w:rsidR="009347C0" w:rsidRPr="00285ABE">
        <w:t xml:space="preserve"> </w:t>
      </w:r>
      <w:r w:rsidR="009347C0" w:rsidRPr="00285ABE">
        <w:rPr>
          <w:i/>
          <w:color w:val="0000CC"/>
        </w:rPr>
        <w:t xml:space="preserve">(пункт 2 изложен в редакции согласно решению Совета директоров от   </w:t>
      </w:r>
      <w:r w:rsidR="009C626C" w:rsidRPr="00285ABE">
        <w:rPr>
          <w:i/>
          <w:color w:val="0000CC"/>
        </w:rPr>
        <w:t>25</w:t>
      </w:r>
      <w:r w:rsidR="00AF74EF" w:rsidRPr="00285ABE">
        <w:rPr>
          <w:i/>
          <w:color w:val="0000CC"/>
        </w:rPr>
        <w:t>.</w:t>
      </w:r>
      <w:r w:rsidR="009347C0" w:rsidRPr="00285ABE">
        <w:rPr>
          <w:i/>
          <w:color w:val="0000CC"/>
        </w:rPr>
        <w:t>01.2023г. (протокол №</w:t>
      </w:r>
      <w:r w:rsidR="009C626C" w:rsidRPr="00285ABE">
        <w:rPr>
          <w:i/>
          <w:color w:val="0000CC"/>
        </w:rPr>
        <w:t>1</w:t>
      </w:r>
      <w:r w:rsidR="009347C0" w:rsidRPr="00285ABE">
        <w:rPr>
          <w:i/>
          <w:color w:val="0000CC"/>
        </w:rPr>
        <w:t>))</w:t>
      </w:r>
    </w:p>
    <w:p w14:paraId="300BD34D" w14:textId="77777777" w:rsidR="007324C7" w:rsidRPr="00285ABE" w:rsidRDefault="00B50DC1" w:rsidP="007324C7">
      <w:pPr>
        <w:tabs>
          <w:tab w:val="left" w:pos="851"/>
          <w:tab w:val="left" w:pos="9072"/>
        </w:tabs>
        <w:ind w:right="-2" w:firstLine="709"/>
        <w:jc w:val="both"/>
      </w:pPr>
      <w:r w:rsidRPr="00285ABE">
        <w:t xml:space="preserve"> </w:t>
      </w:r>
      <w:r w:rsidR="007324C7" w:rsidRPr="00285ABE">
        <w:t>3. Конкретные условия операций по открытию и ведению специальных счетов для единовременных пенсионных выплат/ банковских счетов для зачисления выплат целевых накоплений получателей/ получатель целевых накоплений регламентируются законодательством Республики Казахстан, внутренними документами Банка, в том числе тарифными программами Банка, а также договорами, заключаемыми с получателями.</w:t>
      </w:r>
    </w:p>
    <w:p w14:paraId="50B5EB31" w14:textId="77777777" w:rsidR="00676BA0" w:rsidRPr="00285ABE" w:rsidRDefault="007324C7" w:rsidP="007324C7">
      <w:pPr>
        <w:tabs>
          <w:tab w:val="left" w:pos="851"/>
          <w:tab w:val="left" w:pos="9072"/>
        </w:tabs>
        <w:ind w:right="-2" w:firstLine="709"/>
        <w:jc w:val="both"/>
      </w:pPr>
      <w:r w:rsidRPr="00285ABE">
        <w:t>4. Тарифы (комиссионные сборы) за услуги по открытию и ведению специального счета для единовременных пенсионных выплат/ банковского счета для зачисления выплат целевых накоплений применяются согласн</w:t>
      </w:r>
      <w:r w:rsidR="00304FC3">
        <w:t>о приложения 3 к Общим условиям;</w:t>
      </w:r>
    </w:p>
    <w:p w14:paraId="6E0C95CF" w14:textId="77777777" w:rsidR="007324C7" w:rsidRDefault="007324C7" w:rsidP="007324C7">
      <w:pPr>
        <w:tabs>
          <w:tab w:val="left" w:pos="851"/>
          <w:tab w:val="left" w:pos="9072"/>
        </w:tabs>
        <w:ind w:right="-2" w:firstLine="709"/>
        <w:jc w:val="both"/>
        <w:rPr>
          <w:i/>
          <w:color w:val="0000CC"/>
        </w:rPr>
      </w:pPr>
      <w:r w:rsidRPr="00285ABE">
        <w:rPr>
          <w:i/>
          <w:color w:val="0000CC"/>
        </w:rPr>
        <w:t xml:space="preserve">(статья 12-1 изложена в редакции решения Совета директоров </w:t>
      </w:r>
      <w:r w:rsidR="00285ABE">
        <w:rPr>
          <w:i/>
          <w:color w:val="0000CC"/>
          <w:szCs w:val="22"/>
        </w:rPr>
        <w:t>от 30.11.2023г. (протокол №15</w:t>
      </w:r>
      <w:r w:rsidR="00285ABE" w:rsidRPr="00742C9E">
        <w:rPr>
          <w:i/>
          <w:color w:val="0000CC"/>
          <w:szCs w:val="22"/>
        </w:rPr>
        <w:t>)</w:t>
      </w:r>
      <w:r w:rsidRPr="00285ABE">
        <w:rPr>
          <w:i/>
          <w:color w:val="0000CC"/>
        </w:rPr>
        <w:t>).</w:t>
      </w:r>
    </w:p>
    <w:p w14:paraId="73DC0C53" w14:textId="77777777" w:rsidR="00304FC3" w:rsidRPr="00304FC3" w:rsidRDefault="00304FC3" w:rsidP="00304FC3">
      <w:pPr>
        <w:pStyle w:val="af1"/>
        <w:tabs>
          <w:tab w:val="left" w:pos="0"/>
          <w:tab w:val="left" w:pos="567"/>
        </w:tabs>
        <w:ind w:left="0" w:firstLine="709"/>
        <w:jc w:val="both"/>
        <w:rPr>
          <w:iCs/>
          <w:szCs w:val="22"/>
        </w:rPr>
      </w:pPr>
      <w:r w:rsidRPr="00304FC3">
        <w:rPr>
          <w:szCs w:val="22"/>
        </w:rPr>
        <w:tab/>
        <w:t>5. Выплаты целевых накоплений зачисляются на текущие счета получателей целевых накоплений для зачисления/выплат целевых накоплений в целях улучшения жилищных условий и (или) оплаты образования. Банковские счета для зачисления выплат целевых накоплений открываются в долларах США, тенге, в порядке, установленном законодательством Республики Казахстан</w:t>
      </w:r>
      <w:r w:rsidRPr="00304FC3">
        <w:rPr>
          <w:iCs/>
          <w:szCs w:val="22"/>
        </w:rPr>
        <w:t xml:space="preserve">. </w:t>
      </w:r>
      <w:r w:rsidRPr="00304FC3">
        <w:rPr>
          <w:i/>
          <w:color w:val="0000CC"/>
          <w:szCs w:val="22"/>
        </w:rPr>
        <w:t>(пункт 5 дополнен согласно решению Совета директоров от 31.05.2024г. (протокол №7))</w:t>
      </w:r>
    </w:p>
    <w:p w14:paraId="5BD1BC2B" w14:textId="77777777" w:rsidR="00304FC3" w:rsidRPr="00096A0D" w:rsidRDefault="00304FC3" w:rsidP="00304FC3">
      <w:pPr>
        <w:tabs>
          <w:tab w:val="left" w:pos="567"/>
        </w:tabs>
        <w:jc w:val="both"/>
        <w:rPr>
          <w:iCs/>
          <w:sz w:val="24"/>
        </w:rPr>
      </w:pPr>
    </w:p>
    <w:p w14:paraId="182CACBE" w14:textId="77777777" w:rsidR="009347C0" w:rsidRDefault="009347C0" w:rsidP="00B50DC1">
      <w:pPr>
        <w:tabs>
          <w:tab w:val="left" w:pos="851"/>
          <w:tab w:val="right" w:pos="9072"/>
        </w:tabs>
        <w:ind w:right="-2"/>
        <w:jc w:val="both"/>
      </w:pPr>
    </w:p>
    <w:p w14:paraId="04EBB6D0" w14:textId="412BF039" w:rsidR="009347C0" w:rsidRPr="009347C0" w:rsidRDefault="00B5328C" w:rsidP="00B5328C">
      <w:pPr>
        <w:tabs>
          <w:tab w:val="left" w:pos="709"/>
          <w:tab w:val="left" w:pos="851"/>
        </w:tabs>
        <w:jc w:val="both"/>
      </w:pPr>
      <w:r>
        <w:rPr>
          <w:b/>
        </w:rPr>
        <w:tab/>
      </w:r>
      <w:r w:rsidR="009347C0" w:rsidRPr="00B5328C">
        <w:rPr>
          <w:b/>
        </w:rPr>
        <w:t>Статья 12-2. Открытие и ведение текущих счетов для зачисления платежей и субсидий в целях оплаты за арендованное жилье в частном жилищном фонде</w:t>
      </w:r>
      <w:r w:rsidR="009347C0" w:rsidRPr="009347C0">
        <w:t>.</w:t>
      </w:r>
    </w:p>
    <w:p w14:paraId="61D10F78" w14:textId="77777777" w:rsidR="009347C0" w:rsidRPr="009347C0" w:rsidRDefault="009347C0" w:rsidP="009347C0">
      <w:pPr>
        <w:pStyle w:val="af1"/>
        <w:numPr>
          <w:ilvl w:val="0"/>
          <w:numId w:val="46"/>
        </w:numPr>
        <w:tabs>
          <w:tab w:val="left" w:pos="567"/>
          <w:tab w:val="left" w:pos="993"/>
        </w:tabs>
        <w:ind w:left="0" w:firstLine="567"/>
        <w:jc w:val="both"/>
      </w:pPr>
      <w:r w:rsidRPr="009347C0">
        <w:t xml:space="preserve"> Для открытия текущего счета для зачисления платежей и субсидий в целях оплаты за арендованное жилье в частном жилищном фонде клиент предоставляет документы по перечню, установленному законодательством Республики Казахстан и внутренними документами Банка.</w:t>
      </w:r>
    </w:p>
    <w:p w14:paraId="2C4B5A7E" w14:textId="77777777" w:rsidR="009347C0" w:rsidRPr="009347C0" w:rsidRDefault="009347C0" w:rsidP="009347C0">
      <w:pPr>
        <w:pStyle w:val="af1"/>
        <w:numPr>
          <w:ilvl w:val="0"/>
          <w:numId w:val="46"/>
        </w:numPr>
        <w:tabs>
          <w:tab w:val="left" w:pos="567"/>
          <w:tab w:val="left" w:pos="993"/>
        </w:tabs>
        <w:ind w:left="0" w:firstLine="567"/>
        <w:jc w:val="both"/>
      </w:pPr>
      <w:r w:rsidRPr="009347C0">
        <w:t xml:space="preserve"> Банк осуществляет открытие текущего счета в день обращения клиента в Банк с заявлением (при необходимости подачи заявления), за исключением случаев, установленных пунктом 4 статьи 9 настоящих Общих условий, а также лиц, связанных с Банком особыми отношениями, которым открытие текущего счета осуществляется в срок не более 2 (двух) календарных месяцев с даты обращения клиента с заявлением (при необходимости подачи заявления).</w:t>
      </w:r>
    </w:p>
    <w:p w14:paraId="61DB5CD4" w14:textId="77777777" w:rsidR="009347C0" w:rsidRPr="009347C0" w:rsidRDefault="009347C0" w:rsidP="009347C0">
      <w:pPr>
        <w:pStyle w:val="af1"/>
        <w:numPr>
          <w:ilvl w:val="0"/>
          <w:numId w:val="46"/>
        </w:numPr>
        <w:tabs>
          <w:tab w:val="left" w:pos="851"/>
          <w:tab w:val="left" w:pos="993"/>
          <w:tab w:val="left" w:pos="9072"/>
        </w:tabs>
        <w:autoSpaceDE w:val="0"/>
        <w:autoSpaceDN w:val="0"/>
        <w:adjustRightInd w:val="0"/>
        <w:ind w:left="0" w:firstLine="567"/>
        <w:jc w:val="both"/>
      </w:pPr>
      <w:r w:rsidRPr="009347C0">
        <w:t xml:space="preserve">  Конкретные условия операций по открытию и ведению текущих счетов для платежей и субсидий в целях оплаты за арендованное жилье в частном жилищном фонде регламентируются законодательством Республики Казахстан, внутренними документами Банка, а также договорами, заключаемыми с клиентами.</w:t>
      </w:r>
    </w:p>
    <w:p w14:paraId="37850EAD" w14:textId="77777777" w:rsidR="009347C0" w:rsidRDefault="002B51B4" w:rsidP="009C626C">
      <w:pPr>
        <w:pStyle w:val="af1"/>
        <w:numPr>
          <w:ilvl w:val="0"/>
          <w:numId w:val="46"/>
        </w:numPr>
        <w:tabs>
          <w:tab w:val="left" w:pos="851"/>
          <w:tab w:val="left" w:pos="993"/>
          <w:tab w:val="left" w:pos="9072"/>
        </w:tabs>
        <w:autoSpaceDE w:val="0"/>
        <w:autoSpaceDN w:val="0"/>
        <w:adjustRightInd w:val="0"/>
        <w:ind w:left="0" w:firstLine="567"/>
        <w:jc w:val="both"/>
        <w:rPr>
          <w:i/>
          <w:color w:val="0000CC"/>
        </w:rPr>
      </w:pPr>
      <w:r>
        <w:tab/>
      </w:r>
      <w:r w:rsidR="009347C0" w:rsidRPr="009347C0">
        <w:t>Тарифы (комиссионные сборы) за услуги по открытию и ведению текущего счета для зачисления платежей и субсидий в целях оплаты за арендованное жилье в частном жилищном фонде применяются согласно приложения 3 к Общим условиям</w:t>
      </w:r>
      <w:r w:rsidR="009347C0">
        <w:t xml:space="preserve">. </w:t>
      </w:r>
      <w:r w:rsidR="009347C0" w:rsidRPr="009347C0">
        <w:rPr>
          <w:i/>
          <w:color w:val="0000CC"/>
        </w:rPr>
        <w:t xml:space="preserve">(Статья 12-2 </w:t>
      </w:r>
      <w:r w:rsidR="00950128">
        <w:rPr>
          <w:i/>
          <w:color w:val="0000CC"/>
        </w:rPr>
        <w:t>дополнена</w:t>
      </w:r>
      <w:r w:rsidR="00950128" w:rsidRPr="009347C0">
        <w:rPr>
          <w:i/>
          <w:color w:val="0000CC"/>
        </w:rPr>
        <w:t xml:space="preserve"> </w:t>
      </w:r>
      <w:r w:rsidR="009347C0" w:rsidRPr="009347C0">
        <w:rPr>
          <w:i/>
          <w:color w:val="0000CC"/>
        </w:rPr>
        <w:t>согласн</w:t>
      </w:r>
      <w:r w:rsidR="001B5F0B">
        <w:rPr>
          <w:i/>
          <w:color w:val="0000CC"/>
        </w:rPr>
        <w:t xml:space="preserve">о решению Совета директоров от </w:t>
      </w:r>
      <w:r w:rsidR="009C626C">
        <w:rPr>
          <w:i/>
          <w:color w:val="0000CC"/>
        </w:rPr>
        <w:t>25</w:t>
      </w:r>
      <w:r w:rsidR="00AF74EF">
        <w:rPr>
          <w:i/>
          <w:color w:val="0000CC"/>
        </w:rPr>
        <w:t>.</w:t>
      </w:r>
      <w:r w:rsidR="009347C0" w:rsidRPr="009347C0">
        <w:rPr>
          <w:i/>
          <w:color w:val="0000CC"/>
        </w:rPr>
        <w:t>01.2023г. (протокол №</w:t>
      </w:r>
      <w:r w:rsidR="009C626C">
        <w:rPr>
          <w:i/>
          <w:color w:val="0000CC"/>
        </w:rPr>
        <w:t>1</w:t>
      </w:r>
      <w:r w:rsidR="009347C0" w:rsidRPr="009347C0">
        <w:rPr>
          <w:i/>
          <w:color w:val="0000CC"/>
        </w:rPr>
        <w:t>)).</w:t>
      </w:r>
    </w:p>
    <w:p w14:paraId="616C8DF2" w14:textId="77777777" w:rsidR="009A3EEF" w:rsidRDefault="009A3EEF" w:rsidP="00CB5AF3">
      <w:pPr>
        <w:pStyle w:val="af1"/>
        <w:tabs>
          <w:tab w:val="left" w:pos="851"/>
          <w:tab w:val="left" w:pos="993"/>
          <w:tab w:val="left" w:pos="9072"/>
        </w:tabs>
        <w:autoSpaceDE w:val="0"/>
        <w:autoSpaceDN w:val="0"/>
        <w:adjustRightInd w:val="0"/>
        <w:ind w:left="567"/>
        <w:jc w:val="both"/>
      </w:pPr>
    </w:p>
    <w:p w14:paraId="209B9956" w14:textId="16A0B8E5" w:rsidR="009A3EEF" w:rsidRPr="00846283" w:rsidRDefault="009A3EEF" w:rsidP="00B5328C">
      <w:pPr>
        <w:spacing w:before="60" w:after="60"/>
        <w:ind w:firstLine="567"/>
        <w:jc w:val="both"/>
        <w:rPr>
          <w:b/>
          <w:iCs/>
          <w:szCs w:val="22"/>
        </w:rPr>
      </w:pPr>
      <w:r w:rsidRPr="00846283">
        <w:rPr>
          <w:b/>
          <w:iCs/>
          <w:szCs w:val="22"/>
        </w:rPr>
        <w:t xml:space="preserve">Статья 12-3. </w:t>
      </w:r>
      <w:r w:rsidRPr="00846283">
        <w:rPr>
          <w:b/>
          <w:szCs w:val="22"/>
        </w:rPr>
        <w:t>Начисление и возврат стартового образовательного капитала</w:t>
      </w:r>
    </w:p>
    <w:p w14:paraId="27A99B8E" w14:textId="77777777" w:rsidR="009A3EEF" w:rsidRPr="00846283" w:rsidRDefault="009A3EEF" w:rsidP="009A3EEF">
      <w:pPr>
        <w:pStyle w:val="af1"/>
        <w:ind w:left="0" w:firstLine="510"/>
        <w:jc w:val="both"/>
        <w:rPr>
          <w:szCs w:val="22"/>
        </w:rPr>
      </w:pPr>
      <w:r w:rsidRPr="00846283">
        <w:rPr>
          <w:szCs w:val="22"/>
        </w:rPr>
        <w:t>1.  Стартовый образовательный капитал начисляется во вклад по договору об образовательном накопительном вкладе.</w:t>
      </w:r>
    </w:p>
    <w:p w14:paraId="30C16AE2" w14:textId="77777777" w:rsidR="009A3EEF" w:rsidRPr="00846283" w:rsidRDefault="009A3EEF" w:rsidP="009A3EEF">
      <w:pPr>
        <w:pStyle w:val="af1"/>
        <w:ind w:left="0" w:firstLine="510"/>
        <w:jc w:val="both"/>
        <w:rPr>
          <w:szCs w:val="22"/>
        </w:rPr>
      </w:pPr>
      <w:r w:rsidRPr="00846283">
        <w:rPr>
          <w:szCs w:val="22"/>
        </w:rPr>
        <w:t>2. Начисление стартового образовательного капитала осуществляется вкладчику ГОНС во вклад по договору об образовательном накопительном вкладе, которому в текущем календарном году исполнилось пять лет.</w:t>
      </w:r>
    </w:p>
    <w:p w14:paraId="072E20D8" w14:textId="77777777" w:rsidR="009A3EEF" w:rsidRPr="00846283" w:rsidRDefault="009A3EEF" w:rsidP="009A3EEF">
      <w:pPr>
        <w:pStyle w:val="af1"/>
        <w:ind w:left="0" w:firstLine="510"/>
        <w:jc w:val="both"/>
        <w:rPr>
          <w:szCs w:val="22"/>
        </w:rPr>
      </w:pPr>
      <w:r w:rsidRPr="00846283">
        <w:rPr>
          <w:szCs w:val="22"/>
        </w:rPr>
        <w:t>3. Вкладчик ГОНС и его законные представители или третьи лица</w:t>
      </w:r>
      <w:r w:rsidRPr="00846283">
        <w:rPr>
          <w:b/>
          <w:szCs w:val="22"/>
        </w:rPr>
        <w:t xml:space="preserve"> </w:t>
      </w:r>
      <w:r w:rsidRPr="00846283">
        <w:rPr>
          <w:szCs w:val="22"/>
        </w:rPr>
        <w:t>ежегодно вносят минимальный взнос со дня начисления стартового образовательного капитала для его сохранения и до зачисления вкладчика ГОНС в организацию образования – участника или зарубежную организацию образования либо до достижения вкладчиком ГОНС восемнадцатилетнего возраста.</w:t>
      </w:r>
    </w:p>
    <w:p w14:paraId="0FAEAF8D" w14:textId="77777777" w:rsidR="009A3EEF" w:rsidRPr="00846283" w:rsidRDefault="009A3EEF" w:rsidP="009A3EEF">
      <w:pPr>
        <w:pStyle w:val="af1"/>
        <w:ind w:left="0" w:firstLine="510"/>
        <w:jc w:val="both"/>
        <w:rPr>
          <w:szCs w:val="22"/>
        </w:rPr>
      </w:pPr>
      <w:r w:rsidRPr="00846283">
        <w:rPr>
          <w:szCs w:val="22"/>
        </w:rPr>
        <w:t>4. Начисленный стартовый образовательный капитал подлежит возврату в случаях:</w:t>
      </w:r>
    </w:p>
    <w:p w14:paraId="3B9166BA" w14:textId="77777777" w:rsidR="009A3EEF" w:rsidRPr="00846283" w:rsidRDefault="009A3EEF" w:rsidP="009A3EEF">
      <w:pPr>
        <w:pStyle w:val="af1"/>
        <w:ind w:left="0" w:firstLine="510"/>
        <w:jc w:val="both"/>
        <w:rPr>
          <w:szCs w:val="22"/>
        </w:rPr>
      </w:pPr>
      <w:r w:rsidRPr="00846283">
        <w:rPr>
          <w:szCs w:val="22"/>
        </w:rPr>
        <w:t>1) установления факта невнесения вкладчиком ГОНС и его законными представителями или третьими лицами ежегодного минимального взноса;</w:t>
      </w:r>
    </w:p>
    <w:p w14:paraId="541EB161" w14:textId="77777777" w:rsidR="009A3EEF" w:rsidRPr="00846283" w:rsidRDefault="009A3EEF" w:rsidP="009A3EEF">
      <w:pPr>
        <w:pStyle w:val="af1"/>
        <w:ind w:left="0" w:firstLine="510"/>
        <w:jc w:val="both"/>
        <w:rPr>
          <w:szCs w:val="22"/>
        </w:rPr>
      </w:pPr>
      <w:r w:rsidRPr="00846283">
        <w:rPr>
          <w:szCs w:val="22"/>
        </w:rPr>
        <w:t>2) утраты вкладчиком ГОНС гражданства Республики Казахстан;</w:t>
      </w:r>
    </w:p>
    <w:p w14:paraId="0C56323D" w14:textId="3887BED7" w:rsidR="009A3EEF" w:rsidRPr="00846283" w:rsidRDefault="009A3EEF" w:rsidP="00CB5AF3">
      <w:pPr>
        <w:spacing w:before="60" w:after="60"/>
        <w:ind w:firstLine="567"/>
        <w:jc w:val="both"/>
        <w:rPr>
          <w:szCs w:val="22"/>
        </w:rPr>
      </w:pPr>
      <w:r w:rsidRPr="00846283">
        <w:rPr>
          <w:szCs w:val="22"/>
        </w:rPr>
        <w:lastRenderedPageBreak/>
        <w:t>3) расторжения по инициативе вкладчика ГОНС договора об образовательном накопительном вкладе или прекращения обязательств по договору об образовательном накопительном вкладе в связи с истечением срока без соблюдения целевого назначения.</w:t>
      </w:r>
    </w:p>
    <w:p w14:paraId="0C9903F0" w14:textId="0725BE4B" w:rsidR="009A3EEF" w:rsidRDefault="009A3EEF" w:rsidP="009A3EEF">
      <w:pPr>
        <w:spacing w:before="60" w:after="60"/>
        <w:jc w:val="both"/>
        <w:rPr>
          <w:b/>
          <w:iCs/>
          <w:szCs w:val="22"/>
        </w:rPr>
      </w:pPr>
      <w:r w:rsidRPr="00846283">
        <w:rPr>
          <w:i/>
          <w:color w:val="0000CC"/>
        </w:rPr>
        <w:t>(статья 12-3</w:t>
      </w:r>
      <w:r w:rsidR="00307D3B" w:rsidRPr="00846283">
        <w:rPr>
          <w:i/>
          <w:color w:val="0000CC"/>
        </w:rPr>
        <w:t>.</w:t>
      </w:r>
      <w:r w:rsidRPr="00846283">
        <w:rPr>
          <w:i/>
          <w:color w:val="0000CC"/>
        </w:rPr>
        <w:t xml:space="preserve"> внесена</w:t>
      </w:r>
      <w:r w:rsidRPr="00846283">
        <w:rPr>
          <w:rStyle w:val="s0"/>
          <w:color w:val="auto"/>
          <w:sz w:val="22"/>
          <w:szCs w:val="22"/>
        </w:rPr>
        <w:t xml:space="preserve"> </w:t>
      </w:r>
      <w:r w:rsidRPr="00846283">
        <w:rPr>
          <w:i/>
          <w:color w:val="0000CC"/>
        </w:rPr>
        <w:t>решением Совета директоров от</w:t>
      </w:r>
      <w:r w:rsidRPr="00846283">
        <w:rPr>
          <w:i/>
          <w:color w:val="0000CC"/>
          <w:sz w:val="24"/>
        </w:rPr>
        <w:t xml:space="preserve"> </w:t>
      </w:r>
      <w:r w:rsidRPr="00846283">
        <w:rPr>
          <w:i/>
          <w:color w:val="0000CC"/>
          <w:szCs w:val="22"/>
        </w:rPr>
        <w:t>31</w:t>
      </w:r>
      <w:r w:rsidRPr="00846283">
        <w:rPr>
          <w:i/>
          <w:color w:val="0000CC"/>
        </w:rPr>
        <w:t>.03.2025г. (протокол №4))</w:t>
      </w:r>
    </w:p>
    <w:p w14:paraId="1C8E7913" w14:textId="77777777" w:rsidR="009A3EEF" w:rsidRPr="00CB5AF3" w:rsidRDefault="009A3EEF" w:rsidP="00CB5AF3">
      <w:pPr>
        <w:pStyle w:val="af1"/>
        <w:tabs>
          <w:tab w:val="left" w:pos="851"/>
          <w:tab w:val="left" w:pos="993"/>
          <w:tab w:val="left" w:pos="9072"/>
        </w:tabs>
        <w:autoSpaceDE w:val="0"/>
        <w:autoSpaceDN w:val="0"/>
        <w:adjustRightInd w:val="0"/>
        <w:ind w:left="567"/>
        <w:jc w:val="both"/>
        <w:rPr>
          <w:b/>
          <w:color w:val="0000CC"/>
        </w:rPr>
      </w:pPr>
    </w:p>
    <w:p w14:paraId="0690DEA3" w14:textId="77777777" w:rsidR="00B50DC1" w:rsidRPr="00B50DC1" w:rsidRDefault="00B50DC1" w:rsidP="00B50DC1">
      <w:pPr>
        <w:tabs>
          <w:tab w:val="left" w:pos="851"/>
          <w:tab w:val="right" w:pos="9072"/>
        </w:tabs>
        <w:ind w:right="-2"/>
        <w:jc w:val="both"/>
      </w:pPr>
    </w:p>
    <w:p w14:paraId="7EB9DA3E" w14:textId="77777777" w:rsidR="00D02785" w:rsidRPr="005E00CC" w:rsidRDefault="00BD665E" w:rsidP="00B5328C">
      <w:pPr>
        <w:tabs>
          <w:tab w:val="left" w:pos="1152"/>
        </w:tabs>
        <w:spacing w:after="120"/>
        <w:ind w:firstLine="720"/>
        <w:jc w:val="both"/>
        <w:rPr>
          <w:szCs w:val="22"/>
        </w:rPr>
      </w:pPr>
      <w:r w:rsidRPr="00E561B5">
        <w:rPr>
          <w:b/>
        </w:rPr>
        <w:t xml:space="preserve">Статья </w:t>
      </w:r>
      <w:r w:rsidR="00AF7DE7" w:rsidRPr="00E561B5">
        <w:rPr>
          <w:b/>
        </w:rPr>
        <w:t>1</w:t>
      </w:r>
      <w:r w:rsidR="00B666C8" w:rsidRPr="00E561B5">
        <w:rPr>
          <w:b/>
        </w:rPr>
        <w:t>3</w:t>
      </w:r>
      <w:r w:rsidRPr="00E561B5">
        <w:rPr>
          <w:b/>
        </w:rPr>
        <w:t xml:space="preserve">. </w:t>
      </w:r>
      <w:r w:rsidR="0081378B" w:rsidRPr="00E561B5">
        <w:rPr>
          <w:b/>
        </w:rPr>
        <w:t>Предельные суммы</w:t>
      </w:r>
      <w:r w:rsidR="0004117C" w:rsidRPr="00E561B5">
        <w:rPr>
          <w:b/>
        </w:rPr>
        <w:t xml:space="preserve"> </w:t>
      </w:r>
      <w:r w:rsidR="00245C32" w:rsidRPr="00E561B5">
        <w:rPr>
          <w:b/>
        </w:rPr>
        <w:t>принимаемых вкладов</w:t>
      </w:r>
      <w:r w:rsidR="002D3A2F" w:rsidRPr="00E561B5">
        <w:rPr>
          <w:b/>
        </w:rPr>
        <w:t xml:space="preserve"> </w:t>
      </w:r>
      <w:r w:rsidR="00824A66" w:rsidRPr="00E561B5">
        <w:rPr>
          <w:b/>
        </w:rPr>
        <w:t xml:space="preserve">и </w:t>
      </w:r>
      <w:r w:rsidR="002D3A2F" w:rsidRPr="00E561B5">
        <w:rPr>
          <w:b/>
        </w:rPr>
        <w:t>предельные сроки накопления</w:t>
      </w:r>
      <w:bookmarkEnd w:id="26"/>
      <w:r w:rsidR="00D02785" w:rsidRPr="00E561B5">
        <w:rPr>
          <w:b/>
        </w:rPr>
        <w:t xml:space="preserve"> </w:t>
      </w:r>
      <w:r w:rsidR="00D02785" w:rsidRPr="00F706B4">
        <w:rPr>
          <w:color w:val="2F5496" w:themeColor="accent5" w:themeShade="BF"/>
          <w:szCs w:val="22"/>
        </w:rPr>
        <w:t>(</w:t>
      </w:r>
      <w:r w:rsidR="00D02785" w:rsidRPr="006C49DA">
        <w:rPr>
          <w:i/>
          <w:color w:val="0000CC"/>
        </w:rPr>
        <w:t>изложен в редакции согласно решению Совета директоров от</w:t>
      </w:r>
      <w:r w:rsidR="00D02785">
        <w:rPr>
          <w:i/>
          <w:color w:val="0000CC"/>
          <w:sz w:val="24"/>
        </w:rPr>
        <w:t xml:space="preserve"> 17</w:t>
      </w:r>
      <w:r w:rsidR="00D02785" w:rsidRPr="0042413E">
        <w:rPr>
          <w:i/>
          <w:color w:val="0000CC"/>
        </w:rPr>
        <w:t>.</w:t>
      </w:r>
      <w:r w:rsidR="00D02785">
        <w:rPr>
          <w:i/>
          <w:color w:val="0000CC"/>
        </w:rPr>
        <w:t>06</w:t>
      </w:r>
      <w:r w:rsidR="00D02785" w:rsidRPr="0042413E">
        <w:rPr>
          <w:i/>
          <w:color w:val="0000CC"/>
        </w:rPr>
        <w:t>.20</w:t>
      </w:r>
      <w:r w:rsidR="00D02785">
        <w:rPr>
          <w:i/>
          <w:color w:val="0000CC"/>
        </w:rPr>
        <w:t>20</w:t>
      </w:r>
      <w:r w:rsidR="00D02785" w:rsidRPr="0042413E">
        <w:rPr>
          <w:i/>
          <w:color w:val="0000CC"/>
        </w:rPr>
        <w:t xml:space="preserve">г. (протокол № </w:t>
      </w:r>
      <w:r w:rsidR="00D02785">
        <w:rPr>
          <w:i/>
          <w:color w:val="0000CC"/>
        </w:rPr>
        <w:t>5</w:t>
      </w:r>
      <w:r w:rsidR="00D02785" w:rsidRPr="0042413E">
        <w:rPr>
          <w:i/>
          <w:color w:val="0000CC"/>
        </w:rPr>
        <w:t>)</w:t>
      </w:r>
    </w:p>
    <w:p w14:paraId="3AF68438" w14:textId="77777777" w:rsidR="000B7246" w:rsidRPr="00B21216" w:rsidRDefault="001B5F0B" w:rsidP="00205D2B">
      <w:pPr>
        <w:tabs>
          <w:tab w:val="left" w:pos="1152"/>
        </w:tabs>
        <w:spacing w:after="120"/>
        <w:ind w:firstLine="720"/>
        <w:jc w:val="both"/>
      </w:pPr>
      <w:r w:rsidRPr="00284698">
        <w:t xml:space="preserve">1. </w:t>
      </w:r>
      <w:r w:rsidRPr="00284698">
        <w:rPr>
          <w:szCs w:val="22"/>
        </w:rPr>
        <w:t xml:space="preserve">Предельные (минимальные, максимальные) суммы принимаемых вкладов/вкладов (накоплений), образовательных накопительных вкладов и сроки накопления установлены приложением 1 и приложением 1-1 к настоящим Общим условиям </w:t>
      </w:r>
      <w:r w:rsidRPr="00284698">
        <w:rPr>
          <w:i/>
          <w:color w:val="0000CC"/>
        </w:rPr>
        <w:t xml:space="preserve">(пункт 1 изложен в редакции решения Совета директоров </w:t>
      </w:r>
      <w:r w:rsidR="00284698">
        <w:rPr>
          <w:i/>
          <w:color w:val="0000CC"/>
          <w:szCs w:val="22"/>
        </w:rPr>
        <w:t>от 30.11.2023г. (протокол №15</w:t>
      </w:r>
      <w:r w:rsidR="00284698" w:rsidRPr="00742C9E">
        <w:rPr>
          <w:i/>
          <w:color w:val="0000CC"/>
          <w:szCs w:val="22"/>
        </w:rPr>
        <w:t>)</w:t>
      </w:r>
      <w:r w:rsidRPr="00284698">
        <w:rPr>
          <w:i/>
          <w:color w:val="0000CC"/>
        </w:rPr>
        <w:t>)</w:t>
      </w:r>
      <w:r w:rsidR="00F706B4" w:rsidRPr="00284698">
        <w:rPr>
          <w:szCs w:val="22"/>
        </w:rPr>
        <w:t>.</w:t>
      </w:r>
    </w:p>
    <w:p w14:paraId="1E3B3063" w14:textId="77777777" w:rsidR="00D02785" w:rsidRDefault="0016640E" w:rsidP="00D02785">
      <w:pPr>
        <w:tabs>
          <w:tab w:val="left" w:pos="1152"/>
        </w:tabs>
        <w:spacing w:after="120"/>
        <w:ind w:firstLine="720"/>
        <w:jc w:val="both"/>
        <w:rPr>
          <w:szCs w:val="22"/>
        </w:rPr>
      </w:pPr>
      <w:r w:rsidRPr="00B21216">
        <w:t>2.</w:t>
      </w:r>
      <w:r w:rsidRPr="00B21216">
        <w:tab/>
      </w:r>
      <w:bookmarkStart w:id="27" w:name="_Toc483988484"/>
      <w:r w:rsidR="00D02785" w:rsidRPr="00D02785">
        <w:rPr>
          <w:szCs w:val="22"/>
        </w:rPr>
        <w:t xml:space="preserve">При истечении срока накопления согласно договору о </w:t>
      </w:r>
      <w:r w:rsidR="00D02785" w:rsidRPr="00D02785">
        <w:rPr>
          <w:rStyle w:val="s0"/>
          <w:sz w:val="22"/>
          <w:szCs w:val="22"/>
        </w:rPr>
        <w:t>жилищных строительных сбережениях</w:t>
      </w:r>
      <w:r w:rsidR="00D02785" w:rsidRPr="00D02785">
        <w:rPr>
          <w:szCs w:val="22"/>
        </w:rPr>
        <w:t xml:space="preserve"> и в случае не накопления вкладчиком минимально необходимой суммы накопленных денег, он имеет право на получение вклада и начисленного на него вознаграждения Банка, а при накоплении вклада более трех лет также премии государства, либо продолжить накопления в Банке, с начислением вознаграждения Банка и премии государства</w:t>
      </w:r>
      <w:r w:rsidR="00D02785">
        <w:rPr>
          <w:szCs w:val="22"/>
        </w:rPr>
        <w:t>.</w:t>
      </w:r>
    </w:p>
    <w:p w14:paraId="5FBC09D9" w14:textId="77777777" w:rsidR="00D02785" w:rsidRPr="00CC0F1C" w:rsidRDefault="00D02785" w:rsidP="00CC0F1C">
      <w:pPr>
        <w:tabs>
          <w:tab w:val="left" w:pos="322"/>
        </w:tabs>
        <w:spacing w:after="120"/>
        <w:ind w:right="-1" w:firstLine="567"/>
        <w:jc w:val="both"/>
      </w:pPr>
      <w:r w:rsidRPr="00B34444">
        <w:rPr>
          <w:sz w:val="24"/>
        </w:rPr>
        <w:t xml:space="preserve">3. </w:t>
      </w:r>
      <w:r w:rsidR="00D11355">
        <w:rPr>
          <w:szCs w:val="22"/>
        </w:rPr>
        <w:t>Исключен</w:t>
      </w:r>
      <w:r w:rsidR="00B50DC1">
        <w:rPr>
          <w:szCs w:val="22"/>
        </w:rPr>
        <w:t>.</w:t>
      </w:r>
      <w:r w:rsidR="00CC0F1C" w:rsidRPr="00CC0F1C">
        <w:t xml:space="preserve"> </w:t>
      </w:r>
      <w:r w:rsidR="00CC0F1C">
        <w:t>(</w:t>
      </w:r>
      <w:r w:rsidR="00CC0F1C" w:rsidRPr="00882179">
        <w:rPr>
          <w:i/>
          <w:color w:val="0000CC"/>
        </w:rPr>
        <w:t xml:space="preserve">пункт </w:t>
      </w:r>
      <w:r w:rsidR="00CC0F1C">
        <w:rPr>
          <w:i/>
          <w:color w:val="0000CC"/>
        </w:rPr>
        <w:t xml:space="preserve">3 исключен </w:t>
      </w:r>
      <w:r w:rsidR="00CC0F1C" w:rsidRPr="006C49DA">
        <w:rPr>
          <w:i/>
          <w:color w:val="0000CC"/>
        </w:rPr>
        <w:t>решени</w:t>
      </w:r>
      <w:r w:rsidR="00CC0F1C">
        <w:rPr>
          <w:i/>
          <w:color w:val="0000CC"/>
        </w:rPr>
        <w:t>ем</w:t>
      </w:r>
      <w:r w:rsidR="00CC0F1C" w:rsidRPr="006C49DA">
        <w:rPr>
          <w:i/>
          <w:color w:val="0000CC"/>
        </w:rPr>
        <w:t xml:space="preserve"> Совета директоров </w:t>
      </w:r>
      <w:r w:rsidR="00CC0F1C">
        <w:rPr>
          <w:i/>
          <w:color w:val="0000CC"/>
        </w:rPr>
        <w:t>от 28.08</w:t>
      </w:r>
      <w:r w:rsidR="00CC0F1C" w:rsidRPr="006E1612">
        <w:rPr>
          <w:i/>
          <w:color w:val="0000CC"/>
        </w:rPr>
        <w:t>.2023</w:t>
      </w:r>
      <w:r w:rsidR="00CC0F1C">
        <w:rPr>
          <w:i/>
          <w:color w:val="0000CC"/>
        </w:rPr>
        <w:t>г. (протокол №10)</w:t>
      </w:r>
      <w:r w:rsidR="00CC0F1C" w:rsidRPr="00882179">
        <w:rPr>
          <w:i/>
          <w:color w:val="0000CC"/>
        </w:rPr>
        <w:t>)</w:t>
      </w:r>
      <w:r w:rsidR="00CC0F1C" w:rsidRPr="009F636E">
        <w:t>;</w:t>
      </w:r>
    </w:p>
    <w:p w14:paraId="4BD2B966" w14:textId="77777777" w:rsidR="00B50DC1" w:rsidRDefault="00B50DC1" w:rsidP="00EF0C74">
      <w:pPr>
        <w:tabs>
          <w:tab w:val="left" w:pos="1152"/>
        </w:tabs>
        <w:spacing w:after="120"/>
        <w:ind w:firstLine="720"/>
        <w:jc w:val="both"/>
        <w:rPr>
          <w:i/>
          <w:color w:val="0000CC"/>
        </w:rPr>
      </w:pPr>
      <w:r>
        <w:rPr>
          <w:szCs w:val="22"/>
        </w:rPr>
        <w:t xml:space="preserve">4. </w:t>
      </w:r>
      <w:r w:rsidRPr="00B50DC1">
        <w:rPr>
          <w:szCs w:val="22"/>
        </w:rPr>
        <w:t>Единовременные пенсионные выплаты получателя могут быть истребованы только в целях улучшения жилищных условий и (или) оплаты лечения в соответствии с требованиями законодательства Республики Казахстан</w:t>
      </w:r>
      <w:r w:rsidRPr="00CA5BC4">
        <w:rPr>
          <w:szCs w:val="22"/>
        </w:rPr>
        <w:t>.</w:t>
      </w:r>
      <w:r w:rsidR="00EF0C74" w:rsidRPr="00CA5BC4">
        <w:rPr>
          <w:szCs w:val="22"/>
        </w:rPr>
        <w:t xml:space="preserve"> </w:t>
      </w:r>
      <w:r w:rsidR="00EF0C74" w:rsidRPr="00CA5BC4">
        <w:rPr>
          <w:color w:val="2F5496" w:themeColor="accent5" w:themeShade="BF"/>
          <w:szCs w:val="22"/>
        </w:rPr>
        <w:t>(</w:t>
      </w:r>
      <w:r w:rsidR="00EF0C74" w:rsidRPr="00CA5BC4">
        <w:rPr>
          <w:i/>
          <w:color w:val="0000CC"/>
        </w:rPr>
        <w:t>дополнен в редакции согласно решению Совета директоров от</w:t>
      </w:r>
      <w:r w:rsidR="00EF0C74" w:rsidRPr="00CA5BC4">
        <w:rPr>
          <w:i/>
          <w:color w:val="0000CC"/>
          <w:sz w:val="24"/>
        </w:rPr>
        <w:t xml:space="preserve"> </w:t>
      </w:r>
      <w:r w:rsidR="00CA5BC4">
        <w:rPr>
          <w:i/>
          <w:color w:val="0000CC"/>
          <w:sz w:val="24"/>
        </w:rPr>
        <w:t>25</w:t>
      </w:r>
      <w:r w:rsidR="00EF0C74" w:rsidRPr="00CA5BC4">
        <w:rPr>
          <w:i/>
          <w:color w:val="0000CC"/>
        </w:rPr>
        <w:t>.12.2020г</w:t>
      </w:r>
      <w:r w:rsidR="00EF0C74" w:rsidRPr="00CE2E7C">
        <w:rPr>
          <w:i/>
          <w:color w:val="0000CC"/>
        </w:rPr>
        <w:t xml:space="preserve">. </w:t>
      </w:r>
      <w:r w:rsidR="006B03ED" w:rsidRPr="00CE2E7C">
        <w:rPr>
          <w:i/>
          <w:color w:val="0000CC"/>
        </w:rPr>
        <w:t>(протокол №14</w:t>
      </w:r>
      <w:r w:rsidR="00EF0C74" w:rsidRPr="00CE2E7C">
        <w:rPr>
          <w:i/>
          <w:color w:val="0000CC"/>
        </w:rPr>
        <w:t>)</w:t>
      </w:r>
      <w:r w:rsidR="00EE16BD">
        <w:rPr>
          <w:i/>
          <w:color w:val="0000CC"/>
        </w:rPr>
        <w:t>);</w:t>
      </w:r>
    </w:p>
    <w:p w14:paraId="6E1F69A6" w14:textId="77777777" w:rsidR="00764209" w:rsidRPr="00764209" w:rsidRDefault="007A1EB7" w:rsidP="00EF0C74">
      <w:pPr>
        <w:tabs>
          <w:tab w:val="left" w:pos="1152"/>
        </w:tabs>
        <w:spacing w:after="120"/>
        <w:ind w:firstLine="720"/>
        <w:jc w:val="both"/>
        <w:rPr>
          <w:szCs w:val="22"/>
        </w:rPr>
      </w:pPr>
      <w:r w:rsidRPr="00284698">
        <w:rPr>
          <w:szCs w:val="22"/>
        </w:rPr>
        <w:t xml:space="preserve">5. Выплаты целевых накоплений получателя целевых накоплений могут быть использованы только в целях улучшения жилищных условий и (или) оплаты образования в соответствии с требованиями законодательства Республики Казахстан </w:t>
      </w:r>
      <w:r w:rsidRPr="00284698">
        <w:rPr>
          <w:i/>
          <w:color w:val="0000CC"/>
        </w:rPr>
        <w:t xml:space="preserve">(пункт 5 дополнен в редакции решения Совета директоров </w:t>
      </w:r>
      <w:r w:rsidR="00284698">
        <w:rPr>
          <w:i/>
          <w:color w:val="0000CC"/>
          <w:szCs w:val="22"/>
        </w:rPr>
        <w:t>от 30.11.2023г. (протокол №15</w:t>
      </w:r>
      <w:r w:rsidR="00284698" w:rsidRPr="00742C9E">
        <w:rPr>
          <w:i/>
          <w:color w:val="0000CC"/>
          <w:szCs w:val="22"/>
        </w:rPr>
        <w:t>)</w:t>
      </w:r>
      <w:r w:rsidRPr="00284698">
        <w:rPr>
          <w:i/>
          <w:color w:val="0000CC"/>
        </w:rPr>
        <w:t>)</w:t>
      </w:r>
      <w:r w:rsidRPr="00284698">
        <w:rPr>
          <w:szCs w:val="22"/>
        </w:rPr>
        <w:t>.</w:t>
      </w:r>
    </w:p>
    <w:p w14:paraId="4624FF37" w14:textId="77777777" w:rsidR="00A53B1D" w:rsidRPr="005E00CC" w:rsidRDefault="00BD665E" w:rsidP="00B5328C">
      <w:pPr>
        <w:tabs>
          <w:tab w:val="left" w:pos="1152"/>
        </w:tabs>
        <w:spacing w:after="120"/>
        <w:ind w:firstLine="720"/>
        <w:jc w:val="both"/>
        <w:rPr>
          <w:szCs w:val="22"/>
        </w:rPr>
      </w:pPr>
      <w:r w:rsidRPr="00E561B5">
        <w:rPr>
          <w:b/>
        </w:rPr>
        <w:t xml:space="preserve">Статья </w:t>
      </w:r>
      <w:r w:rsidR="00AF7DE7" w:rsidRPr="00E561B5">
        <w:rPr>
          <w:b/>
        </w:rPr>
        <w:t>1</w:t>
      </w:r>
      <w:r w:rsidR="00B666C8" w:rsidRPr="00E561B5">
        <w:rPr>
          <w:b/>
        </w:rPr>
        <w:t>4</w:t>
      </w:r>
      <w:r w:rsidRPr="00E561B5">
        <w:rPr>
          <w:b/>
        </w:rPr>
        <w:t xml:space="preserve">. </w:t>
      </w:r>
      <w:r w:rsidR="006F128F" w:rsidRPr="00E561B5">
        <w:rPr>
          <w:b/>
        </w:rPr>
        <w:t>Предельные величины договорной суммы</w:t>
      </w:r>
      <w:bookmarkEnd w:id="27"/>
      <w:r w:rsidR="00A53B1D">
        <w:t xml:space="preserve"> </w:t>
      </w:r>
      <w:r w:rsidR="00A53B1D" w:rsidRPr="00F706B4">
        <w:rPr>
          <w:color w:val="2F5496" w:themeColor="accent5" w:themeShade="BF"/>
          <w:szCs w:val="22"/>
        </w:rPr>
        <w:t>(</w:t>
      </w:r>
      <w:r w:rsidR="00A53B1D" w:rsidRPr="006C49DA">
        <w:rPr>
          <w:i/>
          <w:color w:val="0000CC"/>
        </w:rPr>
        <w:t>изложен в редакции согласно решению Совета директоров от</w:t>
      </w:r>
      <w:r w:rsidR="00A53B1D">
        <w:rPr>
          <w:i/>
          <w:color w:val="0000CC"/>
          <w:sz w:val="24"/>
        </w:rPr>
        <w:t xml:space="preserve"> 17</w:t>
      </w:r>
      <w:r w:rsidR="00A53B1D" w:rsidRPr="0042413E">
        <w:rPr>
          <w:i/>
          <w:color w:val="0000CC"/>
        </w:rPr>
        <w:t>.</w:t>
      </w:r>
      <w:r w:rsidR="00A53B1D">
        <w:rPr>
          <w:i/>
          <w:color w:val="0000CC"/>
        </w:rPr>
        <w:t>06</w:t>
      </w:r>
      <w:r w:rsidR="00A53B1D" w:rsidRPr="0042413E">
        <w:rPr>
          <w:i/>
          <w:color w:val="0000CC"/>
        </w:rPr>
        <w:t>.20</w:t>
      </w:r>
      <w:r w:rsidR="00A53B1D">
        <w:rPr>
          <w:i/>
          <w:color w:val="0000CC"/>
        </w:rPr>
        <w:t>20</w:t>
      </w:r>
      <w:r w:rsidR="00A53B1D" w:rsidRPr="0042413E">
        <w:rPr>
          <w:i/>
          <w:color w:val="0000CC"/>
        </w:rPr>
        <w:t xml:space="preserve">г. (протокол № </w:t>
      </w:r>
      <w:r w:rsidR="00A53B1D">
        <w:rPr>
          <w:i/>
          <w:color w:val="0000CC"/>
        </w:rPr>
        <w:t>5</w:t>
      </w:r>
      <w:r w:rsidR="00A53B1D" w:rsidRPr="0042413E">
        <w:rPr>
          <w:i/>
          <w:color w:val="0000CC"/>
        </w:rPr>
        <w:t>)</w:t>
      </w:r>
    </w:p>
    <w:p w14:paraId="145FA8D7" w14:textId="77777777" w:rsidR="00D02785" w:rsidRPr="00D02785" w:rsidRDefault="00D02785" w:rsidP="00D02785">
      <w:pPr>
        <w:spacing w:after="120"/>
        <w:ind w:right="-1" w:firstLine="567"/>
        <w:jc w:val="both"/>
        <w:rPr>
          <w:szCs w:val="22"/>
        </w:rPr>
      </w:pPr>
      <w:bookmarkStart w:id="28" w:name="_Toc483988485"/>
      <w:r w:rsidRPr="00D02785">
        <w:rPr>
          <w:szCs w:val="22"/>
        </w:rPr>
        <w:t>1. Минимальный размер договорной суммы по одному договору о жилищных строительных сбережениях составляет не менее 500-кратного размера МРП. Совокупная максимальная договорная сумма по всем действующим договорам о жилищных строительных сбережениях на одного вкладчика составляет 200 миллионов тенге.</w:t>
      </w:r>
    </w:p>
    <w:p w14:paraId="34DCFB00" w14:textId="77777777" w:rsidR="00676BA0" w:rsidRPr="002470FA" w:rsidRDefault="00D02785" w:rsidP="008A5EBD">
      <w:pPr>
        <w:tabs>
          <w:tab w:val="left" w:pos="1152"/>
        </w:tabs>
        <w:spacing w:after="120"/>
        <w:ind w:firstLine="720"/>
        <w:jc w:val="both"/>
        <w:rPr>
          <w:szCs w:val="22"/>
        </w:rPr>
      </w:pPr>
      <w:r w:rsidRPr="00D02785">
        <w:rPr>
          <w:szCs w:val="22"/>
        </w:rPr>
        <w:t>2. Минимальный размер договорной суммы по одному договору о накоплении составляет не</w:t>
      </w:r>
      <w:r w:rsidR="005C2B65">
        <w:rPr>
          <w:szCs w:val="22"/>
        </w:rPr>
        <w:t xml:space="preserve"> менее 500-кратного размера МРП</w:t>
      </w:r>
      <w:r w:rsidRPr="00D02785">
        <w:rPr>
          <w:szCs w:val="22"/>
        </w:rPr>
        <w:t>.</w:t>
      </w:r>
      <w:r w:rsidR="008A5EBD" w:rsidRPr="008A5EBD">
        <w:rPr>
          <w:color w:val="2F5496" w:themeColor="accent5" w:themeShade="BF"/>
          <w:szCs w:val="22"/>
        </w:rPr>
        <w:t xml:space="preserve"> </w:t>
      </w:r>
      <w:r w:rsidR="008A5EBD" w:rsidRPr="00F706B4">
        <w:rPr>
          <w:color w:val="2F5496" w:themeColor="accent5" w:themeShade="BF"/>
          <w:szCs w:val="22"/>
        </w:rPr>
        <w:t>(</w:t>
      </w:r>
      <w:r w:rsidR="008A5EBD" w:rsidRPr="006C49DA">
        <w:rPr>
          <w:i/>
          <w:color w:val="0000CC"/>
        </w:rPr>
        <w:t>изложен в редакции согласно решению Совета директоров от</w:t>
      </w:r>
      <w:r w:rsidR="008A5EBD">
        <w:rPr>
          <w:i/>
          <w:color w:val="0000CC"/>
          <w:sz w:val="24"/>
        </w:rPr>
        <w:t xml:space="preserve"> 28</w:t>
      </w:r>
      <w:r w:rsidR="008A5EBD" w:rsidRPr="0042413E">
        <w:rPr>
          <w:i/>
          <w:color w:val="0000CC"/>
        </w:rPr>
        <w:t>.</w:t>
      </w:r>
      <w:r w:rsidR="008A5EBD">
        <w:rPr>
          <w:i/>
          <w:color w:val="0000CC"/>
        </w:rPr>
        <w:t>08</w:t>
      </w:r>
      <w:r w:rsidR="008A5EBD" w:rsidRPr="0042413E">
        <w:rPr>
          <w:i/>
          <w:color w:val="0000CC"/>
        </w:rPr>
        <w:t>.20</w:t>
      </w:r>
      <w:r w:rsidR="008A5EBD">
        <w:rPr>
          <w:i/>
          <w:color w:val="0000CC"/>
        </w:rPr>
        <w:t>23</w:t>
      </w:r>
      <w:r w:rsidR="008A5EBD" w:rsidRPr="0042413E">
        <w:rPr>
          <w:i/>
          <w:color w:val="0000CC"/>
        </w:rPr>
        <w:t xml:space="preserve">г. (протокол № </w:t>
      </w:r>
      <w:r w:rsidR="008A5EBD">
        <w:rPr>
          <w:i/>
          <w:color w:val="0000CC"/>
        </w:rPr>
        <w:t>10;</w:t>
      </w:r>
      <w:r w:rsidR="008A5EBD" w:rsidRPr="0042413E">
        <w:rPr>
          <w:i/>
          <w:color w:val="0000CC"/>
        </w:rPr>
        <w:t>)</w:t>
      </w:r>
    </w:p>
    <w:p w14:paraId="1C960000" w14:textId="77777777" w:rsidR="0004117C" w:rsidRPr="002470FA" w:rsidRDefault="00BD665E" w:rsidP="00B5328C">
      <w:pPr>
        <w:pStyle w:val="4"/>
      </w:pPr>
      <w:r>
        <w:t>Статья 1</w:t>
      </w:r>
      <w:r w:rsidR="00B666C8">
        <w:t>5</w:t>
      </w:r>
      <w:r>
        <w:t xml:space="preserve">. </w:t>
      </w:r>
      <w:r w:rsidR="006F128F" w:rsidRPr="002470FA">
        <w:t>Премия государства</w:t>
      </w:r>
      <w:bookmarkEnd w:id="28"/>
    </w:p>
    <w:p w14:paraId="418AC10A" w14:textId="77777777" w:rsidR="00634CF2" w:rsidRPr="00BD665E" w:rsidRDefault="00FA728F" w:rsidP="00205D2B">
      <w:pPr>
        <w:tabs>
          <w:tab w:val="left" w:pos="1152"/>
        </w:tabs>
        <w:spacing w:after="120"/>
        <w:ind w:firstLine="720"/>
        <w:jc w:val="both"/>
      </w:pPr>
      <w:r>
        <w:t xml:space="preserve">1. </w:t>
      </w:r>
      <w:r w:rsidR="00191CC5" w:rsidRPr="00BD665E">
        <w:t>На вклады</w:t>
      </w:r>
      <w:r w:rsidR="00BD665E" w:rsidRPr="00BD665E">
        <w:t xml:space="preserve"> вкладчик</w:t>
      </w:r>
      <w:r w:rsidR="00191CC5" w:rsidRPr="00BD665E">
        <w:t>ов, являющихся гражданами Республики Казахстан, начисляется премия государства. При этом премия государства н</w:t>
      </w:r>
      <w:r w:rsidR="001B0F7F" w:rsidRPr="00BD665E">
        <w:t>ачисляется только на один счет</w:t>
      </w:r>
      <w:r w:rsidR="00BD665E" w:rsidRPr="00BD665E">
        <w:t xml:space="preserve"> вкладчик</w:t>
      </w:r>
      <w:r w:rsidR="00191CC5" w:rsidRPr="00BD665E">
        <w:t>а</w:t>
      </w:r>
      <w:r w:rsidR="00165128" w:rsidRPr="00BD665E">
        <w:t>,</w:t>
      </w:r>
      <w:r w:rsidR="00191CC5" w:rsidRPr="00BD665E">
        <w:t xml:space="preserve"> по его выбору. Вклады граждан Республики Казахстан, не достигших 18 лет или внесенные на их имя другими лицами, также поощряются премией государства.</w:t>
      </w:r>
    </w:p>
    <w:p w14:paraId="031C6997" w14:textId="77777777" w:rsidR="000B7246" w:rsidRPr="00A53B1D" w:rsidRDefault="00FA728F" w:rsidP="00205D2B">
      <w:pPr>
        <w:tabs>
          <w:tab w:val="left" w:pos="1152"/>
        </w:tabs>
        <w:spacing w:after="120"/>
        <w:ind w:firstLine="720"/>
        <w:jc w:val="both"/>
        <w:rPr>
          <w:szCs w:val="22"/>
        </w:rPr>
      </w:pPr>
      <w:r>
        <w:t xml:space="preserve">2. </w:t>
      </w:r>
      <w:r w:rsidR="00A53B1D" w:rsidRPr="00A53B1D">
        <w:rPr>
          <w:szCs w:val="22"/>
        </w:rPr>
        <w:t>Размер ежегодной премии государства по вкладам составляет 20 % от суммы поощряемого вклада. Поощряемый премией государства вклад включает в себя сумму вклада и начисленное по нему вознаграждение Банка. Поощряемая премией государства сумма накопленных вкладчиком денег не может превышать 200-кратный размер МРП в год. Премия государства в текущем году не начисляется на сумму вклада, поощренную в предыдущие годы</w:t>
      </w:r>
      <w:r w:rsidR="00794E14" w:rsidRPr="00A53B1D">
        <w:rPr>
          <w:szCs w:val="22"/>
        </w:rPr>
        <w:t>.</w:t>
      </w:r>
    </w:p>
    <w:p w14:paraId="740B67DF" w14:textId="77777777" w:rsidR="000B7246" w:rsidRDefault="00FA728F" w:rsidP="00205D2B">
      <w:pPr>
        <w:tabs>
          <w:tab w:val="left" w:pos="1152"/>
        </w:tabs>
        <w:spacing w:after="120"/>
        <w:ind w:firstLine="720"/>
        <w:jc w:val="both"/>
      </w:pPr>
      <w:r>
        <w:t xml:space="preserve">3. </w:t>
      </w:r>
      <w:r w:rsidR="000B7246" w:rsidRPr="00BD665E">
        <w:t xml:space="preserve">Порядок </w:t>
      </w:r>
      <w:r w:rsidR="00191CC5" w:rsidRPr="00BD665E">
        <w:t>начисления и выплаты премий</w:t>
      </w:r>
      <w:r w:rsidR="000B7246" w:rsidRPr="00BD665E">
        <w:t xml:space="preserve"> государства по вкладам устанавливается </w:t>
      </w:r>
      <w:r w:rsidR="006F128F" w:rsidRPr="00BD665E">
        <w:t>законодательством</w:t>
      </w:r>
      <w:r w:rsidR="000B7246" w:rsidRPr="00BD665E">
        <w:t xml:space="preserve"> Республики Казахстан.</w:t>
      </w:r>
    </w:p>
    <w:p w14:paraId="749CC1AF" w14:textId="77777777" w:rsidR="00FA728F" w:rsidRPr="00284698" w:rsidRDefault="00FA728F" w:rsidP="00205D2B">
      <w:pPr>
        <w:tabs>
          <w:tab w:val="left" w:pos="1152"/>
        </w:tabs>
        <w:spacing w:after="120"/>
        <w:ind w:firstLine="720"/>
        <w:jc w:val="both"/>
      </w:pPr>
      <w:r w:rsidRPr="00284698">
        <w:t xml:space="preserve">4. Премия государства по образовательному накопительному вкладу начисляется по договору образовательного накопительного вклада, зарегистрированному в едином реестре, на срок не более </w:t>
      </w:r>
      <w:r w:rsidRPr="00284698">
        <w:lastRenderedPageBreak/>
        <w:t>двадцати лет. Премия государства присоединяется к основной сумме образовательного накопительного вклада (капитализируется).</w:t>
      </w:r>
    </w:p>
    <w:p w14:paraId="3CBF4817" w14:textId="77777777" w:rsidR="00FA728F" w:rsidRPr="00284698" w:rsidRDefault="00FA728F" w:rsidP="00FA728F">
      <w:pPr>
        <w:tabs>
          <w:tab w:val="left" w:pos="1152"/>
        </w:tabs>
        <w:spacing w:after="120"/>
        <w:ind w:firstLine="720"/>
        <w:jc w:val="both"/>
      </w:pPr>
      <w:r w:rsidRPr="00284698">
        <w:t>Премия государства по образовательному накопительному вкладу начисляется в размере 5% годовых на сумму образовательного накопительного вклада, но не более 100 МРП, установленного на соответствующий финансовый год законом о республиканском бюджете.</w:t>
      </w:r>
    </w:p>
    <w:p w14:paraId="113D7B64" w14:textId="77777777" w:rsidR="00FA728F" w:rsidRPr="00284698" w:rsidRDefault="00FA728F" w:rsidP="00FA728F">
      <w:pPr>
        <w:tabs>
          <w:tab w:val="left" w:pos="1152"/>
        </w:tabs>
        <w:spacing w:after="120"/>
        <w:ind w:firstLine="720"/>
        <w:jc w:val="both"/>
      </w:pPr>
      <w:r w:rsidRPr="00284698">
        <w:t>Премия государства начисляется в размере 7% годовых, но не более 100 МРП, установленного на соответствующий финансовый год законом о республиканском бюджете, по образовательным накопительным вкладам, открытым в пользу вкладчиков, отнесенных к приоритетной категории:</w:t>
      </w:r>
    </w:p>
    <w:p w14:paraId="7EB3676B" w14:textId="77777777" w:rsidR="00FA728F" w:rsidRPr="00284698" w:rsidRDefault="00FA728F" w:rsidP="00FA728F">
      <w:pPr>
        <w:tabs>
          <w:tab w:val="left" w:pos="1152"/>
        </w:tabs>
        <w:spacing w:after="120"/>
        <w:ind w:firstLine="720"/>
        <w:jc w:val="both"/>
      </w:pPr>
      <w:r w:rsidRPr="00284698">
        <w:t>1) дети-сироты и дети, оставшиеся без попечения родителей, в том числе достигшие совершеннолетия, но не более чем до достижения двадцатитрехлетнего возраста;</w:t>
      </w:r>
    </w:p>
    <w:p w14:paraId="439367A3" w14:textId="77777777" w:rsidR="00FA728F" w:rsidRPr="00284698" w:rsidRDefault="00FA728F" w:rsidP="00FA728F">
      <w:pPr>
        <w:tabs>
          <w:tab w:val="left" w:pos="1152"/>
        </w:tabs>
        <w:spacing w:after="120"/>
        <w:ind w:firstLine="720"/>
        <w:jc w:val="both"/>
      </w:pPr>
      <w:r w:rsidRPr="00284698">
        <w:t>2) лица с инвалидностью;</w:t>
      </w:r>
    </w:p>
    <w:p w14:paraId="08FBA41F" w14:textId="77777777" w:rsidR="00FA728F" w:rsidRPr="00284698" w:rsidRDefault="00FA728F" w:rsidP="00FA728F">
      <w:pPr>
        <w:tabs>
          <w:tab w:val="left" w:pos="1152"/>
        </w:tabs>
        <w:spacing w:after="120"/>
        <w:ind w:firstLine="720"/>
        <w:jc w:val="both"/>
      </w:pPr>
      <w:r w:rsidRPr="00284698">
        <w:t xml:space="preserve">3) дети из многодетных семей, имеющих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w:t>
      </w:r>
      <w:proofErr w:type="spellStart"/>
      <w:r w:rsidRPr="00284698">
        <w:t>послесреднего</w:t>
      </w:r>
      <w:proofErr w:type="spellEnd"/>
      <w:r w:rsidRPr="00284698">
        <w:t>, высшего и послевузовского (магистратуре) образования, после достижения ими совершеннолетия до времени окончания учебных заведений, но не более чем до достижения двадцатитрехлетнего возраста;</w:t>
      </w:r>
    </w:p>
    <w:p w14:paraId="38D3ECD0" w14:textId="77777777" w:rsidR="00FA728F" w:rsidRPr="00284698" w:rsidRDefault="00FA728F" w:rsidP="00FA728F">
      <w:pPr>
        <w:tabs>
          <w:tab w:val="left" w:pos="1152"/>
        </w:tabs>
        <w:spacing w:after="120"/>
        <w:ind w:firstLine="720"/>
        <w:jc w:val="both"/>
      </w:pPr>
      <w:r w:rsidRPr="00284698">
        <w:t>4) дети из семей со среднедушевым доходом ниже стоимости продовольственной корзины.</w:t>
      </w:r>
    </w:p>
    <w:p w14:paraId="3530C034" w14:textId="77777777" w:rsidR="00FA728F" w:rsidRPr="00FA728F" w:rsidRDefault="00FA728F" w:rsidP="00FA728F">
      <w:pPr>
        <w:tabs>
          <w:tab w:val="left" w:pos="1152"/>
        </w:tabs>
        <w:spacing w:after="120"/>
        <w:ind w:firstLine="720"/>
        <w:jc w:val="both"/>
      </w:pPr>
      <w:r w:rsidRPr="00284698">
        <w:rPr>
          <w:i/>
          <w:color w:val="0000CC"/>
        </w:rPr>
        <w:t xml:space="preserve">(пункт 4 дополнен в редакции решения Совета директоров </w:t>
      </w:r>
      <w:r w:rsidR="00284698">
        <w:rPr>
          <w:i/>
          <w:color w:val="0000CC"/>
          <w:szCs w:val="22"/>
        </w:rPr>
        <w:t>от 30.11.2023г. (протокол №15</w:t>
      </w:r>
      <w:r w:rsidR="00284698" w:rsidRPr="00742C9E">
        <w:rPr>
          <w:i/>
          <w:color w:val="0000CC"/>
          <w:szCs w:val="22"/>
        </w:rPr>
        <w:t>)</w:t>
      </w:r>
      <w:r w:rsidRPr="00284698">
        <w:rPr>
          <w:i/>
          <w:color w:val="0000CC"/>
        </w:rPr>
        <w:t>)</w:t>
      </w:r>
      <w:r w:rsidRPr="00284698">
        <w:rPr>
          <w:szCs w:val="22"/>
        </w:rPr>
        <w:t>.</w:t>
      </w:r>
    </w:p>
    <w:p w14:paraId="2A4A6029" w14:textId="77777777" w:rsidR="00FA728F" w:rsidRPr="00BD665E" w:rsidRDefault="00FA728F" w:rsidP="00205D2B">
      <w:pPr>
        <w:tabs>
          <w:tab w:val="left" w:pos="1152"/>
        </w:tabs>
        <w:spacing w:after="120"/>
        <w:ind w:firstLine="720"/>
        <w:jc w:val="both"/>
      </w:pPr>
    </w:p>
    <w:p w14:paraId="0257D380" w14:textId="77777777" w:rsidR="00A53B1D" w:rsidRPr="00A53B1D" w:rsidRDefault="00A53B1D" w:rsidP="00B5328C">
      <w:pPr>
        <w:tabs>
          <w:tab w:val="left" w:pos="1152"/>
        </w:tabs>
        <w:spacing w:after="120"/>
        <w:ind w:firstLine="720"/>
        <w:jc w:val="both"/>
        <w:rPr>
          <w:spacing w:val="2"/>
          <w:szCs w:val="22"/>
        </w:rPr>
      </w:pPr>
      <w:r w:rsidRPr="00284698">
        <w:rPr>
          <w:b/>
          <w:spacing w:val="2"/>
          <w:szCs w:val="22"/>
        </w:rPr>
        <w:t xml:space="preserve">Статья 16. </w:t>
      </w:r>
      <w:r w:rsidR="00FA728F" w:rsidRPr="00284698">
        <w:rPr>
          <w:b/>
          <w:spacing w:val="2"/>
          <w:szCs w:val="22"/>
        </w:rPr>
        <w:t xml:space="preserve">Условия выплаты вознаграждения по вкладам/вкладам (накоплениям), образовательным накопительным вкладам </w:t>
      </w:r>
      <w:r w:rsidRPr="00284698">
        <w:rPr>
          <w:color w:val="2F5496" w:themeColor="accent5" w:themeShade="BF"/>
          <w:szCs w:val="22"/>
        </w:rPr>
        <w:t>(</w:t>
      </w:r>
      <w:r w:rsidRPr="00284698">
        <w:rPr>
          <w:i/>
          <w:color w:val="0000CC"/>
        </w:rPr>
        <w:t>изл</w:t>
      </w:r>
      <w:r w:rsidR="00FA728F" w:rsidRPr="00284698">
        <w:rPr>
          <w:i/>
          <w:color w:val="0000CC"/>
        </w:rPr>
        <w:t>ожен в редакции согласно решениям</w:t>
      </w:r>
      <w:r w:rsidRPr="00284698">
        <w:rPr>
          <w:i/>
          <w:color w:val="0000CC"/>
        </w:rPr>
        <w:t xml:space="preserve"> Совета директоров от</w:t>
      </w:r>
      <w:r w:rsidRPr="00284698">
        <w:rPr>
          <w:i/>
          <w:color w:val="0000CC"/>
          <w:sz w:val="24"/>
        </w:rPr>
        <w:t xml:space="preserve"> 17</w:t>
      </w:r>
      <w:r w:rsidRPr="00284698">
        <w:rPr>
          <w:i/>
          <w:color w:val="0000CC"/>
        </w:rPr>
        <w:t>.06.2020г. (протокол № 5)</w:t>
      </w:r>
      <w:r w:rsidR="00FA728F" w:rsidRPr="00284698">
        <w:rPr>
          <w:i/>
          <w:color w:val="0000CC"/>
        </w:rPr>
        <w:t xml:space="preserve">, </w:t>
      </w:r>
      <w:r w:rsidR="00284698">
        <w:rPr>
          <w:i/>
          <w:color w:val="0000CC"/>
          <w:szCs w:val="22"/>
        </w:rPr>
        <w:t>от 30.11.2023г. (протокол №15</w:t>
      </w:r>
      <w:r w:rsidR="00284698" w:rsidRPr="00742C9E">
        <w:rPr>
          <w:i/>
          <w:color w:val="0000CC"/>
          <w:szCs w:val="22"/>
        </w:rPr>
        <w:t>)</w:t>
      </w:r>
      <w:r w:rsidR="00FA728F" w:rsidRPr="00284698">
        <w:rPr>
          <w:i/>
          <w:color w:val="0000CC"/>
        </w:rPr>
        <w:t>)</w:t>
      </w:r>
    </w:p>
    <w:p w14:paraId="7E59775D" w14:textId="77777777" w:rsidR="00B661E9" w:rsidRPr="00A53B1D" w:rsidRDefault="0065261F" w:rsidP="00013E70">
      <w:pPr>
        <w:tabs>
          <w:tab w:val="left" w:pos="1152"/>
        </w:tabs>
        <w:spacing w:after="120"/>
        <w:ind w:firstLine="720"/>
        <w:jc w:val="both"/>
        <w:rPr>
          <w:szCs w:val="22"/>
        </w:rPr>
      </w:pPr>
      <w:r>
        <w:t>1.</w:t>
      </w:r>
      <w:r>
        <w:tab/>
      </w:r>
      <w:r w:rsidR="00101244" w:rsidRPr="00101244">
        <w:rPr>
          <w:szCs w:val="22"/>
        </w:rPr>
        <w:t>Ставки вознаграждения по вкладу/вкладу (накоплениям) и за пользование жилищным займом устанавливаются в момент заключения договора о жилищных строительных сбережениях и остаются постоянными в течение всего срока действия договора</w:t>
      </w:r>
      <w:r w:rsidR="00101244">
        <w:rPr>
          <w:szCs w:val="22"/>
        </w:rPr>
        <w:t>.</w:t>
      </w:r>
      <w:r w:rsidR="00013E70" w:rsidRPr="00013E70">
        <w:rPr>
          <w:color w:val="2F5496" w:themeColor="accent5" w:themeShade="BF"/>
          <w:szCs w:val="22"/>
        </w:rPr>
        <w:t xml:space="preserve"> </w:t>
      </w:r>
      <w:r w:rsidR="00013E70" w:rsidRPr="00F706B4">
        <w:rPr>
          <w:color w:val="2F5496" w:themeColor="accent5" w:themeShade="BF"/>
          <w:szCs w:val="22"/>
        </w:rPr>
        <w:t>(</w:t>
      </w:r>
      <w:r w:rsidR="00013E70" w:rsidRPr="006C49DA">
        <w:rPr>
          <w:i/>
          <w:color w:val="0000CC"/>
        </w:rPr>
        <w:t>изложен в редакции согласно решению Совета директоров от</w:t>
      </w:r>
      <w:r w:rsidR="00013E70">
        <w:rPr>
          <w:i/>
          <w:color w:val="0000CC"/>
          <w:sz w:val="24"/>
        </w:rPr>
        <w:t xml:space="preserve"> 28</w:t>
      </w:r>
      <w:r w:rsidR="00013E70" w:rsidRPr="0042413E">
        <w:rPr>
          <w:i/>
          <w:color w:val="0000CC"/>
        </w:rPr>
        <w:t>.</w:t>
      </w:r>
      <w:r w:rsidR="00013E70">
        <w:rPr>
          <w:i/>
          <w:color w:val="0000CC"/>
        </w:rPr>
        <w:t>08</w:t>
      </w:r>
      <w:r w:rsidR="00013E70" w:rsidRPr="0042413E">
        <w:rPr>
          <w:i/>
          <w:color w:val="0000CC"/>
        </w:rPr>
        <w:t>.20</w:t>
      </w:r>
      <w:r w:rsidR="00013E70">
        <w:rPr>
          <w:i/>
          <w:color w:val="0000CC"/>
        </w:rPr>
        <w:t>23</w:t>
      </w:r>
      <w:r w:rsidR="00013E70" w:rsidRPr="0042413E">
        <w:rPr>
          <w:i/>
          <w:color w:val="0000CC"/>
        </w:rPr>
        <w:t xml:space="preserve">г. (протокол № </w:t>
      </w:r>
      <w:r w:rsidR="00013E70">
        <w:rPr>
          <w:i/>
          <w:color w:val="0000CC"/>
        </w:rPr>
        <w:t>10;</w:t>
      </w:r>
      <w:r w:rsidR="00013E70" w:rsidRPr="0042413E">
        <w:rPr>
          <w:i/>
          <w:color w:val="0000CC"/>
        </w:rPr>
        <w:t>)</w:t>
      </w:r>
    </w:p>
    <w:p w14:paraId="49452EE3" w14:textId="77777777" w:rsidR="00634CF2" w:rsidRPr="00BD665E" w:rsidRDefault="0065261F" w:rsidP="00205D2B">
      <w:pPr>
        <w:tabs>
          <w:tab w:val="left" w:pos="1152"/>
        </w:tabs>
        <w:spacing w:after="120"/>
        <w:ind w:firstLine="720"/>
        <w:jc w:val="both"/>
      </w:pPr>
      <w:r>
        <w:t>2</w:t>
      </w:r>
      <w:r>
        <w:tab/>
      </w:r>
      <w:r w:rsidR="00B661E9" w:rsidRPr="00BD665E">
        <w:t>При переходе</w:t>
      </w:r>
      <w:r w:rsidR="00BD665E" w:rsidRPr="00BD665E">
        <w:t xml:space="preserve"> вкладчик</w:t>
      </w:r>
      <w:r w:rsidR="00B661E9" w:rsidRPr="00BD665E">
        <w:t>а по собственной инициативе из одной тарифной программы в</w:t>
      </w:r>
      <w:r w:rsidR="003640C3">
        <w:t> </w:t>
      </w:r>
      <w:r w:rsidR="00B661E9" w:rsidRPr="00BD665E">
        <w:t>другую размер ставки вознаграждения по вкладу может быть изменен на условиях, определенных Банком в течение всего срока действия договора о жилищных строительных сбережениях.</w:t>
      </w:r>
    </w:p>
    <w:p w14:paraId="7E248DDB" w14:textId="77777777" w:rsidR="006079EA" w:rsidRPr="00A53B1D" w:rsidRDefault="0065261F" w:rsidP="00205D2B">
      <w:pPr>
        <w:tabs>
          <w:tab w:val="left" w:pos="1152"/>
        </w:tabs>
        <w:spacing w:after="120"/>
        <w:ind w:firstLine="720"/>
        <w:jc w:val="both"/>
        <w:rPr>
          <w:szCs w:val="22"/>
        </w:rPr>
      </w:pPr>
      <w:r w:rsidRPr="00B21216">
        <w:t>3.</w:t>
      </w:r>
      <w:r w:rsidRPr="00B21216">
        <w:tab/>
      </w:r>
      <w:r w:rsidR="00A53B1D" w:rsidRPr="00A53B1D">
        <w:rPr>
          <w:szCs w:val="22"/>
        </w:rPr>
        <w:t>Если иное не предусмотрено условиями заключенного договора или внутренними документами Банка, Банк начисляет вознаграждение по вкладу/вкладу (накоплениям) по временной базе "30/360" (из расчета, что продолжительность месяца составляет 30 дней, а года – 360 дней).</w:t>
      </w:r>
    </w:p>
    <w:p w14:paraId="5B631121" w14:textId="77777777" w:rsidR="00634CF2" w:rsidRDefault="0065261F" w:rsidP="00205D2B">
      <w:pPr>
        <w:tabs>
          <w:tab w:val="left" w:pos="1152"/>
        </w:tabs>
        <w:spacing w:after="120"/>
        <w:ind w:firstLine="720"/>
        <w:jc w:val="both"/>
      </w:pPr>
      <w:r w:rsidRPr="00544C96">
        <w:t>4.</w:t>
      </w:r>
      <w:r w:rsidRPr="00544C96">
        <w:tab/>
      </w:r>
      <w:r w:rsidR="0036349F" w:rsidRPr="00544C96">
        <w:t>Банк выплачивает вкладчику н</w:t>
      </w:r>
      <w:r w:rsidR="00794E14" w:rsidRPr="00544C96">
        <w:t xml:space="preserve">ачисленное </w:t>
      </w:r>
      <w:r w:rsidR="0036349F" w:rsidRPr="00544C96">
        <w:t xml:space="preserve">вознаграждение по вкладу </w:t>
      </w:r>
      <w:r w:rsidR="00794E14" w:rsidRPr="00544C96">
        <w:t xml:space="preserve">при изъятии </w:t>
      </w:r>
      <w:r w:rsidR="0036349F" w:rsidRPr="00544C96">
        <w:t>вкладчиком</w:t>
      </w:r>
      <w:r w:rsidR="00794E14" w:rsidRPr="00544C96">
        <w:t xml:space="preserve"> вклада и выплате договорной суммы.</w:t>
      </w:r>
    </w:p>
    <w:p w14:paraId="02950186" w14:textId="77777777" w:rsidR="00AB63D9" w:rsidRDefault="00A53B1D" w:rsidP="00013E70">
      <w:pPr>
        <w:tabs>
          <w:tab w:val="left" w:pos="1152"/>
        </w:tabs>
        <w:spacing w:after="120"/>
        <w:ind w:firstLine="720"/>
        <w:jc w:val="both"/>
        <w:rPr>
          <w:i/>
          <w:color w:val="0000CC"/>
        </w:rPr>
      </w:pPr>
      <w:r w:rsidRPr="00A53B1D">
        <w:rPr>
          <w:szCs w:val="22"/>
        </w:rPr>
        <w:t xml:space="preserve">5. </w:t>
      </w:r>
      <w:r w:rsidR="007F02DC" w:rsidRPr="007F02DC">
        <w:rPr>
          <w:szCs w:val="22"/>
        </w:rPr>
        <w:t>Вкладчику юридическому лицу Банк выплачивает начисленное вознаграждение, как при изъятии накоплени</w:t>
      </w:r>
      <w:r w:rsidR="007F02DC">
        <w:rPr>
          <w:szCs w:val="22"/>
        </w:rPr>
        <w:t>я, так и без изъятия накопления</w:t>
      </w:r>
      <w:r w:rsidRPr="00A53B1D">
        <w:rPr>
          <w:szCs w:val="22"/>
        </w:rPr>
        <w:t>.</w:t>
      </w:r>
      <w:r w:rsidR="00AB63D9" w:rsidRPr="00AB63D9">
        <w:rPr>
          <w:color w:val="2F5496" w:themeColor="accent5" w:themeShade="BF"/>
          <w:szCs w:val="22"/>
        </w:rPr>
        <w:t xml:space="preserve"> </w:t>
      </w:r>
      <w:r w:rsidR="00AB63D9" w:rsidRPr="00AB63D9">
        <w:rPr>
          <w:i/>
          <w:color w:val="2F5496" w:themeColor="accent5" w:themeShade="BF"/>
          <w:szCs w:val="22"/>
        </w:rPr>
        <w:t>(</w:t>
      </w:r>
      <w:r w:rsidR="00AB63D9" w:rsidRPr="006C49DA">
        <w:rPr>
          <w:i/>
          <w:color w:val="0000CC"/>
        </w:rPr>
        <w:t>изложен в редакции согласно решению Совета директоров от</w:t>
      </w:r>
      <w:r w:rsidR="00AB63D9">
        <w:rPr>
          <w:i/>
          <w:color w:val="0000CC"/>
          <w:sz w:val="24"/>
        </w:rPr>
        <w:t xml:space="preserve"> 05</w:t>
      </w:r>
      <w:r w:rsidR="00AB63D9" w:rsidRPr="0042413E">
        <w:rPr>
          <w:i/>
          <w:color w:val="0000CC"/>
        </w:rPr>
        <w:t>.</w:t>
      </w:r>
      <w:r w:rsidR="00AB63D9">
        <w:rPr>
          <w:i/>
          <w:color w:val="0000CC"/>
        </w:rPr>
        <w:t>03</w:t>
      </w:r>
      <w:r w:rsidR="00AB63D9" w:rsidRPr="0042413E">
        <w:rPr>
          <w:i/>
          <w:color w:val="0000CC"/>
        </w:rPr>
        <w:t>.20</w:t>
      </w:r>
      <w:r w:rsidR="00AB63D9">
        <w:rPr>
          <w:i/>
          <w:color w:val="0000CC"/>
        </w:rPr>
        <w:t>22</w:t>
      </w:r>
      <w:r w:rsidR="00AB63D9" w:rsidRPr="0042413E">
        <w:rPr>
          <w:i/>
          <w:color w:val="0000CC"/>
        </w:rPr>
        <w:t>г. (протокол №</w:t>
      </w:r>
      <w:r w:rsidR="00AB63D9">
        <w:rPr>
          <w:i/>
          <w:color w:val="0000CC"/>
        </w:rPr>
        <w:t>2</w:t>
      </w:r>
      <w:r w:rsidR="00AB63D9" w:rsidRPr="0042413E">
        <w:rPr>
          <w:i/>
          <w:color w:val="0000CC"/>
        </w:rPr>
        <w:t>)</w:t>
      </w:r>
      <w:r w:rsidR="00013E70">
        <w:rPr>
          <w:i/>
          <w:color w:val="0000CC"/>
        </w:rPr>
        <w:t>,</w:t>
      </w:r>
      <w:r w:rsidR="00013E70" w:rsidRPr="00013E70">
        <w:rPr>
          <w:color w:val="2F5496" w:themeColor="accent5" w:themeShade="BF"/>
          <w:szCs w:val="22"/>
        </w:rPr>
        <w:t xml:space="preserve"> </w:t>
      </w:r>
      <w:r w:rsidR="00013E70" w:rsidRPr="00F706B4">
        <w:rPr>
          <w:color w:val="2F5496" w:themeColor="accent5" w:themeShade="BF"/>
          <w:szCs w:val="22"/>
        </w:rPr>
        <w:t>(</w:t>
      </w:r>
      <w:r w:rsidR="00013E70" w:rsidRPr="006C49DA">
        <w:rPr>
          <w:i/>
          <w:color w:val="0000CC"/>
        </w:rPr>
        <w:t>изложен в редакции согласно решению Совета директоров от</w:t>
      </w:r>
      <w:r w:rsidR="00013E70">
        <w:rPr>
          <w:i/>
          <w:color w:val="0000CC"/>
          <w:sz w:val="24"/>
        </w:rPr>
        <w:t xml:space="preserve"> 28</w:t>
      </w:r>
      <w:r w:rsidR="00013E70" w:rsidRPr="0042413E">
        <w:rPr>
          <w:i/>
          <w:color w:val="0000CC"/>
        </w:rPr>
        <w:t>.</w:t>
      </w:r>
      <w:r w:rsidR="00013E70">
        <w:rPr>
          <w:i/>
          <w:color w:val="0000CC"/>
        </w:rPr>
        <w:t>08</w:t>
      </w:r>
      <w:r w:rsidR="00013E70" w:rsidRPr="0042413E">
        <w:rPr>
          <w:i/>
          <w:color w:val="0000CC"/>
        </w:rPr>
        <w:t>.20</w:t>
      </w:r>
      <w:r w:rsidR="00013E70">
        <w:rPr>
          <w:i/>
          <w:color w:val="0000CC"/>
        </w:rPr>
        <w:t>23</w:t>
      </w:r>
      <w:r w:rsidR="00013E70" w:rsidRPr="0042413E">
        <w:rPr>
          <w:i/>
          <w:color w:val="0000CC"/>
        </w:rPr>
        <w:t xml:space="preserve">г. (протокол № </w:t>
      </w:r>
      <w:r w:rsidR="00013E70">
        <w:rPr>
          <w:i/>
          <w:color w:val="0000CC"/>
        </w:rPr>
        <w:t>10;</w:t>
      </w:r>
      <w:r w:rsidR="00013E70" w:rsidRPr="0042413E">
        <w:rPr>
          <w:i/>
          <w:color w:val="0000CC"/>
        </w:rPr>
        <w:t>)</w:t>
      </w:r>
    </w:p>
    <w:p w14:paraId="29681FB0" w14:textId="77777777" w:rsidR="002A13AD" w:rsidRDefault="002A13AD" w:rsidP="00013E70">
      <w:pPr>
        <w:tabs>
          <w:tab w:val="left" w:pos="1152"/>
        </w:tabs>
        <w:spacing w:after="120"/>
        <w:ind w:firstLine="720"/>
        <w:jc w:val="both"/>
        <w:rPr>
          <w:szCs w:val="22"/>
        </w:rPr>
      </w:pPr>
      <w:r w:rsidRPr="00175491">
        <w:rPr>
          <w:szCs w:val="22"/>
        </w:rPr>
        <w:t xml:space="preserve">6. </w:t>
      </w:r>
      <w:r w:rsidR="009D6771">
        <w:rPr>
          <w:i/>
          <w:color w:val="0000CC"/>
          <w:szCs w:val="22"/>
        </w:rPr>
        <w:t xml:space="preserve">исключен согласно решению </w:t>
      </w:r>
      <w:r w:rsidR="009D6771" w:rsidRPr="00175491">
        <w:rPr>
          <w:i/>
          <w:color w:val="0000CC"/>
        </w:rPr>
        <w:t xml:space="preserve">Совета директоров </w:t>
      </w:r>
      <w:r w:rsidR="009D6771">
        <w:rPr>
          <w:i/>
          <w:color w:val="0000CC"/>
          <w:szCs w:val="22"/>
        </w:rPr>
        <w:t>от 31.05.2024г. (протокол №7</w:t>
      </w:r>
      <w:r w:rsidR="009D6771" w:rsidRPr="00742C9E">
        <w:rPr>
          <w:i/>
          <w:color w:val="0000CC"/>
          <w:szCs w:val="22"/>
        </w:rPr>
        <w:t>)</w:t>
      </w:r>
      <w:r w:rsidR="009D6771">
        <w:rPr>
          <w:szCs w:val="22"/>
        </w:rPr>
        <w:t>.</w:t>
      </w:r>
    </w:p>
    <w:p w14:paraId="1A946AA6" w14:textId="77777777" w:rsidR="002A13AD" w:rsidRDefault="002A13AD" w:rsidP="002A13AD">
      <w:pPr>
        <w:tabs>
          <w:tab w:val="left" w:pos="1152"/>
        </w:tabs>
        <w:spacing w:after="120"/>
        <w:ind w:firstLine="720"/>
        <w:jc w:val="both"/>
        <w:rPr>
          <w:szCs w:val="22"/>
        </w:rPr>
      </w:pPr>
      <w:r w:rsidRPr="00175491">
        <w:rPr>
          <w:szCs w:val="22"/>
        </w:rPr>
        <w:t xml:space="preserve">7. Банк выплачивает вкладчику ГОНС вознаграждение на сумму образовательного накопительного вклада с ежемесячной капитализацией в размере, определяемом договором образовательного накопительного вклада. Вознаграждение Банка начисляется в течение срока действия договора образовательного накопительного вклада и присоединяется к основной сумме образовательного накопительного вклада (капитализируется) </w:t>
      </w:r>
      <w:r w:rsidRPr="00175491">
        <w:rPr>
          <w:i/>
          <w:color w:val="0000CC"/>
        </w:rPr>
        <w:t xml:space="preserve">(пункт 7 дополнен в редакции решения Совета директоров </w:t>
      </w:r>
      <w:r w:rsidR="00175491">
        <w:rPr>
          <w:i/>
          <w:color w:val="0000CC"/>
          <w:szCs w:val="22"/>
        </w:rPr>
        <w:t>от 30.11.2023г. (протокол №15</w:t>
      </w:r>
      <w:r w:rsidR="00175491" w:rsidRPr="00742C9E">
        <w:rPr>
          <w:i/>
          <w:color w:val="0000CC"/>
          <w:szCs w:val="22"/>
        </w:rPr>
        <w:t>)</w:t>
      </w:r>
      <w:r w:rsidRPr="00175491">
        <w:rPr>
          <w:i/>
          <w:color w:val="0000CC"/>
        </w:rPr>
        <w:t>)</w:t>
      </w:r>
      <w:r w:rsidRPr="00175491">
        <w:rPr>
          <w:szCs w:val="22"/>
        </w:rPr>
        <w:t>.</w:t>
      </w:r>
    </w:p>
    <w:p w14:paraId="4ACC2644" w14:textId="77777777" w:rsidR="00A53B1D" w:rsidRDefault="00A53B1D" w:rsidP="00205D2B">
      <w:pPr>
        <w:tabs>
          <w:tab w:val="left" w:pos="1152"/>
        </w:tabs>
        <w:spacing w:after="120"/>
        <w:ind w:firstLine="720"/>
        <w:jc w:val="both"/>
        <w:rPr>
          <w:szCs w:val="22"/>
        </w:rPr>
      </w:pPr>
    </w:p>
    <w:p w14:paraId="14E4CEE1" w14:textId="77777777" w:rsidR="00C0281B" w:rsidRDefault="00C0281B" w:rsidP="00205D2B">
      <w:pPr>
        <w:pStyle w:val="3"/>
      </w:pPr>
      <w:bookmarkStart w:id="29" w:name="_Toc483988487"/>
      <w:r w:rsidRPr="00B21216">
        <w:t>§ 2. Предоставление банковских займов</w:t>
      </w:r>
    </w:p>
    <w:p w14:paraId="28E14EDA" w14:textId="77777777" w:rsidR="002A13AD" w:rsidRPr="002A13AD" w:rsidRDefault="002A13AD" w:rsidP="002A13AD"/>
    <w:bookmarkEnd w:id="29"/>
    <w:p w14:paraId="669AD51D" w14:textId="77777777" w:rsidR="004132C7" w:rsidRPr="00DC0C45" w:rsidRDefault="004132C7" w:rsidP="00B5328C">
      <w:pPr>
        <w:pStyle w:val="4"/>
      </w:pPr>
      <w:r w:rsidRPr="00DC0C45">
        <w:t xml:space="preserve">Статья </w:t>
      </w:r>
      <w:r w:rsidR="00AF7DE7" w:rsidRPr="00DC0C45">
        <w:t>1</w:t>
      </w:r>
      <w:r w:rsidR="00B666C8" w:rsidRPr="00DC0C45">
        <w:t>7</w:t>
      </w:r>
      <w:r w:rsidRPr="00DC0C45">
        <w:t xml:space="preserve">. </w:t>
      </w:r>
      <w:r w:rsidR="00544C96" w:rsidRPr="00DC0C45">
        <w:t>Предоставление информации о банковских займах</w:t>
      </w:r>
    </w:p>
    <w:p w14:paraId="5CEEA428" w14:textId="77777777" w:rsidR="002D13D0" w:rsidRPr="005A69E5" w:rsidRDefault="002D13D0" w:rsidP="002D13D0">
      <w:pPr>
        <w:tabs>
          <w:tab w:val="left" w:pos="1152"/>
        </w:tabs>
        <w:spacing w:after="120"/>
        <w:ind w:firstLine="720"/>
        <w:jc w:val="both"/>
      </w:pPr>
      <w:r w:rsidRPr="005A69E5">
        <w:t>До заключения договора банковского займа Банк предоставляет клиенту в устной форме следующую информацию о банковски</w:t>
      </w:r>
      <w:r w:rsidR="00A63DFE" w:rsidRPr="005A69E5">
        <w:t>х</w:t>
      </w:r>
      <w:r w:rsidRPr="005A69E5">
        <w:t xml:space="preserve"> займа</w:t>
      </w:r>
      <w:r w:rsidR="00A63DFE" w:rsidRPr="005A69E5">
        <w:t>х</w:t>
      </w:r>
      <w:r w:rsidRPr="005A69E5">
        <w:t xml:space="preserve"> (помимо информации, определенной пунктом 1 статьи 7 настоящих </w:t>
      </w:r>
      <w:r w:rsidRPr="005A69E5">
        <w:rPr>
          <w:szCs w:val="22"/>
        </w:rPr>
        <w:t>Общих условий)</w:t>
      </w:r>
      <w:r w:rsidRPr="005A69E5">
        <w:t>:</w:t>
      </w:r>
    </w:p>
    <w:p w14:paraId="4A1C7E94" w14:textId="77777777" w:rsidR="000C3E54" w:rsidRPr="005A69E5" w:rsidRDefault="00C9427B" w:rsidP="00205D2B">
      <w:pPr>
        <w:tabs>
          <w:tab w:val="left" w:pos="1152"/>
        </w:tabs>
        <w:spacing w:after="120"/>
        <w:ind w:firstLine="720"/>
        <w:jc w:val="both"/>
      </w:pPr>
      <w:r w:rsidRPr="005A69E5">
        <w:t>1)</w:t>
      </w:r>
      <w:r w:rsidRPr="005A69E5">
        <w:tab/>
      </w:r>
      <w:r w:rsidR="000C3E54" w:rsidRPr="005A69E5">
        <w:t>срок</w:t>
      </w:r>
      <w:r w:rsidR="00DC0C45" w:rsidRPr="005A69E5">
        <w:t>и</w:t>
      </w:r>
      <w:r w:rsidR="000C3E54" w:rsidRPr="005A69E5">
        <w:t xml:space="preserve"> предоставления банковск</w:t>
      </w:r>
      <w:r w:rsidR="00DC0C45" w:rsidRPr="005A69E5">
        <w:t>их</w:t>
      </w:r>
      <w:r w:rsidR="000C3E54" w:rsidRPr="005A69E5">
        <w:t xml:space="preserve"> займ</w:t>
      </w:r>
      <w:r w:rsidR="00DC0C45" w:rsidRPr="005A69E5">
        <w:t>ов</w:t>
      </w:r>
      <w:r w:rsidR="000C3E54" w:rsidRPr="005A69E5">
        <w:t>;</w:t>
      </w:r>
    </w:p>
    <w:p w14:paraId="4230CAC2" w14:textId="77777777" w:rsidR="000C3E54" w:rsidRPr="005A69E5" w:rsidRDefault="00C9427B" w:rsidP="00205D2B">
      <w:pPr>
        <w:tabs>
          <w:tab w:val="left" w:pos="1152"/>
        </w:tabs>
        <w:spacing w:after="120"/>
        <w:ind w:firstLine="720"/>
        <w:jc w:val="both"/>
      </w:pPr>
      <w:r w:rsidRPr="005A69E5">
        <w:t>2)</w:t>
      </w:r>
      <w:r w:rsidRPr="005A69E5">
        <w:tab/>
      </w:r>
      <w:r w:rsidR="000C3E54" w:rsidRPr="005A69E5">
        <w:t>предельн</w:t>
      </w:r>
      <w:r w:rsidR="00DC0C45" w:rsidRPr="005A69E5">
        <w:t>ые</w:t>
      </w:r>
      <w:r w:rsidR="000C3E54" w:rsidRPr="005A69E5">
        <w:t xml:space="preserve"> сумм</w:t>
      </w:r>
      <w:r w:rsidR="00DC0C45" w:rsidRPr="005A69E5">
        <w:t>ы,</w:t>
      </w:r>
      <w:r w:rsidR="000C3E54" w:rsidRPr="005A69E5">
        <w:t xml:space="preserve"> валют</w:t>
      </w:r>
      <w:r w:rsidR="00DC0C45" w:rsidRPr="005A69E5">
        <w:t>ы</w:t>
      </w:r>
      <w:r w:rsidR="000C3E54" w:rsidRPr="005A69E5">
        <w:t xml:space="preserve"> </w:t>
      </w:r>
      <w:r w:rsidR="00DC0C45" w:rsidRPr="005A69E5">
        <w:t>банковских займов</w:t>
      </w:r>
      <w:r w:rsidR="000C3E54" w:rsidRPr="005A69E5">
        <w:t>;</w:t>
      </w:r>
    </w:p>
    <w:p w14:paraId="64DF49E5" w14:textId="77777777" w:rsidR="000C3E54" w:rsidRPr="005A69E5" w:rsidRDefault="00C9427B" w:rsidP="00205D2B">
      <w:pPr>
        <w:tabs>
          <w:tab w:val="left" w:pos="1152"/>
        </w:tabs>
        <w:spacing w:after="120"/>
        <w:ind w:firstLine="720"/>
        <w:jc w:val="both"/>
      </w:pPr>
      <w:r w:rsidRPr="005A69E5">
        <w:t>3)</w:t>
      </w:r>
      <w:r w:rsidRPr="005A69E5">
        <w:tab/>
      </w:r>
      <w:r w:rsidR="000C3E54" w:rsidRPr="005A69E5">
        <w:t>вид став</w:t>
      </w:r>
      <w:r w:rsidR="00DC0C45" w:rsidRPr="005A69E5">
        <w:t>о</w:t>
      </w:r>
      <w:r w:rsidR="000C3E54" w:rsidRPr="005A69E5">
        <w:t>к вознаграждения</w:t>
      </w:r>
      <w:r w:rsidR="00DC0C45" w:rsidRPr="005A69E5">
        <w:t xml:space="preserve"> по банковским займам</w:t>
      </w:r>
      <w:r w:rsidR="000C3E54" w:rsidRPr="005A69E5">
        <w:t>;</w:t>
      </w:r>
    </w:p>
    <w:p w14:paraId="6522B2BA" w14:textId="77777777" w:rsidR="000C3E54" w:rsidRPr="005A69E5" w:rsidRDefault="00C9427B" w:rsidP="00205D2B">
      <w:pPr>
        <w:tabs>
          <w:tab w:val="left" w:pos="1152"/>
        </w:tabs>
        <w:spacing w:after="120"/>
        <w:ind w:firstLine="720"/>
        <w:jc w:val="both"/>
      </w:pPr>
      <w:r w:rsidRPr="005A69E5">
        <w:t>4)</w:t>
      </w:r>
      <w:r w:rsidRPr="005A69E5">
        <w:tab/>
      </w:r>
      <w:r w:rsidR="000C3E54" w:rsidRPr="005A69E5">
        <w:t xml:space="preserve">ставки вознаграждения </w:t>
      </w:r>
      <w:r w:rsidR="00DC0C45" w:rsidRPr="005A69E5">
        <w:t xml:space="preserve">по банковским займам, в том числе </w:t>
      </w:r>
      <w:r w:rsidR="00672C45" w:rsidRPr="005A69E5">
        <w:t>ГЭСВ</w:t>
      </w:r>
      <w:r w:rsidR="000C3E54" w:rsidRPr="005A69E5">
        <w:t xml:space="preserve"> на дату обращения</w:t>
      </w:r>
      <w:r w:rsidR="00BD665E" w:rsidRPr="005A69E5">
        <w:t xml:space="preserve"> клиент</w:t>
      </w:r>
      <w:r w:rsidR="000C3E54" w:rsidRPr="005A69E5">
        <w:t>а;</w:t>
      </w:r>
    </w:p>
    <w:p w14:paraId="7F2F6FEB" w14:textId="77777777" w:rsidR="000C3E54" w:rsidRPr="005A69E5" w:rsidRDefault="00C9427B" w:rsidP="00205D2B">
      <w:pPr>
        <w:tabs>
          <w:tab w:val="left" w:pos="1152"/>
        </w:tabs>
        <w:spacing w:after="120"/>
        <w:ind w:firstLine="720"/>
        <w:jc w:val="both"/>
      </w:pPr>
      <w:r w:rsidRPr="005A69E5">
        <w:t>5)</w:t>
      </w:r>
      <w:r w:rsidRPr="005A69E5">
        <w:tab/>
      </w:r>
      <w:r w:rsidR="000C3E54" w:rsidRPr="005A69E5">
        <w:t>исчерпывающий перечень и размеры тарифов</w:t>
      </w:r>
      <w:r w:rsidR="00C9611F" w:rsidRPr="005A69E5">
        <w:t xml:space="preserve"> (комиссионных сборов)</w:t>
      </w:r>
      <w:r w:rsidR="00DC0C45" w:rsidRPr="005A69E5">
        <w:t>, подлежащих уплате</w:t>
      </w:r>
      <w:r w:rsidR="000C3E54" w:rsidRPr="005A69E5">
        <w:t xml:space="preserve"> </w:t>
      </w:r>
      <w:r w:rsidR="00DC0C45" w:rsidRPr="005A69E5">
        <w:t xml:space="preserve">в пользу Банка, </w:t>
      </w:r>
      <w:r w:rsidR="000C3E54" w:rsidRPr="005A69E5">
        <w:t>и иных расходов</w:t>
      </w:r>
      <w:r w:rsidR="00DC0C45" w:rsidRPr="005A69E5">
        <w:t xml:space="preserve"> клиента</w:t>
      </w:r>
      <w:r w:rsidR="000C3E54" w:rsidRPr="005A69E5">
        <w:t>, связанных с получением</w:t>
      </w:r>
      <w:r w:rsidR="00DC0C45" w:rsidRPr="005A69E5">
        <w:t>,</w:t>
      </w:r>
      <w:r w:rsidR="000C3E54" w:rsidRPr="005A69E5">
        <w:t xml:space="preserve"> обслуживанием</w:t>
      </w:r>
      <w:r w:rsidR="00DC0C45" w:rsidRPr="005A69E5">
        <w:t xml:space="preserve"> и </w:t>
      </w:r>
      <w:r w:rsidR="000C3E54" w:rsidRPr="005A69E5">
        <w:t>погашением банковского займа;</w:t>
      </w:r>
    </w:p>
    <w:p w14:paraId="59E58F38" w14:textId="77777777" w:rsidR="000C3E54" w:rsidRPr="005A69E5" w:rsidRDefault="00C9427B" w:rsidP="00205D2B">
      <w:pPr>
        <w:tabs>
          <w:tab w:val="left" w:pos="1152"/>
        </w:tabs>
        <w:spacing w:after="120"/>
        <w:ind w:firstLine="720"/>
        <w:jc w:val="both"/>
      </w:pPr>
      <w:r w:rsidRPr="005A69E5">
        <w:t>6)</w:t>
      </w:r>
      <w:r w:rsidRPr="005A69E5">
        <w:tab/>
      </w:r>
      <w:r w:rsidR="000C3E54" w:rsidRPr="005A69E5">
        <w:t>ответственность и риски</w:t>
      </w:r>
      <w:r w:rsidR="00BD665E" w:rsidRPr="005A69E5">
        <w:t xml:space="preserve"> клиент</w:t>
      </w:r>
      <w:r w:rsidR="000C3E54" w:rsidRPr="005A69E5">
        <w:t>а в случае невыполнения обязательств по договору банковского займа;</w:t>
      </w:r>
    </w:p>
    <w:p w14:paraId="56B43321" w14:textId="77777777" w:rsidR="00C23BC3" w:rsidRPr="00441F1E" w:rsidRDefault="00C9427B" w:rsidP="00205D2B">
      <w:pPr>
        <w:tabs>
          <w:tab w:val="left" w:pos="1152"/>
        </w:tabs>
        <w:spacing w:after="120"/>
        <w:ind w:firstLine="720"/>
        <w:jc w:val="both"/>
        <w:rPr>
          <w:strike/>
        </w:rPr>
      </w:pPr>
      <w:r w:rsidRPr="005A69E5">
        <w:t>7)</w:t>
      </w:r>
      <w:r w:rsidRPr="005A69E5">
        <w:tab/>
      </w:r>
      <w:r w:rsidR="000C3E54" w:rsidRPr="005A69E5">
        <w:t>ответственность залогодателя, гаранта, поручителя и иного лица, являющегося стороной договора об обеспечении займа.</w:t>
      </w:r>
    </w:p>
    <w:p w14:paraId="5A1A6662" w14:textId="77777777" w:rsidR="00676BA0" w:rsidRPr="002470FA" w:rsidRDefault="00676BA0" w:rsidP="00205D2B">
      <w:pPr>
        <w:autoSpaceDE w:val="0"/>
        <w:autoSpaceDN w:val="0"/>
        <w:adjustRightInd w:val="0"/>
        <w:spacing w:after="120"/>
        <w:jc w:val="both"/>
        <w:rPr>
          <w:szCs w:val="22"/>
        </w:rPr>
      </w:pPr>
      <w:bookmarkStart w:id="30" w:name="_Toc483988489"/>
    </w:p>
    <w:p w14:paraId="41D69EEF" w14:textId="77777777" w:rsidR="00333D51" w:rsidRPr="00A53B1D" w:rsidRDefault="00BD665E" w:rsidP="00B5328C">
      <w:pPr>
        <w:tabs>
          <w:tab w:val="left" w:pos="1152"/>
        </w:tabs>
        <w:spacing w:after="120"/>
        <w:ind w:firstLine="720"/>
        <w:jc w:val="both"/>
        <w:rPr>
          <w:spacing w:val="2"/>
          <w:szCs w:val="22"/>
        </w:rPr>
      </w:pPr>
      <w:r w:rsidRPr="00E561B5">
        <w:rPr>
          <w:b/>
        </w:rPr>
        <w:t xml:space="preserve">Статья </w:t>
      </w:r>
      <w:r w:rsidR="00AF7DE7" w:rsidRPr="00E561B5">
        <w:rPr>
          <w:b/>
        </w:rPr>
        <w:t>1</w:t>
      </w:r>
      <w:r w:rsidR="00B666C8" w:rsidRPr="00E561B5">
        <w:rPr>
          <w:b/>
        </w:rPr>
        <w:t>8</w:t>
      </w:r>
      <w:r w:rsidRPr="00E561B5">
        <w:rPr>
          <w:b/>
        </w:rPr>
        <w:t xml:space="preserve">. </w:t>
      </w:r>
      <w:r w:rsidR="00C23BC3" w:rsidRPr="00E561B5">
        <w:rPr>
          <w:b/>
        </w:rPr>
        <w:t xml:space="preserve">Предельный срок принятия решения по заявлению </w:t>
      </w:r>
      <w:r w:rsidR="000C3E54" w:rsidRPr="00E561B5">
        <w:rPr>
          <w:b/>
        </w:rPr>
        <w:t>о предоставлении банковского займа</w:t>
      </w:r>
      <w:bookmarkEnd w:id="30"/>
      <w:r w:rsidR="00333D51">
        <w:t xml:space="preserve"> </w:t>
      </w:r>
      <w:r w:rsidR="00333D51" w:rsidRPr="00F706B4">
        <w:rPr>
          <w:color w:val="2F5496" w:themeColor="accent5" w:themeShade="BF"/>
          <w:szCs w:val="22"/>
        </w:rPr>
        <w:t>(</w:t>
      </w:r>
      <w:r w:rsidR="00333D51" w:rsidRPr="006C49DA">
        <w:rPr>
          <w:i/>
          <w:color w:val="0000CC"/>
        </w:rPr>
        <w:t>изложен в редакции согласно решению Совета директоров от</w:t>
      </w:r>
      <w:r w:rsidR="00333D51">
        <w:rPr>
          <w:i/>
          <w:color w:val="0000CC"/>
          <w:sz w:val="24"/>
        </w:rPr>
        <w:t xml:space="preserve"> 17</w:t>
      </w:r>
      <w:r w:rsidR="00333D51" w:rsidRPr="0042413E">
        <w:rPr>
          <w:i/>
          <w:color w:val="0000CC"/>
        </w:rPr>
        <w:t>.</w:t>
      </w:r>
      <w:r w:rsidR="00333D51">
        <w:rPr>
          <w:i/>
          <w:color w:val="0000CC"/>
        </w:rPr>
        <w:t>06</w:t>
      </w:r>
      <w:r w:rsidR="00333D51" w:rsidRPr="0042413E">
        <w:rPr>
          <w:i/>
          <w:color w:val="0000CC"/>
        </w:rPr>
        <w:t>.20</w:t>
      </w:r>
      <w:r w:rsidR="00333D51">
        <w:rPr>
          <w:i/>
          <w:color w:val="0000CC"/>
        </w:rPr>
        <w:t>20</w:t>
      </w:r>
      <w:r w:rsidR="00333D51" w:rsidRPr="0042413E">
        <w:rPr>
          <w:i/>
          <w:color w:val="0000CC"/>
        </w:rPr>
        <w:t xml:space="preserve">г. (протокол № </w:t>
      </w:r>
      <w:r w:rsidR="00333D51">
        <w:rPr>
          <w:i/>
          <w:color w:val="0000CC"/>
        </w:rPr>
        <w:t>5</w:t>
      </w:r>
      <w:r w:rsidR="00333D51" w:rsidRPr="0042413E">
        <w:rPr>
          <w:i/>
          <w:color w:val="0000CC"/>
        </w:rPr>
        <w:t>)</w:t>
      </w:r>
    </w:p>
    <w:p w14:paraId="619C0ECA" w14:textId="77777777" w:rsidR="00333D51" w:rsidRDefault="00C9427B" w:rsidP="00A53B1D">
      <w:pPr>
        <w:tabs>
          <w:tab w:val="left" w:pos="1152"/>
        </w:tabs>
        <w:spacing w:after="120"/>
        <w:ind w:firstLine="720"/>
        <w:jc w:val="both"/>
        <w:rPr>
          <w:i/>
          <w:color w:val="0000CC"/>
        </w:rPr>
      </w:pPr>
      <w:r>
        <w:t>1.</w:t>
      </w:r>
      <w:r>
        <w:tab/>
      </w:r>
      <w:r w:rsidR="00A53B1D" w:rsidRPr="00A53B1D">
        <w:rPr>
          <w:szCs w:val="22"/>
        </w:rPr>
        <w:t>Предельный срок рассмотрения заявлений вкладчика о предоставлении банковского займа составляет 15 календарных дней со дня регистрации. Банк рассматривает заявления о предоставлении банковского займа лиц, связанных с Банком особыми отношениями, в срок не более 2-х календарных месяцев</w:t>
      </w:r>
      <w:r w:rsidR="00A53B1D" w:rsidRPr="00A53B1D" w:rsidDel="00C16AE1">
        <w:rPr>
          <w:szCs w:val="22"/>
        </w:rPr>
        <w:t xml:space="preserve"> </w:t>
      </w:r>
      <w:r w:rsidR="00A53B1D" w:rsidRPr="00A53B1D">
        <w:rPr>
          <w:szCs w:val="22"/>
        </w:rPr>
        <w:t>со дня регистрации. Банк может продлить срок рассмотрения заявления о предоставлении банковского займа в соответствии со статьей 9 настоящих Общих условий</w:t>
      </w:r>
      <w:r w:rsidR="0096436F" w:rsidRPr="00A53B1D">
        <w:rPr>
          <w:szCs w:val="22"/>
        </w:rPr>
        <w:t>.</w:t>
      </w:r>
      <w:r w:rsidR="00A53B1D" w:rsidRPr="00A53B1D">
        <w:rPr>
          <w:i/>
          <w:color w:val="0000CC"/>
        </w:rPr>
        <w:t xml:space="preserve"> </w:t>
      </w:r>
    </w:p>
    <w:p w14:paraId="3AF03EAA" w14:textId="77777777" w:rsidR="00333D51" w:rsidRPr="00333D51" w:rsidRDefault="00333D51" w:rsidP="00013E70">
      <w:pPr>
        <w:tabs>
          <w:tab w:val="left" w:pos="1152"/>
        </w:tabs>
        <w:spacing w:after="120"/>
        <w:ind w:firstLine="720"/>
        <w:jc w:val="both"/>
        <w:rPr>
          <w:szCs w:val="22"/>
        </w:rPr>
      </w:pPr>
      <w:r w:rsidRPr="00333D51">
        <w:rPr>
          <w:szCs w:val="22"/>
        </w:rPr>
        <w:t xml:space="preserve">1-1. </w:t>
      </w:r>
      <w:r w:rsidR="006418B1">
        <w:rPr>
          <w:szCs w:val="22"/>
        </w:rPr>
        <w:t>Исключен.</w:t>
      </w:r>
      <w:r w:rsidR="00013E70" w:rsidRPr="00013E70">
        <w:rPr>
          <w:color w:val="2F5496" w:themeColor="accent5" w:themeShade="BF"/>
          <w:szCs w:val="22"/>
        </w:rPr>
        <w:t xml:space="preserve"> </w:t>
      </w:r>
      <w:r w:rsidR="00013E70" w:rsidRPr="00F706B4">
        <w:rPr>
          <w:color w:val="2F5496" w:themeColor="accent5" w:themeShade="BF"/>
          <w:szCs w:val="22"/>
        </w:rPr>
        <w:t>(</w:t>
      </w:r>
      <w:r w:rsidR="00013E70" w:rsidRPr="006C49DA">
        <w:rPr>
          <w:i/>
          <w:color w:val="0000CC"/>
        </w:rPr>
        <w:t>и</w:t>
      </w:r>
      <w:r w:rsidR="00013E70">
        <w:rPr>
          <w:i/>
          <w:color w:val="0000CC"/>
        </w:rPr>
        <w:t>сключе</w:t>
      </w:r>
      <w:r w:rsidR="00013E70" w:rsidRPr="006C49DA">
        <w:rPr>
          <w:i/>
          <w:color w:val="0000CC"/>
        </w:rPr>
        <w:t>н в редакции согласно решению Совета директоров от</w:t>
      </w:r>
      <w:r w:rsidR="00013E70">
        <w:rPr>
          <w:i/>
          <w:color w:val="0000CC"/>
          <w:sz w:val="24"/>
        </w:rPr>
        <w:t xml:space="preserve"> 28</w:t>
      </w:r>
      <w:r w:rsidR="00013E70" w:rsidRPr="0042413E">
        <w:rPr>
          <w:i/>
          <w:color w:val="0000CC"/>
        </w:rPr>
        <w:t>.</w:t>
      </w:r>
      <w:r w:rsidR="00013E70">
        <w:rPr>
          <w:i/>
          <w:color w:val="0000CC"/>
        </w:rPr>
        <w:t>08</w:t>
      </w:r>
      <w:r w:rsidR="00013E70" w:rsidRPr="0042413E">
        <w:rPr>
          <w:i/>
          <w:color w:val="0000CC"/>
        </w:rPr>
        <w:t>.20</w:t>
      </w:r>
      <w:r w:rsidR="00013E70">
        <w:rPr>
          <w:i/>
          <w:color w:val="0000CC"/>
        </w:rPr>
        <w:t>23</w:t>
      </w:r>
      <w:r w:rsidR="00013E70" w:rsidRPr="0042413E">
        <w:rPr>
          <w:i/>
          <w:color w:val="0000CC"/>
        </w:rPr>
        <w:t xml:space="preserve">г. (протокол № </w:t>
      </w:r>
      <w:r w:rsidR="00013E70">
        <w:rPr>
          <w:i/>
          <w:color w:val="0000CC"/>
        </w:rPr>
        <w:t>10</w:t>
      </w:r>
      <w:r w:rsidR="00013E70" w:rsidRPr="0042413E">
        <w:rPr>
          <w:i/>
          <w:color w:val="0000CC"/>
        </w:rPr>
        <w:t>)</w:t>
      </w:r>
      <w:r w:rsidR="00013E70">
        <w:rPr>
          <w:i/>
          <w:color w:val="0000CC"/>
        </w:rPr>
        <w:t>;</w:t>
      </w:r>
    </w:p>
    <w:p w14:paraId="2DA0CD16" w14:textId="77777777" w:rsidR="00333D51" w:rsidRDefault="00C9427B" w:rsidP="00205D2B">
      <w:pPr>
        <w:tabs>
          <w:tab w:val="left" w:pos="1152"/>
        </w:tabs>
        <w:spacing w:after="120"/>
        <w:ind w:firstLine="720"/>
        <w:jc w:val="both"/>
      </w:pPr>
      <w:r w:rsidRPr="00B21216">
        <w:t>2.</w:t>
      </w:r>
      <w:r w:rsidRPr="00B21216">
        <w:tab/>
      </w:r>
      <w:r w:rsidR="000C6066" w:rsidRPr="00E830B0">
        <w:rPr>
          <w:szCs w:val="22"/>
        </w:rPr>
        <w:t xml:space="preserve">Информирование клиента осуществляется посредством направления письменного уведомления почтой и/или по телефону, номер которого письменно указан для Банка клиентом в качестве контактного, и/или через систему интернет банкинга, и/или </w:t>
      </w:r>
      <w:proofErr w:type="spellStart"/>
      <w:r w:rsidR="000C6066" w:rsidRPr="00E830B0">
        <w:rPr>
          <w:szCs w:val="22"/>
        </w:rPr>
        <w:t>sms</w:t>
      </w:r>
      <w:proofErr w:type="spellEnd"/>
      <w:r w:rsidR="000C6066" w:rsidRPr="00E830B0">
        <w:rPr>
          <w:szCs w:val="22"/>
        </w:rPr>
        <w:t>-сообщений, и/или мобильных приложений, и/или по электронной почте и/или иным способом, о котором клиенту сообщается при его обращении за банковской услугой.</w:t>
      </w:r>
      <w:r w:rsidR="00063427">
        <w:t xml:space="preserve"> </w:t>
      </w:r>
    </w:p>
    <w:p w14:paraId="0CE889DB" w14:textId="77777777" w:rsidR="00333D51" w:rsidRPr="00A53B1D" w:rsidRDefault="00333D51" w:rsidP="00B5328C">
      <w:pPr>
        <w:tabs>
          <w:tab w:val="left" w:pos="1152"/>
        </w:tabs>
        <w:spacing w:after="120"/>
        <w:ind w:firstLine="720"/>
        <w:jc w:val="both"/>
        <w:rPr>
          <w:spacing w:val="2"/>
          <w:szCs w:val="22"/>
        </w:rPr>
      </w:pPr>
      <w:r w:rsidRPr="00E561B5">
        <w:rPr>
          <w:b/>
          <w:spacing w:val="2"/>
          <w:szCs w:val="22"/>
        </w:rPr>
        <w:t xml:space="preserve">Статья 19. </w:t>
      </w:r>
      <w:r w:rsidRPr="00E561B5">
        <w:rPr>
          <w:b/>
          <w:szCs w:val="22"/>
        </w:rPr>
        <w:t>Основные условия предоставления банковских займов для физических лиц</w:t>
      </w:r>
      <w:r w:rsidRPr="00333D51">
        <w:rPr>
          <w:szCs w:val="22"/>
        </w:rPr>
        <w:t>.</w:t>
      </w:r>
      <w:r w:rsidRPr="00333D51">
        <w:rPr>
          <w:color w:val="2F5496" w:themeColor="accent5" w:themeShade="BF"/>
          <w:szCs w:val="22"/>
        </w:rPr>
        <w:t xml:space="preserve"> </w:t>
      </w:r>
      <w:r w:rsidRPr="00F706B4">
        <w:rPr>
          <w:color w:val="2F5496" w:themeColor="accent5" w:themeShade="BF"/>
          <w:szCs w:val="22"/>
        </w:rPr>
        <w:t>(</w:t>
      </w:r>
      <w:r w:rsidRPr="006C49DA">
        <w:rPr>
          <w:i/>
          <w:color w:val="0000CC"/>
        </w:rPr>
        <w:t>изложен в редакции согласно решению Совета директоров от</w:t>
      </w:r>
      <w:r>
        <w:rPr>
          <w:i/>
          <w:color w:val="0000CC"/>
          <w:sz w:val="24"/>
        </w:rPr>
        <w:t xml:space="preserve"> 17</w:t>
      </w:r>
      <w:r w:rsidRPr="0042413E">
        <w:rPr>
          <w:i/>
          <w:color w:val="0000CC"/>
        </w:rPr>
        <w:t>.</w:t>
      </w:r>
      <w:r>
        <w:rPr>
          <w:i/>
          <w:color w:val="0000CC"/>
        </w:rPr>
        <w:t>06</w:t>
      </w:r>
      <w:r w:rsidRPr="0042413E">
        <w:rPr>
          <w:i/>
          <w:color w:val="0000CC"/>
        </w:rPr>
        <w:t>.20</w:t>
      </w:r>
      <w:r>
        <w:rPr>
          <w:i/>
          <w:color w:val="0000CC"/>
        </w:rPr>
        <w:t>20</w:t>
      </w:r>
      <w:r w:rsidRPr="0042413E">
        <w:rPr>
          <w:i/>
          <w:color w:val="0000CC"/>
        </w:rPr>
        <w:t xml:space="preserve">г. (протокол № </w:t>
      </w:r>
      <w:r>
        <w:rPr>
          <w:i/>
          <w:color w:val="0000CC"/>
        </w:rPr>
        <w:t>5</w:t>
      </w:r>
      <w:r w:rsidRPr="0042413E">
        <w:rPr>
          <w:i/>
          <w:color w:val="0000CC"/>
        </w:rPr>
        <w:t>)</w:t>
      </w:r>
    </w:p>
    <w:p w14:paraId="4FFD4743" w14:textId="77777777" w:rsidR="0008763F" w:rsidRPr="00B21216" w:rsidRDefault="00C9427B" w:rsidP="00205D2B">
      <w:pPr>
        <w:tabs>
          <w:tab w:val="left" w:pos="1152"/>
        </w:tabs>
        <w:spacing w:after="120"/>
        <w:ind w:firstLine="720"/>
        <w:jc w:val="both"/>
      </w:pPr>
      <w:r w:rsidRPr="00B21216">
        <w:t>1.</w:t>
      </w:r>
      <w:r w:rsidRPr="00B21216">
        <w:tab/>
      </w:r>
      <w:r w:rsidR="007B4CCF" w:rsidRPr="00544C96">
        <w:t>Банк предоставляет вкладчикам</w:t>
      </w:r>
      <w:r w:rsidR="007B4CCF" w:rsidRPr="00B21216">
        <w:t xml:space="preserve"> жилищные займы, промежуточные жилищные займы и</w:t>
      </w:r>
      <w:r w:rsidR="003640C3">
        <w:t> </w:t>
      </w:r>
      <w:r w:rsidR="007B4CCF" w:rsidRPr="00B21216">
        <w:t xml:space="preserve">предварительные жилищные займы </w:t>
      </w:r>
      <w:r w:rsidR="007B4CCF">
        <w:t>н</w:t>
      </w:r>
      <w:r w:rsidR="00B41100" w:rsidRPr="00B21216">
        <w:t xml:space="preserve">а условиях платности, срочности, возвратности и целевого использования </w:t>
      </w:r>
      <w:r w:rsidR="0008763F" w:rsidRPr="00B21216">
        <w:t>на проведение мероприяти</w:t>
      </w:r>
      <w:r w:rsidR="00F83410" w:rsidRPr="00B21216">
        <w:t xml:space="preserve">й по улучшению жилищных условий, </w:t>
      </w:r>
      <w:r w:rsidR="007A74D8" w:rsidRPr="00B21216">
        <w:t>определенных</w:t>
      </w:r>
      <w:r w:rsidR="007A2FDE" w:rsidRPr="00B21216">
        <w:t xml:space="preserve"> </w:t>
      </w:r>
      <w:r w:rsidR="00A75057" w:rsidRPr="00B21216">
        <w:rPr>
          <w:szCs w:val="22"/>
        </w:rPr>
        <w:t xml:space="preserve">Законом о жилищных сбережениях </w:t>
      </w:r>
      <w:r w:rsidR="00F83410" w:rsidRPr="00B21216">
        <w:t>и внутренними документами Банка</w:t>
      </w:r>
      <w:r w:rsidR="0008763F" w:rsidRPr="00B21216">
        <w:t>.</w:t>
      </w:r>
    </w:p>
    <w:p w14:paraId="42A3B1BA" w14:textId="77777777" w:rsidR="006F21EB" w:rsidRPr="00B21216" w:rsidRDefault="00C9427B" w:rsidP="00205D2B">
      <w:pPr>
        <w:tabs>
          <w:tab w:val="left" w:pos="1152"/>
        </w:tabs>
        <w:spacing w:after="120"/>
        <w:ind w:firstLine="720"/>
        <w:jc w:val="both"/>
      </w:pPr>
      <w:r w:rsidRPr="00B21216">
        <w:t>2.</w:t>
      </w:r>
      <w:r w:rsidRPr="00B21216">
        <w:tab/>
      </w:r>
      <w:r w:rsidR="006F21EB" w:rsidRPr="00B21216">
        <w:t>Банк предоставляет</w:t>
      </w:r>
      <w:r w:rsidR="00BD665E" w:rsidRPr="00B21216">
        <w:t xml:space="preserve"> вкладчик</w:t>
      </w:r>
      <w:r w:rsidR="006F21EB" w:rsidRPr="00B21216">
        <w:t xml:space="preserve">у жилищный заем </w:t>
      </w:r>
      <w:r w:rsidR="001D17DD" w:rsidRPr="00B21216">
        <w:t xml:space="preserve">не ранее чем через три года после вступления в силу договора о жилищных строительных сбережениях </w:t>
      </w:r>
      <w:r w:rsidR="006F21EB" w:rsidRPr="00B21216">
        <w:t>при соблюдении им всех условий выплаты договорной суммы, установленны</w:t>
      </w:r>
      <w:r w:rsidR="007A2FDE" w:rsidRPr="00B21216">
        <w:t xml:space="preserve">х </w:t>
      </w:r>
      <w:r w:rsidR="00A75057" w:rsidRPr="00B21216">
        <w:rPr>
          <w:szCs w:val="22"/>
        </w:rPr>
        <w:t>Законом о жилищных сбережениях</w:t>
      </w:r>
      <w:r w:rsidR="006F21EB" w:rsidRPr="00B21216">
        <w:t>, договорами, заключенными с</w:t>
      </w:r>
      <w:r w:rsidR="00BD665E" w:rsidRPr="00B21216">
        <w:t xml:space="preserve"> вкладчик</w:t>
      </w:r>
      <w:r w:rsidR="006F21EB" w:rsidRPr="00B21216">
        <w:t>ом, и внутренними документами Банка</w:t>
      </w:r>
      <w:r w:rsidR="007C5F78" w:rsidRPr="00B21216">
        <w:t>, в том числе</w:t>
      </w:r>
      <w:r w:rsidR="006F21EB" w:rsidRPr="00B21216">
        <w:t>:</w:t>
      </w:r>
    </w:p>
    <w:p w14:paraId="1CE604FD" w14:textId="77777777" w:rsidR="00634CF2" w:rsidRPr="00B21216" w:rsidRDefault="00C9427B" w:rsidP="00205D2B">
      <w:pPr>
        <w:tabs>
          <w:tab w:val="left" w:pos="1152"/>
        </w:tabs>
        <w:spacing w:after="120"/>
        <w:ind w:firstLine="720"/>
        <w:jc w:val="both"/>
      </w:pPr>
      <w:r w:rsidRPr="00B21216">
        <w:t>1)</w:t>
      </w:r>
      <w:r w:rsidRPr="00B21216">
        <w:tab/>
      </w:r>
      <w:r w:rsidR="006F21EB" w:rsidRPr="00B21216">
        <w:t>соответствия суммы накопленных денег прин</w:t>
      </w:r>
      <w:r w:rsidR="00CE09C7">
        <w:t>ятым обязательствам по договору о </w:t>
      </w:r>
      <w:r w:rsidR="006F21EB" w:rsidRPr="00B21216">
        <w:t>жилищных строительных сбережениях;</w:t>
      </w:r>
    </w:p>
    <w:p w14:paraId="3F5A1E46" w14:textId="77777777" w:rsidR="00634CF2" w:rsidRPr="00B21216" w:rsidRDefault="00C9427B" w:rsidP="00205D2B">
      <w:pPr>
        <w:tabs>
          <w:tab w:val="left" w:pos="1152"/>
        </w:tabs>
        <w:spacing w:after="120"/>
        <w:ind w:firstLine="720"/>
        <w:jc w:val="both"/>
      </w:pPr>
      <w:r w:rsidRPr="00B21216">
        <w:t>2)</w:t>
      </w:r>
      <w:r w:rsidRPr="00B21216">
        <w:tab/>
      </w:r>
      <w:r w:rsidR="006F21EB" w:rsidRPr="00B21216">
        <w:t xml:space="preserve">достижения минимального значения оценочного показателя в порядке, рассчитываемом </w:t>
      </w:r>
      <w:r w:rsidR="005C7B60" w:rsidRPr="00B21216">
        <w:t>Банком</w:t>
      </w:r>
      <w:r w:rsidR="006F21EB" w:rsidRPr="00B21216">
        <w:t>. При расчете оценочного показателя учитываются продолжительность и соблюдение условий накопления жилищных строительных сбережений;</w:t>
      </w:r>
    </w:p>
    <w:p w14:paraId="7F483E64" w14:textId="77777777" w:rsidR="00634CF2" w:rsidRPr="00B21216" w:rsidRDefault="00C9427B" w:rsidP="00205D2B">
      <w:pPr>
        <w:tabs>
          <w:tab w:val="left" w:pos="1152"/>
        </w:tabs>
        <w:spacing w:after="120"/>
        <w:ind w:firstLine="720"/>
        <w:jc w:val="both"/>
      </w:pPr>
      <w:r w:rsidRPr="00B21216">
        <w:lastRenderedPageBreak/>
        <w:t>3)</w:t>
      </w:r>
      <w:r w:rsidRPr="00B21216">
        <w:tab/>
      </w:r>
      <w:r w:rsidR="005C7B60" w:rsidRPr="00B21216">
        <w:t>предоставления</w:t>
      </w:r>
      <w:r w:rsidR="00BD665E" w:rsidRPr="00B21216">
        <w:t xml:space="preserve"> вкладчик</w:t>
      </w:r>
      <w:r w:rsidR="006F21EB" w:rsidRPr="00B21216">
        <w:t>ом необходимого обеспечения жилищного займа;</w:t>
      </w:r>
    </w:p>
    <w:p w14:paraId="118E6FCD" w14:textId="77777777" w:rsidR="006F21EB" w:rsidRPr="00B21216" w:rsidRDefault="00C9427B" w:rsidP="00205D2B">
      <w:pPr>
        <w:tabs>
          <w:tab w:val="left" w:pos="1152"/>
        </w:tabs>
        <w:spacing w:after="120"/>
        <w:ind w:firstLine="720"/>
        <w:jc w:val="both"/>
      </w:pPr>
      <w:r w:rsidRPr="00B21216">
        <w:t>4)</w:t>
      </w:r>
      <w:r w:rsidRPr="00B21216">
        <w:tab/>
      </w:r>
      <w:r w:rsidR="006F21EB" w:rsidRPr="00B21216">
        <w:t>подтверждения платежеспособности</w:t>
      </w:r>
      <w:r w:rsidR="00BD665E" w:rsidRPr="00B21216">
        <w:t xml:space="preserve"> вкладчик</w:t>
      </w:r>
      <w:r w:rsidR="005C7B60" w:rsidRPr="00B21216">
        <w:t>а</w:t>
      </w:r>
      <w:r w:rsidR="006F21EB" w:rsidRPr="00B21216">
        <w:t xml:space="preserve"> погасить жилищный заем.</w:t>
      </w:r>
    </w:p>
    <w:p w14:paraId="2063CD7D" w14:textId="77777777" w:rsidR="006F21EB" w:rsidRPr="00B21216" w:rsidRDefault="00C9427B" w:rsidP="00205D2B">
      <w:pPr>
        <w:tabs>
          <w:tab w:val="left" w:pos="1152"/>
        </w:tabs>
        <w:spacing w:after="120"/>
        <w:ind w:firstLine="720"/>
        <w:jc w:val="both"/>
      </w:pPr>
      <w:r w:rsidRPr="00B21216">
        <w:t>3.</w:t>
      </w:r>
      <w:r w:rsidRPr="00B21216">
        <w:tab/>
      </w:r>
      <w:r w:rsidR="00440169" w:rsidRPr="00B21216">
        <w:t>Банк вправе предоставить</w:t>
      </w:r>
      <w:r w:rsidR="00BD665E" w:rsidRPr="00B21216">
        <w:t xml:space="preserve"> вкладчик</w:t>
      </w:r>
      <w:r w:rsidR="00440169" w:rsidRPr="00B21216">
        <w:t>у предварительный жилищный</w:t>
      </w:r>
      <w:r w:rsidR="00D46979" w:rsidRPr="00B21216">
        <w:t xml:space="preserve"> заем</w:t>
      </w:r>
      <w:r w:rsidR="00440169" w:rsidRPr="00B21216">
        <w:t xml:space="preserve"> или промежуточный жилищный заем на условиях, оговоренных в отдельных договорах банковского займа, в соответствии с внутренними документами Банка</w:t>
      </w:r>
      <w:r w:rsidR="002470FA" w:rsidRPr="00B21216">
        <w:t xml:space="preserve"> </w:t>
      </w:r>
      <w:r w:rsidR="00D46979" w:rsidRPr="00B21216">
        <w:t>и законодательством Республики Казахстан</w:t>
      </w:r>
      <w:r w:rsidR="00440169" w:rsidRPr="00B21216">
        <w:t>.</w:t>
      </w:r>
    </w:p>
    <w:p w14:paraId="2FCEE8DC" w14:textId="77777777" w:rsidR="00634CF2" w:rsidRDefault="00C9427B" w:rsidP="00205D2B">
      <w:pPr>
        <w:tabs>
          <w:tab w:val="left" w:pos="1152"/>
        </w:tabs>
        <w:spacing w:after="120"/>
        <w:ind w:firstLine="720"/>
        <w:jc w:val="both"/>
      </w:pPr>
      <w:r w:rsidRPr="00B21216">
        <w:t>4.</w:t>
      </w:r>
      <w:r w:rsidRPr="00B21216">
        <w:tab/>
      </w:r>
      <w:r w:rsidR="007D65D1" w:rsidRPr="00B21216">
        <w:t>Отношения между Банком и</w:t>
      </w:r>
      <w:r w:rsidR="00BD665E" w:rsidRPr="00B21216">
        <w:t xml:space="preserve"> клиент</w:t>
      </w:r>
      <w:r w:rsidR="007D65D1" w:rsidRPr="00B21216">
        <w:t>ом по п</w:t>
      </w:r>
      <w:r w:rsidR="007D65D1" w:rsidRPr="00CE09C7">
        <w:t>ред</w:t>
      </w:r>
      <w:r w:rsidR="005922CD" w:rsidRPr="00CE09C7">
        <w:t>о</w:t>
      </w:r>
      <w:r w:rsidR="007D65D1" w:rsidRPr="00CE09C7">
        <w:t>ст</w:t>
      </w:r>
      <w:r w:rsidR="007D65D1" w:rsidRPr="00B21216">
        <w:t xml:space="preserve">авляемому банковскому займу регулируются договором банковского займа, который содержит обязательные условия договора банковского займа, установленные нормативным правовым актом </w:t>
      </w:r>
      <w:r w:rsidR="000846EC">
        <w:t>Уполномоченного государственного органа</w:t>
      </w:r>
      <w:r w:rsidR="00680EFD">
        <w:t xml:space="preserve"> (</w:t>
      </w:r>
      <w:r w:rsidR="00680EFD" w:rsidRPr="006C49DA">
        <w:rPr>
          <w:i/>
          <w:color w:val="0000CC"/>
        </w:rPr>
        <w:t>изложен в редакции согласно решению Совета директоров от</w:t>
      </w:r>
      <w:r w:rsidR="00680EFD">
        <w:rPr>
          <w:i/>
          <w:color w:val="0000CC"/>
          <w:sz w:val="24"/>
        </w:rPr>
        <w:t xml:space="preserve"> 17</w:t>
      </w:r>
      <w:r w:rsidR="00680EFD" w:rsidRPr="0042413E">
        <w:rPr>
          <w:i/>
          <w:color w:val="0000CC"/>
        </w:rPr>
        <w:t>.</w:t>
      </w:r>
      <w:r w:rsidR="00680EFD">
        <w:rPr>
          <w:i/>
          <w:color w:val="0000CC"/>
        </w:rPr>
        <w:t>06</w:t>
      </w:r>
      <w:r w:rsidR="00680EFD" w:rsidRPr="0042413E">
        <w:rPr>
          <w:i/>
          <w:color w:val="0000CC"/>
        </w:rPr>
        <w:t>.20</w:t>
      </w:r>
      <w:r w:rsidR="00680EFD">
        <w:rPr>
          <w:i/>
          <w:color w:val="0000CC"/>
        </w:rPr>
        <w:t>20</w:t>
      </w:r>
      <w:r w:rsidR="00680EFD" w:rsidRPr="0042413E">
        <w:rPr>
          <w:i/>
          <w:color w:val="0000CC"/>
        </w:rPr>
        <w:t xml:space="preserve">г. (протокол № </w:t>
      </w:r>
      <w:r w:rsidR="00680EFD">
        <w:rPr>
          <w:i/>
          <w:color w:val="0000CC"/>
        </w:rPr>
        <w:t>5</w:t>
      </w:r>
      <w:r w:rsidR="00680EFD" w:rsidRPr="0042413E">
        <w:rPr>
          <w:i/>
          <w:color w:val="0000CC"/>
        </w:rPr>
        <w:t>)</w:t>
      </w:r>
      <w:r w:rsidR="007D65D1" w:rsidRPr="00B21216">
        <w:t>.</w:t>
      </w:r>
    </w:p>
    <w:p w14:paraId="2FC81F75" w14:textId="77777777" w:rsidR="00FB7753" w:rsidRPr="00FB7753" w:rsidRDefault="00FB7753" w:rsidP="00FB7753">
      <w:pPr>
        <w:ind w:right="-1" w:firstLine="567"/>
        <w:jc w:val="both"/>
        <w:rPr>
          <w:szCs w:val="22"/>
        </w:rPr>
      </w:pPr>
    </w:p>
    <w:p w14:paraId="2B6B95AF" w14:textId="77777777" w:rsidR="006418B1" w:rsidRPr="005810B2" w:rsidRDefault="00FB7753" w:rsidP="005810B2">
      <w:pPr>
        <w:tabs>
          <w:tab w:val="left" w:pos="1152"/>
        </w:tabs>
        <w:spacing w:after="120"/>
        <w:ind w:firstLine="720"/>
        <w:jc w:val="both"/>
        <w:rPr>
          <w:szCs w:val="22"/>
        </w:rPr>
      </w:pPr>
      <w:r>
        <w:t xml:space="preserve">Статья 19-1 </w:t>
      </w:r>
      <w:bookmarkStart w:id="31" w:name="_Toc483988491"/>
      <w:r w:rsidR="006418B1" w:rsidRPr="006418B1">
        <w:t>Исключен</w:t>
      </w:r>
      <w:r w:rsidR="006418B1">
        <w:t>а.</w:t>
      </w:r>
      <w:r w:rsidR="005810B2" w:rsidRPr="005810B2">
        <w:rPr>
          <w:color w:val="2F5496" w:themeColor="accent5" w:themeShade="BF"/>
          <w:szCs w:val="22"/>
        </w:rPr>
        <w:t xml:space="preserve"> </w:t>
      </w:r>
      <w:r w:rsidR="005810B2" w:rsidRPr="00F706B4">
        <w:rPr>
          <w:color w:val="2F5496" w:themeColor="accent5" w:themeShade="BF"/>
          <w:szCs w:val="22"/>
        </w:rPr>
        <w:t>(</w:t>
      </w:r>
      <w:r w:rsidR="005810B2" w:rsidRPr="006C49DA">
        <w:rPr>
          <w:i/>
          <w:color w:val="0000CC"/>
        </w:rPr>
        <w:t>и</w:t>
      </w:r>
      <w:r w:rsidR="005810B2">
        <w:rPr>
          <w:i/>
          <w:color w:val="0000CC"/>
        </w:rPr>
        <w:t>сключена</w:t>
      </w:r>
      <w:r w:rsidR="005810B2" w:rsidRPr="006C49DA">
        <w:rPr>
          <w:i/>
          <w:color w:val="0000CC"/>
        </w:rPr>
        <w:t xml:space="preserve"> в редакции согласно решению Совета директоров от</w:t>
      </w:r>
      <w:r w:rsidR="005810B2">
        <w:rPr>
          <w:i/>
          <w:color w:val="0000CC"/>
          <w:sz w:val="24"/>
        </w:rPr>
        <w:t xml:space="preserve"> 28</w:t>
      </w:r>
      <w:r w:rsidR="005810B2" w:rsidRPr="0042413E">
        <w:rPr>
          <w:i/>
          <w:color w:val="0000CC"/>
        </w:rPr>
        <w:t>.</w:t>
      </w:r>
      <w:r w:rsidR="005810B2">
        <w:rPr>
          <w:i/>
          <w:color w:val="0000CC"/>
        </w:rPr>
        <w:t>08</w:t>
      </w:r>
      <w:r w:rsidR="005810B2" w:rsidRPr="0042413E">
        <w:rPr>
          <w:i/>
          <w:color w:val="0000CC"/>
        </w:rPr>
        <w:t>.20</w:t>
      </w:r>
      <w:r w:rsidR="005810B2">
        <w:rPr>
          <w:i/>
          <w:color w:val="0000CC"/>
        </w:rPr>
        <w:t>23</w:t>
      </w:r>
      <w:r w:rsidR="005810B2" w:rsidRPr="0042413E">
        <w:rPr>
          <w:i/>
          <w:color w:val="0000CC"/>
        </w:rPr>
        <w:t xml:space="preserve">г. (протокол № </w:t>
      </w:r>
      <w:r w:rsidR="005810B2">
        <w:rPr>
          <w:i/>
          <w:color w:val="0000CC"/>
        </w:rPr>
        <w:t>10</w:t>
      </w:r>
      <w:r w:rsidR="005810B2" w:rsidRPr="0042413E">
        <w:rPr>
          <w:i/>
          <w:color w:val="0000CC"/>
        </w:rPr>
        <w:t>)</w:t>
      </w:r>
      <w:r w:rsidR="005810B2">
        <w:rPr>
          <w:i/>
          <w:color w:val="0000CC"/>
        </w:rPr>
        <w:t>;</w:t>
      </w:r>
    </w:p>
    <w:p w14:paraId="595A2DAB" w14:textId="77777777" w:rsidR="00EA2157" w:rsidRPr="002470FA" w:rsidRDefault="00BD665E" w:rsidP="00B5328C">
      <w:pPr>
        <w:pStyle w:val="4"/>
      </w:pPr>
      <w:r>
        <w:t xml:space="preserve">Статья </w:t>
      </w:r>
      <w:r w:rsidR="00B666C8">
        <w:t>20</w:t>
      </w:r>
      <w:r>
        <w:t xml:space="preserve">. </w:t>
      </w:r>
      <w:r w:rsidR="00C627EE" w:rsidRPr="00B21216">
        <w:t xml:space="preserve">Предельные суммы </w:t>
      </w:r>
      <w:r w:rsidR="00824A66" w:rsidRPr="00B21216">
        <w:t xml:space="preserve">и </w:t>
      </w:r>
      <w:r w:rsidR="00E901A3" w:rsidRPr="00B21216">
        <w:t>сроки банковских займов</w:t>
      </w:r>
      <w:bookmarkEnd w:id="31"/>
    </w:p>
    <w:p w14:paraId="7396E3D1" w14:textId="77777777" w:rsidR="00824A66" w:rsidRPr="00FB2BFE" w:rsidRDefault="00FB2BFE" w:rsidP="00205D2B">
      <w:pPr>
        <w:spacing w:after="120"/>
        <w:ind w:firstLine="720"/>
        <w:jc w:val="both"/>
        <w:rPr>
          <w:szCs w:val="22"/>
        </w:rPr>
      </w:pPr>
      <w:r w:rsidRPr="00FB2BFE">
        <w:rPr>
          <w:szCs w:val="22"/>
        </w:rPr>
        <w:t>Предельные (минимальные, максимальные) суммы и сроки банковских займов установлены приложением 2 и приложением 2-1 к настоящим Общим условиям</w:t>
      </w:r>
      <w:r w:rsidR="00824A66" w:rsidRPr="00FB2BFE">
        <w:rPr>
          <w:szCs w:val="22"/>
        </w:rPr>
        <w:t>.</w:t>
      </w:r>
    </w:p>
    <w:p w14:paraId="7EAEBBF0" w14:textId="77777777" w:rsidR="00634CF2" w:rsidRPr="002470FA" w:rsidRDefault="00BD665E" w:rsidP="00B5328C">
      <w:pPr>
        <w:pStyle w:val="4"/>
      </w:pPr>
      <w:bookmarkStart w:id="32" w:name="_Toc483988492"/>
      <w:r>
        <w:t xml:space="preserve">Статья </w:t>
      </w:r>
      <w:r w:rsidR="00B666C8">
        <w:t>21</w:t>
      </w:r>
      <w:r>
        <w:t xml:space="preserve">. </w:t>
      </w:r>
      <w:r w:rsidR="00942575" w:rsidRPr="002470FA">
        <w:t>Условия выплаты вознаграждения по банковским займам</w:t>
      </w:r>
      <w:bookmarkEnd w:id="32"/>
    </w:p>
    <w:p w14:paraId="106CDF80" w14:textId="77777777" w:rsidR="00F7631E" w:rsidRPr="00FB2BFE" w:rsidRDefault="00855AC7" w:rsidP="00EF3F84">
      <w:pPr>
        <w:tabs>
          <w:tab w:val="left" w:pos="1152"/>
        </w:tabs>
        <w:spacing w:after="120"/>
        <w:ind w:firstLine="720"/>
        <w:jc w:val="both"/>
        <w:rPr>
          <w:szCs w:val="22"/>
        </w:rPr>
      </w:pPr>
      <w:r>
        <w:t>1.</w:t>
      </w:r>
      <w:r>
        <w:tab/>
      </w:r>
      <w:r w:rsidR="00FB2BFE" w:rsidRPr="00FB2BFE">
        <w:rPr>
          <w:szCs w:val="22"/>
        </w:rPr>
        <w:t>Вкладчик уплачивает Банку вознаграждение за фактическое число дней пользования банковским займом</w:t>
      </w:r>
      <w:r w:rsidR="00F7631E" w:rsidRPr="00FB2BFE">
        <w:rPr>
          <w:szCs w:val="22"/>
        </w:rPr>
        <w:t>.</w:t>
      </w:r>
      <w:r w:rsidR="00EF3F84">
        <w:rPr>
          <w:szCs w:val="22"/>
        </w:rPr>
        <w:t xml:space="preserve"> </w:t>
      </w:r>
      <w:r w:rsidR="00EF3F84" w:rsidRPr="00F706B4">
        <w:rPr>
          <w:color w:val="2F5496" w:themeColor="accent5" w:themeShade="BF"/>
          <w:szCs w:val="22"/>
        </w:rPr>
        <w:t>(</w:t>
      </w:r>
      <w:r w:rsidR="00EF3F84" w:rsidRPr="006C49DA">
        <w:rPr>
          <w:i/>
          <w:color w:val="0000CC"/>
        </w:rPr>
        <w:t>изложен в редакции согласно решению Совета директоров от</w:t>
      </w:r>
      <w:r w:rsidR="00EF3F84">
        <w:rPr>
          <w:i/>
          <w:color w:val="0000CC"/>
          <w:sz w:val="24"/>
        </w:rPr>
        <w:t xml:space="preserve"> 28</w:t>
      </w:r>
      <w:r w:rsidR="00EF3F84" w:rsidRPr="0042413E">
        <w:rPr>
          <w:i/>
          <w:color w:val="0000CC"/>
        </w:rPr>
        <w:t>.</w:t>
      </w:r>
      <w:r w:rsidR="00EF3F84">
        <w:rPr>
          <w:i/>
          <w:color w:val="0000CC"/>
        </w:rPr>
        <w:t>08</w:t>
      </w:r>
      <w:r w:rsidR="00EF3F84" w:rsidRPr="0042413E">
        <w:rPr>
          <w:i/>
          <w:color w:val="0000CC"/>
        </w:rPr>
        <w:t>.20</w:t>
      </w:r>
      <w:r w:rsidR="00EF3F84">
        <w:rPr>
          <w:i/>
          <w:color w:val="0000CC"/>
        </w:rPr>
        <w:t>23</w:t>
      </w:r>
      <w:r w:rsidR="00EF3F84" w:rsidRPr="0042413E">
        <w:rPr>
          <w:i/>
          <w:color w:val="0000CC"/>
        </w:rPr>
        <w:t xml:space="preserve">г. (протокол № </w:t>
      </w:r>
      <w:r w:rsidR="00EF3F84">
        <w:rPr>
          <w:i/>
          <w:color w:val="0000CC"/>
        </w:rPr>
        <w:t>10</w:t>
      </w:r>
      <w:r w:rsidR="00EF3F84" w:rsidRPr="0042413E">
        <w:rPr>
          <w:i/>
          <w:color w:val="0000CC"/>
        </w:rPr>
        <w:t>)</w:t>
      </w:r>
      <w:r w:rsidR="00EF3F84">
        <w:rPr>
          <w:i/>
          <w:color w:val="0000CC"/>
        </w:rPr>
        <w:t>;</w:t>
      </w:r>
    </w:p>
    <w:p w14:paraId="3BC6E7F9" w14:textId="77777777" w:rsidR="004132C7" w:rsidRDefault="00855AC7" w:rsidP="00205D2B">
      <w:pPr>
        <w:tabs>
          <w:tab w:val="left" w:pos="1152"/>
        </w:tabs>
        <w:spacing w:after="120"/>
        <w:ind w:firstLine="720"/>
        <w:jc w:val="both"/>
      </w:pPr>
      <w:r w:rsidRPr="00B21216">
        <w:t>2.</w:t>
      </w:r>
      <w:r w:rsidRPr="00B21216">
        <w:tab/>
      </w:r>
      <w:r w:rsidR="00387BA4" w:rsidRPr="00B21216">
        <w:t xml:space="preserve">Если иное не предусмотрено условиями заключенного договора или внутренними документами Банка, Банк начисляет вознаграждение </w:t>
      </w:r>
      <w:r w:rsidR="006079EA" w:rsidRPr="00B21216">
        <w:t xml:space="preserve">по банковскому займу </w:t>
      </w:r>
      <w:r w:rsidR="00387BA4" w:rsidRPr="00B21216">
        <w:t>по временной базе "30/360" (из расчета</w:t>
      </w:r>
      <w:r w:rsidR="004132C7" w:rsidRPr="00B21216">
        <w:t>, что продолжительность месяца составляет 30 дней, а года – 360 дней).</w:t>
      </w:r>
    </w:p>
    <w:p w14:paraId="58BE1751" w14:textId="77777777" w:rsidR="006B2DFE" w:rsidRPr="00BD665E" w:rsidRDefault="00855AC7" w:rsidP="00205D2B">
      <w:pPr>
        <w:tabs>
          <w:tab w:val="left" w:pos="1152"/>
        </w:tabs>
        <w:spacing w:after="120"/>
        <w:ind w:firstLine="720"/>
        <w:jc w:val="both"/>
      </w:pPr>
      <w:r>
        <w:t>3.</w:t>
      </w:r>
      <w:r>
        <w:tab/>
      </w:r>
      <w:r w:rsidR="006B2DFE" w:rsidRPr="00BD665E">
        <w:t xml:space="preserve">Погашение </w:t>
      </w:r>
      <w:r w:rsidR="005651A8" w:rsidRPr="00BD665E">
        <w:t>банковского займа может осуществляться</w:t>
      </w:r>
      <w:r w:rsidR="006B2DFE" w:rsidRPr="00BD665E">
        <w:t xml:space="preserve"> </w:t>
      </w:r>
      <w:r w:rsidR="005651A8" w:rsidRPr="00BD665E">
        <w:t>следующими методами</w:t>
      </w:r>
      <w:r w:rsidR="006B2DFE" w:rsidRPr="00BD665E">
        <w:t>:</w:t>
      </w:r>
    </w:p>
    <w:p w14:paraId="0F9172CB" w14:textId="77777777" w:rsidR="006B2DFE" w:rsidRPr="00BD665E" w:rsidRDefault="00855AC7" w:rsidP="00205D2B">
      <w:pPr>
        <w:tabs>
          <w:tab w:val="left" w:pos="1152"/>
        </w:tabs>
        <w:spacing w:after="120"/>
        <w:ind w:firstLine="720"/>
        <w:jc w:val="both"/>
      </w:pPr>
      <w:r>
        <w:t>1)</w:t>
      </w:r>
      <w:r>
        <w:tab/>
      </w:r>
      <w:r w:rsidR="006B2DFE" w:rsidRPr="00BD665E">
        <w:t xml:space="preserve">ежемесячными </w:t>
      </w:r>
      <w:proofErr w:type="spellStart"/>
      <w:r w:rsidR="006B2DFE" w:rsidRPr="00BD665E">
        <w:t>аннуитетными</w:t>
      </w:r>
      <w:proofErr w:type="spellEnd"/>
      <w:r w:rsidR="006B2DFE" w:rsidRPr="00BD665E">
        <w:t xml:space="preserve"> (равными) платежами;</w:t>
      </w:r>
    </w:p>
    <w:p w14:paraId="59ED8C98" w14:textId="77777777" w:rsidR="006B2DFE" w:rsidRPr="00B21216" w:rsidRDefault="00855AC7" w:rsidP="00205D2B">
      <w:pPr>
        <w:tabs>
          <w:tab w:val="left" w:pos="1152"/>
        </w:tabs>
        <w:spacing w:after="120"/>
        <w:ind w:firstLine="720"/>
        <w:jc w:val="both"/>
      </w:pPr>
      <w:r>
        <w:t>2)</w:t>
      </w:r>
      <w:r>
        <w:tab/>
      </w:r>
      <w:r w:rsidR="006B2DFE" w:rsidRPr="00B21216">
        <w:t>ежемесячным погашением суммы основного долга равными долями и суммы фактически начисленного вознаграждения по займу на дату погашения (методом уменьшающего</w:t>
      </w:r>
      <w:r w:rsidR="00934973" w:rsidRPr="00B21216">
        <w:t>ся</w:t>
      </w:r>
      <w:r w:rsidR="006B2DFE" w:rsidRPr="00B21216">
        <w:t xml:space="preserve"> остатка);</w:t>
      </w:r>
    </w:p>
    <w:p w14:paraId="09377B90" w14:textId="77777777" w:rsidR="005651A8" w:rsidRPr="00B21216" w:rsidRDefault="00855AC7" w:rsidP="00205D2B">
      <w:pPr>
        <w:tabs>
          <w:tab w:val="left" w:pos="1152"/>
        </w:tabs>
        <w:spacing w:after="120"/>
        <w:ind w:firstLine="720"/>
        <w:jc w:val="both"/>
      </w:pPr>
      <w:r w:rsidRPr="00B21216">
        <w:t>3)</w:t>
      </w:r>
      <w:r w:rsidRPr="00B21216">
        <w:tab/>
      </w:r>
      <w:r w:rsidR="006B2DFE" w:rsidRPr="00B21216">
        <w:t>ежемесячной оплатой вознаграждения по промежуточному жилищному займу без погашения основного долга до момента выплаты договорной суммы (но не более</w:t>
      </w:r>
      <w:r w:rsidR="005651A8" w:rsidRPr="00B21216">
        <w:t xml:space="preserve"> трех лет)</w:t>
      </w:r>
      <w:r w:rsidR="006B2DFE" w:rsidRPr="00B21216">
        <w:t>;</w:t>
      </w:r>
    </w:p>
    <w:p w14:paraId="308BFCB5" w14:textId="77777777" w:rsidR="005651A8" w:rsidRPr="00B21216" w:rsidRDefault="00855AC7" w:rsidP="00205D2B">
      <w:pPr>
        <w:tabs>
          <w:tab w:val="left" w:pos="1152"/>
        </w:tabs>
        <w:spacing w:after="120"/>
        <w:ind w:firstLine="720"/>
        <w:jc w:val="both"/>
      </w:pPr>
      <w:r w:rsidRPr="00B21216">
        <w:t>4)</w:t>
      </w:r>
      <w:r w:rsidRPr="00B21216">
        <w:tab/>
      </w:r>
      <w:r w:rsidR="006B2DFE" w:rsidRPr="00B21216">
        <w:t>ежемесячной оплатой вознаграждения по предварительному жилищному займу без погашения основного долг</w:t>
      </w:r>
      <w:r w:rsidR="005651A8" w:rsidRPr="00B21216">
        <w:t>а до получения договорной суммы;</w:t>
      </w:r>
    </w:p>
    <w:p w14:paraId="056A8AD8" w14:textId="77777777" w:rsidR="00634CF2" w:rsidRPr="00B21216" w:rsidRDefault="00855AC7" w:rsidP="00205D2B">
      <w:pPr>
        <w:tabs>
          <w:tab w:val="left" w:pos="1152"/>
        </w:tabs>
        <w:spacing w:after="120"/>
        <w:ind w:firstLine="720"/>
        <w:jc w:val="both"/>
      </w:pPr>
      <w:r w:rsidRPr="00B21216">
        <w:t>5)</w:t>
      </w:r>
      <w:r w:rsidRPr="00B21216">
        <w:tab/>
      </w:r>
      <w:r w:rsidR="006B2DFE" w:rsidRPr="00B21216">
        <w:t xml:space="preserve">ежемесячными </w:t>
      </w:r>
      <w:proofErr w:type="spellStart"/>
      <w:r w:rsidR="006B2DFE" w:rsidRPr="00B21216">
        <w:t>аннуитетными</w:t>
      </w:r>
      <w:proofErr w:type="spellEnd"/>
      <w:r w:rsidR="006B2DFE" w:rsidRPr="00B21216">
        <w:t xml:space="preserve"> (равными) платежами по основному долгу от 50</w:t>
      </w:r>
      <w:r w:rsidR="006079EA" w:rsidRPr="00B21216">
        <w:t> </w:t>
      </w:r>
      <w:r w:rsidR="006B2DFE" w:rsidRPr="00B21216">
        <w:t>%</w:t>
      </w:r>
      <w:r w:rsidR="00F7631E" w:rsidRPr="00B21216">
        <w:t xml:space="preserve"> </w:t>
      </w:r>
      <w:r w:rsidR="006B2DFE" w:rsidRPr="00B21216">
        <w:t>суммы промежуточного жилищного займа</w:t>
      </w:r>
      <w:r w:rsidR="002470FA" w:rsidRPr="00B21216">
        <w:t xml:space="preserve"> </w:t>
      </w:r>
      <w:r w:rsidR="006B2DFE" w:rsidRPr="00B21216">
        <w:t>и вознаграждению</w:t>
      </w:r>
      <w:r w:rsidR="005651A8" w:rsidRPr="00B21216">
        <w:t xml:space="preserve"> –</w:t>
      </w:r>
      <w:r w:rsidR="006B2DFE" w:rsidRPr="00B21216">
        <w:t xml:space="preserve"> от 100</w:t>
      </w:r>
      <w:r w:rsidR="006079EA" w:rsidRPr="00B21216">
        <w:t> </w:t>
      </w:r>
      <w:r w:rsidR="006B2DFE" w:rsidRPr="00B21216">
        <w:t>%</w:t>
      </w:r>
      <w:r w:rsidR="00F7631E" w:rsidRPr="00B21216">
        <w:t xml:space="preserve"> </w:t>
      </w:r>
      <w:r w:rsidR="006B2DFE" w:rsidRPr="00B21216">
        <w:t>суммы промежуточного жилищного займа;</w:t>
      </w:r>
    </w:p>
    <w:p w14:paraId="635D20D6" w14:textId="77777777" w:rsidR="006B2DFE" w:rsidRPr="00BD665E" w:rsidRDefault="00855AC7" w:rsidP="00205D2B">
      <w:pPr>
        <w:tabs>
          <w:tab w:val="left" w:pos="1152"/>
        </w:tabs>
        <w:spacing w:after="120"/>
        <w:ind w:firstLine="720"/>
        <w:jc w:val="both"/>
      </w:pPr>
      <w:r w:rsidRPr="00B21216">
        <w:t>6)</w:t>
      </w:r>
      <w:r w:rsidRPr="00B21216">
        <w:tab/>
      </w:r>
      <w:r w:rsidR="006B2DFE" w:rsidRPr="00B21216">
        <w:t>ежемесячным погашением суммы основного долга равными долями и суммы фактически начисленного вознаграждения по займу на дату погашения по основному долгу от 50</w:t>
      </w:r>
      <w:r w:rsidR="006079EA" w:rsidRPr="00B21216">
        <w:t> </w:t>
      </w:r>
      <w:r w:rsidR="006B2DFE" w:rsidRPr="00B21216">
        <w:t xml:space="preserve">% суммы промежуточного жилищного займа и вознаграждению </w:t>
      </w:r>
      <w:r w:rsidR="005651A8" w:rsidRPr="00B21216">
        <w:t xml:space="preserve">– </w:t>
      </w:r>
      <w:r w:rsidR="006B2DFE" w:rsidRPr="00B21216">
        <w:t xml:space="preserve">от </w:t>
      </w:r>
      <w:r w:rsidR="00F7631E" w:rsidRPr="00B21216">
        <w:t>100</w:t>
      </w:r>
      <w:r w:rsidR="006079EA" w:rsidRPr="00B21216">
        <w:t> </w:t>
      </w:r>
      <w:r w:rsidR="00F7631E" w:rsidRPr="00B21216">
        <w:t xml:space="preserve">% </w:t>
      </w:r>
      <w:r w:rsidR="006B2DFE" w:rsidRPr="00B21216">
        <w:t>суммы промежуточного жилищного займа (методом уменьшающегося остатка).</w:t>
      </w:r>
    </w:p>
    <w:p w14:paraId="06C19D91" w14:textId="77777777" w:rsidR="00BD665E" w:rsidRPr="002470FA" w:rsidRDefault="00BD665E" w:rsidP="00205D2B">
      <w:pPr>
        <w:spacing w:after="120"/>
        <w:jc w:val="both"/>
        <w:rPr>
          <w:szCs w:val="22"/>
        </w:rPr>
      </w:pPr>
    </w:p>
    <w:p w14:paraId="4CC685C3" w14:textId="77777777" w:rsidR="00942575" w:rsidRPr="002470FA" w:rsidRDefault="00BD665E" w:rsidP="00B5328C">
      <w:pPr>
        <w:pStyle w:val="4"/>
      </w:pPr>
      <w:bookmarkStart w:id="33" w:name="_Toc483988493"/>
      <w:r>
        <w:t xml:space="preserve">Статья </w:t>
      </w:r>
      <w:r w:rsidR="00B666C8">
        <w:t>22</w:t>
      </w:r>
      <w:r>
        <w:t xml:space="preserve">. </w:t>
      </w:r>
      <w:r w:rsidR="009B5BDC" w:rsidRPr="002470FA">
        <w:t>Требования к принимаемому Банком обеспечению</w:t>
      </w:r>
      <w:bookmarkEnd w:id="33"/>
    </w:p>
    <w:p w14:paraId="77066B9E" w14:textId="77777777" w:rsidR="00794E14" w:rsidRDefault="00855AC7" w:rsidP="00205D2B">
      <w:pPr>
        <w:tabs>
          <w:tab w:val="left" w:pos="1152"/>
        </w:tabs>
        <w:spacing w:after="120"/>
        <w:ind w:firstLine="720"/>
        <w:jc w:val="both"/>
      </w:pPr>
      <w:r>
        <w:t>1.</w:t>
      </w:r>
      <w:r>
        <w:tab/>
      </w:r>
      <w:r w:rsidR="00794E14" w:rsidRPr="00BD665E">
        <w:t>Обязательства перед Банком обеспечиваются залогом, гарантией или другими способами обеспечения исполнения обязательства в соответствии</w:t>
      </w:r>
      <w:r w:rsidR="002470FA" w:rsidRPr="00BD665E">
        <w:t xml:space="preserve"> </w:t>
      </w:r>
      <w:r w:rsidR="00794E14" w:rsidRPr="00BD665E">
        <w:t>с законодательством Республики Казахстан и</w:t>
      </w:r>
      <w:r w:rsidR="00CE09C7">
        <w:t> </w:t>
      </w:r>
      <w:r w:rsidR="00794E14" w:rsidRPr="00BD665E">
        <w:t>внутренними документами Банка.</w:t>
      </w:r>
    </w:p>
    <w:p w14:paraId="4C5B8E2C" w14:textId="77777777" w:rsidR="00A901B0" w:rsidRPr="00C57DDE" w:rsidRDefault="00FB2BFE" w:rsidP="00C57DDE">
      <w:pPr>
        <w:tabs>
          <w:tab w:val="left" w:pos="1152"/>
        </w:tabs>
        <w:spacing w:after="120"/>
        <w:ind w:firstLine="720"/>
        <w:jc w:val="both"/>
        <w:rPr>
          <w:szCs w:val="22"/>
        </w:rPr>
      </w:pPr>
      <w:r w:rsidRPr="00FB2BFE">
        <w:rPr>
          <w:szCs w:val="22"/>
        </w:rPr>
        <w:t xml:space="preserve">1-1. </w:t>
      </w:r>
      <w:r w:rsidR="006418B1">
        <w:rPr>
          <w:szCs w:val="22"/>
        </w:rPr>
        <w:t>Исключен</w:t>
      </w:r>
      <w:r w:rsidR="00A901B0">
        <w:rPr>
          <w:szCs w:val="22"/>
        </w:rPr>
        <w:t xml:space="preserve">. </w:t>
      </w:r>
      <w:r w:rsidR="00A901B0">
        <w:t>(</w:t>
      </w:r>
      <w:r w:rsidR="00A901B0" w:rsidRPr="006C49DA">
        <w:rPr>
          <w:i/>
          <w:color w:val="0000CC"/>
        </w:rPr>
        <w:t>изложен в редакции согласно решению Совета директоров от</w:t>
      </w:r>
      <w:r w:rsidR="00A901B0">
        <w:rPr>
          <w:i/>
          <w:color w:val="0000CC"/>
          <w:sz w:val="24"/>
        </w:rPr>
        <w:t xml:space="preserve"> 17</w:t>
      </w:r>
      <w:r w:rsidR="00A901B0" w:rsidRPr="0042413E">
        <w:rPr>
          <w:i/>
          <w:color w:val="0000CC"/>
        </w:rPr>
        <w:t>.</w:t>
      </w:r>
      <w:r w:rsidR="00A901B0">
        <w:rPr>
          <w:i/>
          <w:color w:val="0000CC"/>
        </w:rPr>
        <w:t>06</w:t>
      </w:r>
      <w:r w:rsidR="00A901B0" w:rsidRPr="0042413E">
        <w:rPr>
          <w:i/>
          <w:color w:val="0000CC"/>
        </w:rPr>
        <w:t>.20</w:t>
      </w:r>
      <w:r w:rsidR="00A901B0">
        <w:rPr>
          <w:i/>
          <w:color w:val="0000CC"/>
        </w:rPr>
        <w:t>20</w:t>
      </w:r>
      <w:r w:rsidR="00A901B0" w:rsidRPr="0042413E">
        <w:rPr>
          <w:i/>
          <w:color w:val="0000CC"/>
        </w:rPr>
        <w:t xml:space="preserve">г. (протокол № </w:t>
      </w:r>
      <w:r w:rsidR="00A901B0">
        <w:rPr>
          <w:i/>
          <w:color w:val="0000CC"/>
        </w:rPr>
        <w:t>5</w:t>
      </w:r>
      <w:r w:rsidR="00A901B0" w:rsidRPr="0042413E">
        <w:rPr>
          <w:i/>
          <w:color w:val="0000CC"/>
        </w:rPr>
        <w:t>)</w:t>
      </w:r>
      <w:r w:rsidR="00C57DDE">
        <w:rPr>
          <w:i/>
          <w:color w:val="0000CC"/>
        </w:rPr>
        <w:t>,</w:t>
      </w:r>
      <w:r w:rsidR="00C57DDE" w:rsidRPr="00C57DDE">
        <w:rPr>
          <w:color w:val="2F5496" w:themeColor="accent5" w:themeShade="BF"/>
          <w:szCs w:val="22"/>
        </w:rPr>
        <w:t xml:space="preserve"> </w:t>
      </w:r>
      <w:r w:rsidR="00C57DDE" w:rsidRPr="00F706B4">
        <w:rPr>
          <w:color w:val="2F5496" w:themeColor="accent5" w:themeShade="BF"/>
          <w:szCs w:val="22"/>
        </w:rPr>
        <w:t>(</w:t>
      </w:r>
      <w:r w:rsidR="00C57DDE">
        <w:rPr>
          <w:i/>
          <w:color w:val="0000CC"/>
        </w:rPr>
        <w:t>исключе</w:t>
      </w:r>
      <w:r w:rsidR="00C57DDE" w:rsidRPr="006C49DA">
        <w:rPr>
          <w:i/>
          <w:color w:val="0000CC"/>
        </w:rPr>
        <w:t>н в редакции согласно решению Совета директоров от</w:t>
      </w:r>
      <w:r w:rsidR="00C57DDE">
        <w:rPr>
          <w:i/>
          <w:color w:val="0000CC"/>
          <w:sz w:val="24"/>
        </w:rPr>
        <w:t xml:space="preserve"> 28</w:t>
      </w:r>
      <w:r w:rsidR="00C57DDE" w:rsidRPr="0042413E">
        <w:rPr>
          <w:i/>
          <w:color w:val="0000CC"/>
        </w:rPr>
        <w:t>.</w:t>
      </w:r>
      <w:r w:rsidR="00C57DDE">
        <w:rPr>
          <w:i/>
          <w:color w:val="0000CC"/>
        </w:rPr>
        <w:t>08</w:t>
      </w:r>
      <w:r w:rsidR="00C57DDE" w:rsidRPr="0042413E">
        <w:rPr>
          <w:i/>
          <w:color w:val="0000CC"/>
        </w:rPr>
        <w:t>.20</w:t>
      </w:r>
      <w:r w:rsidR="00C57DDE">
        <w:rPr>
          <w:i/>
          <w:color w:val="0000CC"/>
        </w:rPr>
        <w:t>23</w:t>
      </w:r>
      <w:r w:rsidR="00C57DDE" w:rsidRPr="0042413E">
        <w:rPr>
          <w:i/>
          <w:color w:val="0000CC"/>
        </w:rPr>
        <w:t xml:space="preserve">г. (протокол № </w:t>
      </w:r>
      <w:r w:rsidR="00C57DDE">
        <w:rPr>
          <w:i/>
          <w:color w:val="0000CC"/>
        </w:rPr>
        <w:t>10</w:t>
      </w:r>
      <w:r w:rsidR="00C57DDE" w:rsidRPr="0042413E">
        <w:rPr>
          <w:i/>
          <w:color w:val="0000CC"/>
        </w:rPr>
        <w:t>)</w:t>
      </w:r>
      <w:r w:rsidR="00C57DDE">
        <w:rPr>
          <w:i/>
          <w:color w:val="0000CC"/>
        </w:rPr>
        <w:t>;</w:t>
      </w:r>
    </w:p>
    <w:p w14:paraId="6F6A1EE6" w14:textId="77777777" w:rsidR="00634CF2" w:rsidRPr="00BD665E" w:rsidRDefault="00855AC7" w:rsidP="00205D2B">
      <w:pPr>
        <w:tabs>
          <w:tab w:val="left" w:pos="1152"/>
        </w:tabs>
        <w:spacing w:after="120"/>
        <w:ind w:firstLine="720"/>
        <w:jc w:val="both"/>
      </w:pPr>
      <w:r>
        <w:lastRenderedPageBreak/>
        <w:t>2.</w:t>
      </w:r>
      <w:r>
        <w:tab/>
      </w:r>
      <w:r w:rsidR="007B4CCF" w:rsidRPr="004242C0">
        <w:t>Банк принимает</w:t>
      </w:r>
      <w:r w:rsidR="00794E14" w:rsidRPr="004242C0">
        <w:t xml:space="preserve"> в</w:t>
      </w:r>
      <w:r w:rsidR="00794E14" w:rsidRPr="00BD665E">
        <w:t xml:space="preserve"> залог деньги, недвижимое имущество, имущественные права</w:t>
      </w:r>
      <w:r w:rsidR="00BD665E" w:rsidRPr="00BD665E">
        <w:t xml:space="preserve"> и/или</w:t>
      </w:r>
      <w:r w:rsidR="00794E14" w:rsidRPr="00BD665E">
        <w:t xml:space="preserve"> иное имущество в соответствии с </w:t>
      </w:r>
      <w:r w:rsidR="00E42F73" w:rsidRPr="00BD665E">
        <w:t>внутренними документами</w:t>
      </w:r>
      <w:r w:rsidR="00794E14" w:rsidRPr="00BD665E">
        <w:t xml:space="preserve"> Банка.</w:t>
      </w:r>
    </w:p>
    <w:p w14:paraId="5530537E" w14:textId="77777777" w:rsidR="00794E14" w:rsidRPr="00BD665E" w:rsidRDefault="00855AC7" w:rsidP="00205D2B">
      <w:pPr>
        <w:tabs>
          <w:tab w:val="left" w:pos="1152"/>
        </w:tabs>
        <w:spacing w:after="120"/>
        <w:ind w:firstLine="720"/>
        <w:jc w:val="both"/>
      </w:pPr>
      <w:r>
        <w:t>3.</w:t>
      </w:r>
      <w:r>
        <w:tab/>
      </w:r>
      <w:r w:rsidR="00794E14" w:rsidRPr="00BD665E">
        <w:t>Основные требования к предмету залога следующие:</w:t>
      </w:r>
    </w:p>
    <w:p w14:paraId="39FFDF04" w14:textId="77777777" w:rsidR="00794E14" w:rsidRPr="00BD665E" w:rsidRDefault="00855AC7" w:rsidP="00205D2B">
      <w:pPr>
        <w:tabs>
          <w:tab w:val="left" w:pos="1152"/>
        </w:tabs>
        <w:spacing w:after="120"/>
        <w:ind w:firstLine="720"/>
        <w:jc w:val="both"/>
      </w:pPr>
      <w:r>
        <w:t>1)</w:t>
      </w:r>
      <w:r>
        <w:tab/>
      </w:r>
      <w:r w:rsidR="00794E14" w:rsidRPr="00BD665E">
        <w:t>предмет залога должен соответствовать требованиям законодательства Республики Казахстан и внутренних документов Банка;</w:t>
      </w:r>
    </w:p>
    <w:p w14:paraId="281B78EB" w14:textId="77777777" w:rsidR="00794E14" w:rsidRPr="00BD665E" w:rsidRDefault="00855AC7" w:rsidP="00205D2B">
      <w:pPr>
        <w:tabs>
          <w:tab w:val="left" w:pos="1152"/>
        </w:tabs>
        <w:spacing w:after="120"/>
        <w:ind w:firstLine="720"/>
        <w:jc w:val="both"/>
      </w:pPr>
      <w:r>
        <w:t>2)</w:t>
      </w:r>
      <w:r>
        <w:tab/>
      </w:r>
      <w:r w:rsidR="00794E14" w:rsidRPr="00BD665E">
        <w:t>права залогодателя на предмет залога должны быть подтверждены;</w:t>
      </w:r>
    </w:p>
    <w:p w14:paraId="40FA8864" w14:textId="77777777" w:rsidR="00794E14" w:rsidRPr="00BD665E" w:rsidRDefault="00855AC7" w:rsidP="00205D2B">
      <w:pPr>
        <w:tabs>
          <w:tab w:val="left" w:pos="1152"/>
        </w:tabs>
        <w:spacing w:after="120"/>
        <w:ind w:firstLine="720"/>
        <w:jc w:val="both"/>
      </w:pPr>
      <w:r>
        <w:t>3)</w:t>
      </w:r>
      <w:r>
        <w:tab/>
      </w:r>
      <w:r w:rsidR="00794E14" w:rsidRPr="00BD665E">
        <w:t>предмет залога должен обладать ликвидностью, обеспечиваемой достаточной стабильностью цен и сложившейся конъюнктурой рынка на такое имущество (имущественное право);</w:t>
      </w:r>
    </w:p>
    <w:p w14:paraId="664F46EF" w14:textId="77777777" w:rsidR="00794E14" w:rsidRPr="00B21216" w:rsidRDefault="00855AC7" w:rsidP="00205D2B">
      <w:pPr>
        <w:tabs>
          <w:tab w:val="left" w:pos="1152"/>
        </w:tabs>
        <w:spacing w:after="120"/>
        <w:ind w:firstLine="720"/>
        <w:jc w:val="both"/>
      </w:pPr>
      <w:r w:rsidRPr="00B21216">
        <w:t>4)</w:t>
      </w:r>
      <w:r w:rsidRPr="00B21216">
        <w:tab/>
      </w:r>
      <w:r w:rsidR="00794E14" w:rsidRPr="00B21216">
        <w:t xml:space="preserve">предмет залога должен быть свободным от обременений, прав третьих лиц, если иное не </w:t>
      </w:r>
      <w:r w:rsidR="00A75057" w:rsidRPr="00B21216">
        <w:t xml:space="preserve">допускается </w:t>
      </w:r>
      <w:r w:rsidR="00E42F73" w:rsidRPr="00B21216">
        <w:t>внутренними документами</w:t>
      </w:r>
      <w:r w:rsidR="00794E14" w:rsidRPr="00B21216">
        <w:t xml:space="preserve"> Банка.</w:t>
      </w:r>
    </w:p>
    <w:p w14:paraId="0A611A2A" w14:textId="77777777" w:rsidR="00794E14" w:rsidRPr="00B21216" w:rsidRDefault="00855AC7" w:rsidP="00205D2B">
      <w:pPr>
        <w:tabs>
          <w:tab w:val="left" w:pos="1152"/>
        </w:tabs>
        <w:spacing w:after="120"/>
        <w:ind w:firstLine="720"/>
        <w:jc w:val="both"/>
      </w:pPr>
      <w:r w:rsidRPr="00B21216">
        <w:t>4.</w:t>
      </w:r>
      <w:r w:rsidRPr="00B21216">
        <w:tab/>
      </w:r>
      <w:proofErr w:type="gramStart"/>
      <w:r w:rsidR="00794E14" w:rsidRPr="00B21216">
        <w:t>В</w:t>
      </w:r>
      <w:proofErr w:type="gramEnd"/>
      <w:r w:rsidR="00794E14" w:rsidRPr="00B21216">
        <w:t xml:space="preserve"> случаях, </w:t>
      </w:r>
      <w:r w:rsidR="00A75057" w:rsidRPr="00B21216">
        <w:t xml:space="preserve">установленных </w:t>
      </w:r>
      <w:r w:rsidR="00794E14" w:rsidRPr="00B21216">
        <w:t>законодательством Республики Казахстан</w:t>
      </w:r>
      <w:r w:rsidR="00BD665E" w:rsidRPr="00B21216">
        <w:t xml:space="preserve"> и/или</w:t>
      </w:r>
      <w:r w:rsidR="00794E14" w:rsidRPr="00B21216">
        <w:t xml:space="preserve"> внутр</w:t>
      </w:r>
      <w:r w:rsidR="007B4CCF">
        <w:t xml:space="preserve">енними документами Банка, </w:t>
      </w:r>
      <w:r w:rsidR="007B4CCF" w:rsidRPr="004242C0">
        <w:t>Банк может предъявлять</w:t>
      </w:r>
      <w:r w:rsidR="00794E14" w:rsidRPr="004242C0">
        <w:t xml:space="preserve"> требования</w:t>
      </w:r>
      <w:r w:rsidR="002470FA" w:rsidRPr="00B21216">
        <w:t xml:space="preserve"> </w:t>
      </w:r>
      <w:r w:rsidR="00794E14" w:rsidRPr="00B21216">
        <w:t>о страховании предмета залога.</w:t>
      </w:r>
    </w:p>
    <w:p w14:paraId="4A3580D8" w14:textId="77777777" w:rsidR="00634CF2" w:rsidRPr="00B21216" w:rsidRDefault="00855AC7" w:rsidP="00205D2B">
      <w:pPr>
        <w:tabs>
          <w:tab w:val="left" w:pos="1152"/>
        </w:tabs>
        <w:spacing w:after="120"/>
        <w:ind w:firstLine="720"/>
        <w:jc w:val="both"/>
      </w:pPr>
      <w:r w:rsidRPr="00B21216">
        <w:t>5.</w:t>
      </w:r>
      <w:r w:rsidRPr="00B21216">
        <w:tab/>
      </w:r>
      <w:r w:rsidR="00794E14" w:rsidRPr="00B21216">
        <w:t>Гарантами по обязательствам перед Банком могут быть физические лица</w:t>
      </w:r>
      <w:r w:rsidR="00BD665E" w:rsidRPr="00B21216">
        <w:t xml:space="preserve"> и/или</w:t>
      </w:r>
      <w:r w:rsidR="00794E14" w:rsidRPr="00B21216">
        <w:t xml:space="preserve"> </w:t>
      </w:r>
      <w:r w:rsidR="00E42F73" w:rsidRPr="00B21216">
        <w:t>банки второго уровня</w:t>
      </w:r>
      <w:r w:rsidR="00794E14" w:rsidRPr="00B21216">
        <w:t xml:space="preserve">, если иное не </w:t>
      </w:r>
      <w:r w:rsidR="00A75057" w:rsidRPr="00B21216">
        <w:t xml:space="preserve">допускается </w:t>
      </w:r>
      <w:r w:rsidR="00E42F73" w:rsidRPr="00B21216">
        <w:t>внутренними документами</w:t>
      </w:r>
      <w:r w:rsidR="00794E14" w:rsidRPr="00B21216">
        <w:t xml:space="preserve"> Банка. Требования к гарантам устанавливаются внутренними документами Банка.</w:t>
      </w:r>
    </w:p>
    <w:p w14:paraId="019CB22B" w14:textId="77777777" w:rsidR="00476C4E" w:rsidRPr="00BD665E" w:rsidRDefault="00855AC7" w:rsidP="00205D2B">
      <w:pPr>
        <w:tabs>
          <w:tab w:val="left" w:pos="1152"/>
        </w:tabs>
        <w:spacing w:after="120"/>
        <w:ind w:firstLine="720"/>
        <w:jc w:val="both"/>
      </w:pPr>
      <w:r w:rsidRPr="00B21216">
        <w:t>6.</w:t>
      </w:r>
      <w:r w:rsidRPr="00B21216">
        <w:tab/>
      </w:r>
      <w:r w:rsidR="00285283" w:rsidRPr="00B21216">
        <w:t>Иные т</w:t>
      </w:r>
      <w:r w:rsidR="00794E14" w:rsidRPr="00B21216">
        <w:t>ребования к принимаемому Банком обеспечению</w:t>
      </w:r>
      <w:r w:rsidR="00285283" w:rsidRPr="00B21216">
        <w:t>, его виды и характеристики</w:t>
      </w:r>
      <w:r w:rsidR="00E42F73" w:rsidRPr="00B21216">
        <w:t xml:space="preserve"> регламентируются внутренними документами</w:t>
      </w:r>
      <w:r w:rsidR="00794E14" w:rsidRPr="00B21216">
        <w:t xml:space="preserve"> Банка. Решение о приемлемости для Банка обеспечения в каждом конкретном случае принимается уполномоченным органом Банка.</w:t>
      </w:r>
    </w:p>
    <w:p w14:paraId="736BCAF9" w14:textId="77777777" w:rsidR="00BD665E" w:rsidRPr="002470FA" w:rsidRDefault="00BD665E" w:rsidP="00205D2B">
      <w:pPr>
        <w:spacing w:after="120"/>
        <w:jc w:val="both"/>
        <w:rPr>
          <w:szCs w:val="22"/>
        </w:rPr>
      </w:pPr>
    </w:p>
    <w:p w14:paraId="0956AADF" w14:textId="77777777" w:rsidR="00DE6C4B" w:rsidRPr="002470FA" w:rsidRDefault="00BD665E" w:rsidP="00B5328C">
      <w:pPr>
        <w:pStyle w:val="4"/>
      </w:pPr>
      <w:bookmarkStart w:id="34" w:name="_Toc483988494"/>
      <w:r>
        <w:t xml:space="preserve">Статья </w:t>
      </w:r>
      <w:r w:rsidR="00B666C8">
        <w:t>23</w:t>
      </w:r>
      <w:r>
        <w:t xml:space="preserve">. </w:t>
      </w:r>
      <w:r w:rsidR="00DE6C4B" w:rsidRPr="002470FA">
        <w:t xml:space="preserve">Обслуживание </w:t>
      </w:r>
      <w:r w:rsidR="00610161" w:rsidRPr="002470FA">
        <w:t>по договору банковского займа</w:t>
      </w:r>
      <w:bookmarkEnd w:id="34"/>
    </w:p>
    <w:p w14:paraId="5CE5E821" w14:textId="77777777" w:rsidR="00634CF2" w:rsidRPr="00BD665E" w:rsidRDefault="00ED2FEE" w:rsidP="00205D2B">
      <w:pPr>
        <w:tabs>
          <w:tab w:val="left" w:pos="1152"/>
        </w:tabs>
        <w:spacing w:after="120"/>
        <w:ind w:firstLine="720"/>
        <w:jc w:val="both"/>
      </w:pPr>
      <w:r w:rsidRPr="00B21216">
        <w:t>1</w:t>
      </w:r>
      <w:r w:rsidR="00B21216" w:rsidRPr="00B21216">
        <w:t>.</w:t>
      </w:r>
      <w:r w:rsidRPr="00B21216">
        <w:tab/>
      </w:r>
      <w:proofErr w:type="gramStart"/>
      <w:r w:rsidR="00610161" w:rsidRPr="00B21216">
        <w:t>В</w:t>
      </w:r>
      <w:proofErr w:type="gramEnd"/>
      <w:r w:rsidR="00610161" w:rsidRPr="00B21216">
        <w:t xml:space="preserve"> период обслуживания договора банковского займа Банк по запросу заемщика или залогодателя (с соблюдением требований к разглашению банковской тайны, </w:t>
      </w:r>
      <w:r w:rsidR="00A75057" w:rsidRPr="00B21216">
        <w:t>установленных</w:t>
      </w:r>
      <w:r w:rsidR="00610161" w:rsidRPr="00B21216">
        <w:t xml:space="preserve"> </w:t>
      </w:r>
      <w:r w:rsidR="00A75057" w:rsidRPr="00B21216">
        <w:rPr>
          <w:szCs w:val="22"/>
        </w:rPr>
        <w:t>Законом о банках</w:t>
      </w:r>
      <w:r w:rsidR="00610161" w:rsidRPr="00B21216">
        <w:t>) в течение трех рабочих дней со дня получения запроса предоставляет ему в письменной форме сведения о (об):</w:t>
      </w:r>
    </w:p>
    <w:p w14:paraId="7B071FE3" w14:textId="77777777" w:rsidR="00634CF2" w:rsidRPr="00BD665E" w:rsidRDefault="00ED2FEE" w:rsidP="00205D2B">
      <w:pPr>
        <w:tabs>
          <w:tab w:val="left" w:pos="1152"/>
        </w:tabs>
        <w:spacing w:after="120"/>
        <w:ind w:firstLine="720"/>
        <w:jc w:val="both"/>
      </w:pPr>
      <w:r>
        <w:t>1)</w:t>
      </w:r>
      <w:r>
        <w:tab/>
      </w:r>
      <w:r w:rsidR="00610161" w:rsidRPr="00BD665E">
        <w:t>сумме денег, выплаченных Банку;</w:t>
      </w:r>
    </w:p>
    <w:p w14:paraId="5B5F48DD" w14:textId="77777777" w:rsidR="00610161" w:rsidRPr="00BD665E" w:rsidRDefault="00ED2FEE" w:rsidP="00205D2B">
      <w:pPr>
        <w:tabs>
          <w:tab w:val="left" w:pos="1152"/>
        </w:tabs>
        <w:spacing w:after="120"/>
        <w:ind w:firstLine="720"/>
        <w:jc w:val="both"/>
      </w:pPr>
      <w:r>
        <w:t>2)</w:t>
      </w:r>
      <w:r>
        <w:tab/>
      </w:r>
      <w:r w:rsidR="00610161" w:rsidRPr="00BD665E">
        <w:t>размере просроченной задолженности (при наличии);</w:t>
      </w:r>
    </w:p>
    <w:p w14:paraId="717B3ACC" w14:textId="77777777" w:rsidR="00610161" w:rsidRPr="00BD665E" w:rsidRDefault="00ED2FEE" w:rsidP="00205D2B">
      <w:pPr>
        <w:tabs>
          <w:tab w:val="left" w:pos="1152"/>
        </w:tabs>
        <w:spacing w:after="120"/>
        <w:ind w:firstLine="720"/>
        <w:jc w:val="both"/>
      </w:pPr>
      <w:r>
        <w:t>3)</w:t>
      </w:r>
      <w:r>
        <w:tab/>
      </w:r>
      <w:r w:rsidR="00610161" w:rsidRPr="00BD665E">
        <w:t>остатке долга;</w:t>
      </w:r>
    </w:p>
    <w:p w14:paraId="1F8B8F42" w14:textId="77777777" w:rsidR="00634CF2" w:rsidRPr="00BD665E" w:rsidRDefault="00ED2FEE" w:rsidP="00205D2B">
      <w:pPr>
        <w:tabs>
          <w:tab w:val="left" w:pos="1152"/>
        </w:tabs>
        <w:spacing w:after="120"/>
        <w:ind w:firstLine="720"/>
        <w:jc w:val="both"/>
      </w:pPr>
      <w:r>
        <w:t>4)</w:t>
      </w:r>
      <w:r>
        <w:tab/>
      </w:r>
      <w:r w:rsidR="00610161" w:rsidRPr="00BD665E">
        <w:t>размерах и сроках очередных платежей;</w:t>
      </w:r>
    </w:p>
    <w:p w14:paraId="4803A739" w14:textId="77777777" w:rsidR="00610161" w:rsidRDefault="00ED2FEE" w:rsidP="00205D2B">
      <w:pPr>
        <w:tabs>
          <w:tab w:val="left" w:pos="1152"/>
        </w:tabs>
        <w:spacing w:after="120"/>
        <w:ind w:firstLine="720"/>
        <w:jc w:val="both"/>
      </w:pPr>
      <w:r>
        <w:t>5)</w:t>
      </w:r>
      <w:r>
        <w:tab/>
      </w:r>
      <w:r w:rsidR="00610161" w:rsidRPr="00BD665E">
        <w:t>лимите кредитования (при наличии).</w:t>
      </w:r>
    </w:p>
    <w:p w14:paraId="4F332427" w14:textId="742AB78B" w:rsidR="00D67B9E" w:rsidRPr="00BD665E" w:rsidRDefault="00D67B9E" w:rsidP="00205D2B">
      <w:pPr>
        <w:tabs>
          <w:tab w:val="left" w:pos="1152"/>
        </w:tabs>
        <w:spacing w:after="120"/>
        <w:ind w:firstLine="720"/>
        <w:jc w:val="both"/>
      </w:pPr>
      <w:r w:rsidRPr="00E830B0">
        <w:rPr>
          <w:szCs w:val="22"/>
        </w:rPr>
        <w:t xml:space="preserve">1-1. </w:t>
      </w:r>
      <w:r w:rsidRPr="00E830B0">
        <w:rPr>
          <w:color w:val="000000"/>
          <w:szCs w:val="22"/>
        </w:rPr>
        <w:t xml:space="preserve">По заявлению клиента после полного погашения задолженности по займу Банк безвозмездно в срок не более </w:t>
      </w:r>
      <w:r w:rsidR="0055707E" w:rsidRPr="009C4965">
        <w:rPr>
          <w:color w:val="000000"/>
          <w:szCs w:val="22"/>
        </w:rPr>
        <w:t>3 (трех)</w:t>
      </w:r>
      <w:r w:rsidR="0055707E" w:rsidRPr="009C4965">
        <w:rPr>
          <w:szCs w:val="22"/>
        </w:rPr>
        <w:t xml:space="preserve"> </w:t>
      </w:r>
      <w:r w:rsidR="0055707E" w:rsidRPr="009C4965">
        <w:rPr>
          <w:color w:val="000000"/>
          <w:szCs w:val="22"/>
        </w:rPr>
        <w:t>рабочих</w:t>
      </w:r>
      <w:r w:rsidR="0055707E" w:rsidRPr="009C4965">
        <w:rPr>
          <w:sz w:val="24"/>
        </w:rPr>
        <w:t xml:space="preserve"> </w:t>
      </w:r>
      <w:r w:rsidRPr="009C4965">
        <w:rPr>
          <w:color w:val="000000"/>
          <w:szCs w:val="22"/>
        </w:rPr>
        <w:t>дней</w:t>
      </w:r>
      <w:r w:rsidRPr="00E830B0">
        <w:rPr>
          <w:color w:val="000000"/>
          <w:szCs w:val="22"/>
        </w:rPr>
        <w:t xml:space="preserve"> со дня получения заявления представляет в письменной форме справку об отсутствии задолженности</w:t>
      </w:r>
      <w:r>
        <w:rPr>
          <w:color w:val="000000"/>
          <w:szCs w:val="22"/>
        </w:rPr>
        <w:t xml:space="preserve"> </w:t>
      </w:r>
      <w:r w:rsidRPr="00D67B9E">
        <w:rPr>
          <w:i/>
          <w:color w:val="0000CC"/>
        </w:rPr>
        <w:t xml:space="preserve">(Статья 23 дополнена п. 1-1 в редакции согласно решению Совета директоров </w:t>
      </w:r>
      <w:r w:rsidRPr="006C49DA">
        <w:rPr>
          <w:i/>
          <w:color w:val="0000CC"/>
        </w:rPr>
        <w:t>от</w:t>
      </w:r>
      <w:r>
        <w:rPr>
          <w:i/>
          <w:color w:val="0000CC"/>
          <w:sz w:val="24"/>
        </w:rPr>
        <w:t xml:space="preserve"> </w:t>
      </w:r>
      <w:r w:rsidRPr="0042413E">
        <w:rPr>
          <w:i/>
          <w:color w:val="0000CC"/>
        </w:rPr>
        <w:t>24.11.2017г. (протокол № 16</w:t>
      </w:r>
      <w:r w:rsidRPr="009C4965">
        <w:rPr>
          <w:i/>
          <w:color w:val="0000CC"/>
        </w:rPr>
        <w:t>)</w:t>
      </w:r>
      <w:r w:rsidR="0055707E" w:rsidRPr="009C4965">
        <w:rPr>
          <w:i/>
          <w:color w:val="0000CC"/>
        </w:rPr>
        <w:t>, согласно решению Совета директоров от</w:t>
      </w:r>
      <w:r w:rsidR="0055707E" w:rsidRPr="009C4965">
        <w:rPr>
          <w:i/>
          <w:color w:val="0000CC"/>
          <w:sz w:val="24"/>
        </w:rPr>
        <w:t xml:space="preserve"> 13</w:t>
      </w:r>
      <w:r w:rsidR="0055707E" w:rsidRPr="009C4965">
        <w:rPr>
          <w:i/>
          <w:color w:val="0000CC"/>
        </w:rPr>
        <w:t>.11.2025г. (протокол № 16)</w:t>
      </w:r>
      <w:r w:rsidRPr="009C4965">
        <w:rPr>
          <w:i/>
          <w:color w:val="0000CC"/>
        </w:rPr>
        <w:t>)</w:t>
      </w:r>
      <w:r w:rsidRPr="009C4965">
        <w:rPr>
          <w:color w:val="000000"/>
          <w:szCs w:val="22"/>
        </w:rPr>
        <w:t>.</w:t>
      </w:r>
    </w:p>
    <w:p w14:paraId="77FEBBF7" w14:textId="77777777" w:rsidR="00610161" w:rsidRPr="00B21216" w:rsidRDefault="00ED2FEE" w:rsidP="00205D2B">
      <w:pPr>
        <w:tabs>
          <w:tab w:val="left" w:pos="1152"/>
        </w:tabs>
        <w:spacing w:after="120"/>
        <w:ind w:firstLine="720"/>
        <w:jc w:val="both"/>
      </w:pPr>
      <w:bookmarkStart w:id="35" w:name="SUB1400"/>
      <w:bookmarkEnd w:id="35"/>
      <w:r>
        <w:t>2.</w:t>
      </w:r>
      <w:r>
        <w:tab/>
      </w:r>
      <w:r w:rsidR="00610161" w:rsidRPr="00BD665E">
        <w:t xml:space="preserve">По заявлению заемщика Банк предоставляет в срок не </w:t>
      </w:r>
      <w:r w:rsidR="00610161" w:rsidRPr="00B21216">
        <w:t>более трех рабочих дней безвозмездно не чаще одного раза в месяц информацию в письменной форме</w:t>
      </w:r>
      <w:r w:rsidR="002470FA" w:rsidRPr="00B21216">
        <w:t xml:space="preserve"> </w:t>
      </w:r>
      <w:r w:rsidR="00610161" w:rsidRPr="00B21216">
        <w:t>о распределении поступающих денег заемщика в счет погашения задолженности по договору банковского займа.</w:t>
      </w:r>
    </w:p>
    <w:p w14:paraId="027DDDBB" w14:textId="77777777" w:rsidR="00610161" w:rsidRPr="004242C0" w:rsidRDefault="00ED2FEE" w:rsidP="00205D2B">
      <w:pPr>
        <w:tabs>
          <w:tab w:val="left" w:pos="1152"/>
        </w:tabs>
        <w:spacing w:after="120"/>
        <w:ind w:firstLine="720"/>
        <w:jc w:val="both"/>
      </w:pPr>
      <w:bookmarkStart w:id="36" w:name="SUB1500"/>
      <w:bookmarkEnd w:id="36"/>
      <w:r w:rsidRPr="00B21216">
        <w:t>3.</w:t>
      </w:r>
      <w:r w:rsidRPr="00B21216">
        <w:tab/>
      </w:r>
      <w:r w:rsidR="00610161" w:rsidRPr="00B21216">
        <w:t>По заявлению</w:t>
      </w:r>
      <w:r w:rsidR="00BD665E" w:rsidRPr="00B21216">
        <w:t xml:space="preserve"> клиент</w:t>
      </w:r>
      <w:r w:rsidR="00610161" w:rsidRPr="00B21216">
        <w:t>а о частичном или полном досрочном возврате Банку</w:t>
      </w:r>
      <w:r w:rsidR="00610161" w:rsidRPr="00BD665E">
        <w:t xml:space="preserve"> предоставленных по договору банковского займа денег Банк безвозмездно в срок не более </w:t>
      </w:r>
      <w:r w:rsidR="00610161" w:rsidRPr="004242C0">
        <w:t>трех рабочих дней в письменной форме сообщает ему размер причитающейся к возврату суммы.</w:t>
      </w:r>
    </w:p>
    <w:p w14:paraId="31B01119" w14:textId="77777777" w:rsidR="00610161" w:rsidRPr="004242C0" w:rsidRDefault="00ED2FEE" w:rsidP="00205D2B">
      <w:pPr>
        <w:tabs>
          <w:tab w:val="left" w:pos="1152"/>
        </w:tabs>
        <w:spacing w:after="120"/>
        <w:ind w:firstLine="720"/>
        <w:jc w:val="both"/>
      </w:pPr>
      <w:bookmarkStart w:id="37" w:name="SUB1600"/>
      <w:bookmarkEnd w:id="37"/>
      <w:r w:rsidRPr="004242C0">
        <w:t>4.</w:t>
      </w:r>
      <w:r w:rsidRPr="004242C0">
        <w:tab/>
      </w:r>
      <w:proofErr w:type="gramStart"/>
      <w:r w:rsidR="00610161" w:rsidRPr="004242C0">
        <w:t>В</w:t>
      </w:r>
      <w:proofErr w:type="gramEnd"/>
      <w:r w:rsidR="00610161" w:rsidRPr="004242C0">
        <w:t xml:space="preserve"> случае</w:t>
      </w:r>
      <w:r w:rsidR="009126F9" w:rsidRPr="004242C0">
        <w:t>,</w:t>
      </w:r>
      <w:r w:rsidR="00610161" w:rsidRPr="004242C0">
        <w:t xml:space="preserve"> если предусмотрен</w:t>
      </w:r>
      <w:r w:rsidR="0004321B" w:rsidRPr="004242C0">
        <w:t>о договором банковского займа, Б</w:t>
      </w:r>
      <w:r w:rsidR="00610161" w:rsidRPr="004242C0">
        <w:t>анк на периодичной основе предоставля</w:t>
      </w:r>
      <w:r w:rsidR="0004321B" w:rsidRPr="004242C0">
        <w:t>ет</w:t>
      </w:r>
      <w:r w:rsidR="00BD665E" w:rsidRPr="004242C0">
        <w:t xml:space="preserve"> клиент</w:t>
      </w:r>
      <w:r w:rsidR="00610161" w:rsidRPr="004242C0">
        <w:t xml:space="preserve">у сведения, </w:t>
      </w:r>
      <w:r w:rsidR="00A75057" w:rsidRPr="004242C0">
        <w:t>определенные</w:t>
      </w:r>
      <w:r w:rsidR="00610161" w:rsidRPr="004242C0">
        <w:t xml:space="preserve"> </w:t>
      </w:r>
      <w:bookmarkStart w:id="38" w:name="sub1001913427"/>
      <w:r w:rsidRPr="004242C0">
        <w:t>пунктом 1 настоящей статьи</w:t>
      </w:r>
      <w:r w:rsidR="00610161" w:rsidRPr="004242C0">
        <w:t xml:space="preserve">, способом, </w:t>
      </w:r>
      <w:r w:rsidR="00A75057" w:rsidRPr="004242C0">
        <w:t xml:space="preserve">определенным </w:t>
      </w:r>
      <w:r w:rsidR="00610161" w:rsidRPr="004242C0">
        <w:t>договором банковского займа.</w:t>
      </w:r>
    </w:p>
    <w:p w14:paraId="4A8CAE78" w14:textId="77777777" w:rsidR="00610161" w:rsidRPr="00BD665E" w:rsidRDefault="00ED2FEE" w:rsidP="00205D2B">
      <w:pPr>
        <w:tabs>
          <w:tab w:val="left" w:pos="1152"/>
        </w:tabs>
        <w:spacing w:after="120"/>
        <w:ind w:firstLine="720"/>
        <w:jc w:val="both"/>
      </w:pPr>
      <w:bookmarkStart w:id="39" w:name="SUB1700"/>
      <w:bookmarkEnd w:id="39"/>
      <w:r w:rsidRPr="004242C0">
        <w:t>5.</w:t>
      </w:r>
      <w:r w:rsidR="005914EC" w:rsidRPr="004242C0">
        <w:tab/>
      </w:r>
      <w:r w:rsidR="00E04087" w:rsidRPr="004242C0">
        <w:t>Банк предоставляет с</w:t>
      </w:r>
      <w:r w:rsidR="00610161" w:rsidRPr="004242C0">
        <w:t xml:space="preserve">ведения, </w:t>
      </w:r>
      <w:r w:rsidR="00A75057" w:rsidRPr="004242C0">
        <w:t xml:space="preserve">определенные </w:t>
      </w:r>
      <w:hyperlink r:id="rId12" w:history="1">
        <w:r w:rsidR="00610161" w:rsidRPr="004242C0">
          <w:t>пункта</w:t>
        </w:r>
        <w:r w:rsidR="00A75057" w:rsidRPr="004242C0">
          <w:t>ми</w:t>
        </w:r>
        <w:r w:rsidR="00610161" w:rsidRPr="004242C0">
          <w:t xml:space="preserve"> </w:t>
        </w:r>
      </w:hyperlink>
      <w:bookmarkEnd w:id="38"/>
      <w:r w:rsidRPr="004242C0">
        <w:t>1–4 настоящей статьи</w:t>
      </w:r>
      <w:r w:rsidR="00610161" w:rsidRPr="004242C0">
        <w:t>, с указанием суммы основного долга, вознаграждения, комиссии, неустойки и иных видов штрафных санкций</w:t>
      </w:r>
      <w:r w:rsidR="00610161" w:rsidRPr="00BD665E">
        <w:t>, а</w:t>
      </w:r>
      <w:r w:rsidR="00CE09C7">
        <w:t> </w:t>
      </w:r>
      <w:r w:rsidR="00610161" w:rsidRPr="00BD665E">
        <w:t>также других подлежащих уплате сумм.</w:t>
      </w:r>
    </w:p>
    <w:p w14:paraId="120E1FE4" w14:textId="77777777" w:rsidR="00BD665E" w:rsidRPr="002470FA" w:rsidRDefault="00BD665E" w:rsidP="00205D2B">
      <w:pPr>
        <w:spacing w:after="120"/>
        <w:jc w:val="both"/>
        <w:rPr>
          <w:szCs w:val="22"/>
        </w:rPr>
      </w:pPr>
    </w:p>
    <w:p w14:paraId="42EA2FB1" w14:textId="77777777" w:rsidR="00DE6C4B" w:rsidRPr="002470FA" w:rsidRDefault="00BD665E" w:rsidP="00B5328C">
      <w:pPr>
        <w:pStyle w:val="4"/>
      </w:pPr>
      <w:bookmarkStart w:id="40" w:name="SUB1800"/>
      <w:bookmarkStart w:id="41" w:name="_Toc483988495"/>
      <w:bookmarkEnd w:id="40"/>
      <w:r>
        <w:t xml:space="preserve">Статья </w:t>
      </w:r>
      <w:r w:rsidR="00B666C8">
        <w:t>2</w:t>
      </w:r>
      <w:r>
        <w:t xml:space="preserve">4. </w:t>
      </w:r>
      <w:r w:rsidR="00504BF4" w:rsidRPr="002470FA">
        <w:t>Порядок работы с неплатежеспособными</w:t>
      </w:r>
      <w:r>
        <w:t xml:space="preserve"> клиент</w:t>
      </w:r>
      <w:r w:rsidR="00504BF4" w:rsidRPr="002470FA">
        <w:t>ами</w:t>
      </w:r>
      <w:bookmarkEnd w:id="41"/>
    </w:p>
    <w:p w14:paraId="2D34662E" w14:textId="73B3FE68" w:rsidR="00384257" w:rsidRPr="00384257" w:rsidRDefault="00D67B9E" w:rsidP="00384257">
      <w:pPr>
        <w:tabs>
          <w:tab w:val="left" w:pos="851"/>
        </w:tabs>
        <w:spacing w:after="120"/>
        <w:ind w:firstLine="709"/>
        <w:contextualSpacing/>
        <w:jc w:val="both"/>
      </w:pPr>
      <w:r>
        <w:t xml:space="preserve">1. </w:t>
      </w:r>
      <w:r w:rsidR="00384257" w:rsidRPr="00384257">
        <w:t xml:space="preserve">Банк при наличии просрочки исполнения обязательства по договору банковского займа, но не позднее </w:t>
      </w:r>
      <w:r w:rsidR="0055707E" w:rsidRPr="009C4965">
        <w:t xml:space="preserve">10 (десяти) </w:t>
      </w:r>
      <w:r w:rsidR="00384257" w:rsidRPr="009C4965">
        <w:t>календарных</w:t>
      </w:r>
      <w:r w:rsidR="00384257" w:rsidRPr="00384257">
        <w:t xml:space="preserve"> дней с даты ее наступления, уведомляет клиента о:</w:t>
      </w:r>
    </w:p>
    <w:p w14:paraId="4E40B41F" w14:textId="77777777" w:rsidR="00384257" w:rsidRPr="00384257" w:rsidRDefault="00384257" w:rsidP="00384257">
      <w:pPr>
        <w:tabs>
          <w:tab w:val="left" w:pos="851"/>
        </w:tabs>
        <w:spacing w:after="120"/>
        <w:ind w:firstLine="709"/>
        <w:contextualSpacing/>
        <w:jc w:val="both"/>
      </w:pPr>
      <w:r w:rsidRPr="00384257">
        <w:t xml:space="preserve">1) возникновении просрочки по исполнению обязательства по договору банковского займа и необходимости внесения платежей по договору банковского займа с указанием размера просроченной задолженности на дату, указанную в уведомлении; </w:t>
      </w:r>
    </w:p>
    <w:p w14:paraId="234AF90F" w14:textId="77777777" w:rsidR="00384257" w:rsidRPr="00384257" w:rsidRDefault="00384257" w:rsidP="00384257">
      <w:pPr>
        <w:tabs>
          <w:tab w:val="left" w:pos="851"/>
        </w:tabs>
        <w:spacing w:after="120"/>
        <w:ind w:firstLine="709"/>
        <w:contextualSpacing/>
        <w:jc w:val="both"/>
      </w:pPr>
      <w:r w:rsidRPr="00384257">
        <w:t>1-1) праве заемщика - физического лица по договору банковского займа обратиться в Банк;</w:t>
      </w:r>
    </w:p>
    <w:p w14:paraId="0E41683A" w14:textId="65462FC9" w:rsidR="00D67B9E" w:rsidRPr="00384257" w:rsidRDefault="00384257" w:rsidP="00384257">
      <w:pPr>
        <w:tabs>
          <w:tab w:val="left" w:pos="851"/>
        </w:tabs>
        <w:spacing w:after="120"/>
        <w:ind w:firstLine="567"/>
        <w:jc w:val="both"/>
      </w:pPr>
      <w:r w:rsidRPr="00384257">
        <w:t xml:space="preserve">   2) последствиях невыполнения заемщиком своих обязательств по договору банковского займа. </w:t>
      </w:r>
      <w:r w:rsidRPr="00384257">
        <w:rPr>
          <w:i/>
          <w:color w:val="0000CC"/>
        </w:rPr>
        <w:t>(</w:t>
      </w:r>
      <w:r w:rsidR="00AF74C7">
        <w:rPr>
          <w:i/>
          <w:color w:val="0000CC"/>
        </w:rPr>
        <w:t xml:space="preserve">Пункт 1 </w:t>
      </w:r>
      <w:r w:rsidRPr="006C49DA">
        <w:rPr>
          <w:i/>
          <w:color w:val="0000CC"/>
        </w:rPr>
        <w:t>изложен в редакции согласно решению Совета директоров от</w:t>
      </w:r>
      <w:r>
        <w:rPr>
          <w:i/>
          <w:color w:val="0000CC"/>
          <w:sz w:val="24"/>
        </w:rPr>
        <w:t xml:space="preserve"> </w:t>
      </w:r>
      <w:r w:rsidR="00927B69" w:rsidRPr="00927B69">
        <w:rPr>
          <w:i/>
          <w:color w:val="0000CC"/>
        </w:rPr>
        <w:t>28.03</w:t>
      </w:r>
      <w:r w:rsidR="00927B69">
        <w:rPr>
          <w:i/>
          <w:color w:val="0000CC"/>
          <w:sz w:val="24"/>
        </w:rPr>
        <w:t>.</w:t>
      </w:r>
      <w:r w:rsidRPr="0042413E">
        <w:rPr>
          <w:i/>
          <w:color w:val="0000CC"/>
        </w:rPr>
        <w:t>20</w:t>
      </w:r>
      <w:r>
        <w:rPr>
          <w:i/>
          <w:color w:val="0000CC"/>
        </w:rPr>
        <w:t>2</w:t>
      </w:r>
      <w:r w:rsidRPr="00384257">
        <w:rPr>
          <w:i/>
          <w:color w:val="0000CC"/>
        </w:rPr>
        <w:t>3</w:t>
      </w:r>
      <w:r w:rsidR="00AF74C7">
        <w:rPr>
          <w:i/>
          <w:color w:val="0000CC"/>
        </w:rPr>
        <w:t>г. (протокол №</w:t>
      </w:r>
      <w:r w:rsidR="00927B69">
        <w:rPr>
          <w:i/>
          <w:color w:val="0000CC"/>
        </w:rPr>
        <w:t>.4</w:t>
      </w:r>
      <w:r w:rsidR="0055707E">
        <w:rPr>
          <w:i/>
          <w:color w:val="0000CC"/>
        </w:rPr>
        <w:t xml:space="preserve">, </w:t>
      </w:r>
      <w:r w:rsidR="0055707E" w:rsidRPr="009C4965">
        <w:rPr>
          <w:i/>
          <w:color w:val="0000CC"/>
        </w:rPr>
        <w:t>согласно решению Совета директоров от</w:t>
      </w:r>
      <w:r w:rsidR="0055707E" w:rsidRPr="009C4965">
        <w:rPr>
          <w:i/>
          <w:color w:val="0000CC"/>
          <w:sz w:val="24"/>
        </w:rPr>
        <w:t xml:space="preserve"> 13</w:t>
      </w:r>
      <w:r w:rsidR="0055707E" w:rsidRPr="009C4965">
        <w:rPr>
          <w:i/>
          <w:color w:val="0000CC"/>
        </w:rPr>
        <w:t>.11</w:t>
      </w:r>
      <w:r w:rsidR="0055707E" w:rsidRPr="009C4965">
        <w:rPr>
          <w:i/>
          <w:color w:val="0000CC"/>
          <w:sz w:val="24"/>
        </w:rPr>
        <w:t>.</w:t>
      </w:r>
      <w:r w:rsidR="0055707E" w:rsidRPr="009C4965">
        <w:rPr>
          <w:i/>
          <w:color w:val="0000CC"/>
        </w:rPr>
        <w:t>2025г. (протокол №.16)</w:t>
      </w:r>
      <w:r w:rsidRPr="009C4965">
        <w:rPr>
          <w:i/>
          <w:color w:val="0000CC"/>
        </w:rPr>
        <w:t>)</w:t>
      </w:r>
      <w:r w:rsidRPr="009C4965">
        <w:t>.</w:t>
      </w:r>
    </w:p>
    <w:p w14:paraId="7E484040" w14:textId="77777777" w:rsidR="00D67B9E" w:rsidRPr="00E830B0" w:rsidRDefault="00384257" w:rsidP="00384257">
      <w:pPr>
        <w:tabs>
          <w:tab w:val="left" w:pos="742"/>
          <w:tab w:val="left" w:pos="851"/>
        </w:tabs>
        <w:spacing w:after="120"/>
        <w:ind w:firstLine="709"/>
        <w:jc w:val="both"/>
        <w:rPr>
          <w:szCs w:val="22"/>
        </w:rPr>
      </w:pPr>
      <w:r>
        <w:rPr>
          <w:szCs w:val="22"/>
        </w:rPr>
        <w:t>2. </w:t>
      </w:r>
      <w:r w:rsidR="00D67B9E" w:rsidRPr="00E830B0">
        <w:rPr>
          <w:szCs w:val="22"/>
        </w:rPr>
        <w:t>Уведомление о взыскании задолженности по договору банковского займа содержит краткую информацию для клиента о размере задолженности по договору банковского займа (с указанием суммы основного долга, вознаграждения, комиссии, неустойки и иных видов штрафных санкций, а также других подлежащих уплате сумм).</w:t>
      </w:r>
    </w:p>
    <w:p w14:paraId="34D5C685" w14:textId="77777777" w:rsidR="00384257" w:rsidRPr="00384257" w:rsidRDefault="00D67B9E" w:rsidP="00384257">
      <w:pPr>
        <w:tabs>
          <w:tab w:val="left" w:pos="742"/>
          <w:tab w:val="left" w:pos="851"/>
        </w:tabs>
        <w:spacing w:after="120"/>
        <w:ind w:firstLine="709"/>
        <w:jc w:val="both"/>
        <w:rPr>
          <w:i/>
          <w:color w:val="2E74B5" w:themeColor="accent1" w:themeShade="BF"/>
        </w:rPr>
      </w:pPr>
      <w:r w:rsidRPr="00E830B0">
        <w:rPr>
          <w:szCs w:val="22"/>
        </w:rPr>
        <w:t>3.</w:t>
      </w:r>
      <w:r w:rsidR="00384257">
        <w:rPr>
          <w:szCs w:val="22"/>
        </w:rPr>
        <w:t xml:space="preserve"> </w:t>
      </w:r>
      <w:r w:rsidR="00384257" w:rsidRPr="00384257">
        <w:rPr>
          <w:i/>
          <w:color w:val="0000CC"/>
        </w:rPr>
        <w:t>Пункт 3 исключен согласно реш</w:t>
      </w:r>
      <w:r w:rsidR="00927B69">
        <w:rPr>
          <w:i/>
          <w:color w:val="0000CC"/>
        </w:rPr>
        <w:t>ению Совета директоров от 28.03.</w:t>
      </w:r>
      <w:r w:rsidR="00384257" w:rsidRPr="00384257">
        <w:rPr>
          <w:i/>
          <w:color w:val="0000CC"/>
        </w:rPr>
        <w:t>2023 г</w:t>
      </w:r>
      <w:r w:rsidR="00927B69">
        <w:rPr>
          <w:i/>
          <w:color w:val="0000CC"/>
        </w:rPr>
        <w:t>.</w:t>
      </w:r>
      <w:r w:rsidR="00384257" w:rsidRPr="00384257">
        <w:rPr>
          <w:i/>
          <w:color w:val="0000CC"/>
        </w:rPr>
        <w:t xml:space="preserve"> (протокол №</w:t>
      </w:r>
      <w:r w:rsidR="00927B69">
        <w:rPr>
          <w:i/>
          <w:color w:val="0000CC"/>
        </w:rPr>
        <w:t>4</w:t>
      </w:r>
      <w:r w:rsidR="00384257" w:rsidRPr="00384257">
        <w:rPr>
          <w:i/>
          <w:color w:val="0000CC"/>
        </w:rPr>
        <w:t>).</w:t>
      </w:r>
    </w:p>
    <w:p w14:paraId="082DAC1E" w14:textId="77777777" w:rsidR="00384257" w:rsidRPr="00384257" w:rsidRDefault="00D67B9E" w:rsidP="00384257">
      <w:pPr>
        <w:tabs>
          <w:tab w:val="left" w:pos="742"/>
          <w:tab w:val="left" w:pos="851"/>
        </w:tabs>
        <w:ind w:firstLine="709"/>
        <w:jc w:val="both"/>
        <w:rPr>
          <w:szCs w:val="22"/>
        </w:rPr>
      </w:pPr>
      <w:r w:rsidRPr="00E830B0">
        <w:rPr>
          <w:color w:val="000000"/>
          <w:szCs w:val="22"/>
        </w:rPr>
        <w:t xml:space="preserve">4. </w:t>
      </w:r>
      <w:r w:rsidR="00384257" w:rsidRPr="00384257">
        <w:rPr>
          <w:szCs w:val="22"/>
        </w:rPr>
        <w:t>Заемщик вправе в течение 30 (тридцати) календарных дней с даты наступления просрочки исполнения обязательства по договору банковского займа посетить Банк и (или) представить в письменной форме либо способом, предусмотренным договором банковского займа,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соответствии с требованиями, указанными в пункте 1-1 статьи 36 Закона о банках.</w:t>
      </w:r>
    </w:p>
    <w:p w14:paraId="5B30BF88" w14:textId="77777777" w:rsidR="00384257" w:rsidRPr="00384257" w:rsidRDefault="00384257" w:rsidP="00384257">
      <w:pPr>
        <w:tabs>
          <w:tab w:val="left" w:pos="742"/>
          <w:tab w:val="left" w:pos="851"/>
        </w:tabs>
        <w:ind w:firstLine="709"/>
        <w:jc w:val="both"/>
        <w:rPr>
          <w:szCs w:val="22"/>
        </w:rPr>
      </w:pPr>
      <w:r w:rsidRPr="00384257">
        <w:rPr>
          <w:szCs w:val="22"/>
        </w:rPr>
        <w:t xml:space="preserve">В случае обращения заемщика в Банк с заявлением о внесении изменений в условия договора банковского займа, Банк рассматривает предложенные условия изменения договора банковского займа в течение 15 (пятнадцати) календарных дней после дня получения заявления заемщика в порядке, установленном нормативным правовым актом уполномоченного государственного органа, и в письменной форме либо способом, предусмотренным договором банковского займа, сообщает заемщику одно из решений, указанных в </w:t>
      </w:r>
      <w:hyperlink r:id="rId13" w:history="1">
        <w:r w:rsidRPr="00384257">
          <w:rPr>
            <w:szCs w:val="22"/>
          </w:rPr>
          <w:t>пункте 1-2 статьи 36</w:t>
        </w:r>
      </w:hyperlink>
      <w:r w:rsidRPr="00384257">
        <w:rPr>
          <w:szCs w:val="22"/>
        </w:rPr>
        <w:t xml:space="preserve"> Закона о банках.</w:t>
      </w:r>
    </w:p>
    <w:p w14:paraId="08802845" w14:textId="77777777" w:rsidR="0055707E" w:rsidRDefault="00384257" w:rsidP="0055707E">
      <w:pPr>
        <w:tabs>
          <w:tab w:val="left" w:pos="742"/>
          <w:tab w:val="left" w:pos="851"/>
        </w:tabs>
        <w:spacing w:after="120"/>
        <w:ind w:firstLine="709"/>
        <w:jc w:val="both"/>
        <w:rPr>
          <w:szCs w:val="22"/>
        </w:rPr>
      </w:pPr>
      <w:r w:rsidRPr="00384257">
        <w:rPr>
          <w:szCs w:val="22"/>
        </w:rPr>
        <w:t>Предложения заемщика рассматриваются уполномоченным органом Банка.</w:t>
      </w:r>
      <w:r w:rsidR="00AF74C7">
        <w:rPr>
          <w:szCs w:val="22"/>
        </w:rPr>
        <w:t xml:space="preserve"> </w:t>
      </w:r>
      <w:r w:rsidR="00AF74C7" w:rsidRPr="00384257">
        <w:rPr>
          <w:i/>
          <w:color w:val="0000CC"/>
        </w:rPr>
        <w:t>(</w:t>
      </w:r>
      <w:r w:rsidR="00AF74C7" w:rsidRPr="006C49DA">
        <w:rPr>
          <w:i/>
          <w:color w:val="0000CC"/>
        </w:rPr>
        <w:t>изложен в редакции согласно решению Совета директоров от</w:t>
      </w:r>
      <w:r w:rsidR="00927B69">
        <w:rPr>
          <w:i/>
          <w:color w:val="0000CC"/>
        </w:rPr>
        <w:t xml:space="preserve"> 28.03.</w:t>
      </w:r>
      <w:r w:rsidR="00AF74C7" w:rsidRPr="0042413E">
        <w:rPr>
          <w:i/>
          <w:color w:val="0000CC"/>
        </w:rPr>
        <w:t>20</w:t>
      </w:r>
      <w:r w:rsidR="00AF74C7">
        <w:rPr>
          <w:i/>
          <w:color w:val="0000CC"/>
        </w:rPr>
        <w:t>2</w:t>
      </w:r>
      <w:r w:rsidR="00AF74C7" w:rsidRPr="00384257">
        <w:rPr>
          <w:i/>
          <w:color w:val="0000CC"/>
        </w:rPr>
        <w:t>3</w:t>
      </w:r>
      <w:r w:rsidR="00AF74C7" w:rsidRPr="0042413E">
        <w:rPr>
          <w:i/>
          <w:color w:val="0000CC"/>
        </w:rPr>
        <w:t xml:space="preserve">г. (протокол № </w:t>
      </w:r>
      <w:r w:rsidR="00927B69">
        <w:rPr>
          <w:i/>
          <w:color w:val="0000CC"/>
        </w:rPr>
        <w:t>4</w:t>
      </w:r>
      <w:r w:rsidR="00AF74C7" w:rsidRPr="0042413E">
        <w:rPr>
          <w:i/>
          <w:color w:val="0000CC"/>
        </w:rPr>
        <w:t>)</w:t>
      </w:r>
    </w:p>
    <w:p w14:paraId="55D9B0E0" w14:textId="77777777" w:rsidR="0055707E" w:rsidRDefault="0055707E" w:rsidP="0055707E">
      <w:pPr>
        <w:tabs>
          <w:tab w:val="left" w:pos="742"/>
          <w:tab w:val="left" w:pos="851"/>
        </w:tabs>
        <w:spacing w:after="120"/>
        <w:ind w:firstLine="709"/>
        <w:jc w:val="both"/>
        <w:rPr>
          <w:szCs w:val="22"/>
        </w:rPr>
      </w:pPr>
      <w:r>
        <w:rPr>
          <w:szCs w:val="22"/>
        </w:rPr>
        <w:t xml:space="preserve">4.1. </w:t>
      </w:r>
      <w:r w:rsidR="00384257" w:rsidRPr="0055707E">
        <w:rPr>
          <w:szCs w:val="22"/>
        </w:rPr>
        <w:t xml:space="preserve">Заемщик в течение 15 (пятнадцати) календарных дней с даты получения решения Банка, предусмотренного подпунктом 3) пункта 1-2 статьи 36 Закона о банках, или при </w:t>
      </w:r>
      <w:proofErr w:type="spellStart"/>
      <w:r w:rsidR="00384257" w:rsidRPr="0055707E">
        <w:rPr>
          <w:szCs w:val="22"/>
        </w:rPr>
        <w:t>недостижении</w:t>
      </w:r>
      <w:proofErr w:type="spellEnd"/>
      <w:r w:rsidR="00384257" w:rsidRPr="0055707E">
        <w:rPr>
          <w:szCs w:val="22"/>
        </w:rPr>
        <w:t xml:space="preserve"> взаимоприемлемого решения об изменении условий договора банковского займа вправе обратиться в уполномоченный государственный орган с одновременным уведомлением Банка. Обращение заемщика рассматривается уполномоченным государственным органом в порядке, установленном законодательством Республики Казахстан.</w:t>
      </w:r>
      <w:r w:rsidR="00AF74C7" w:rsidRPr="0055707E">
        <w:rPr>
          <w:i/>
          <w:color w:val="0000CC"/>
        </w:rPr>
        <w:t xml:space="preserve"> (подпункт 4.1. дополнен согласно решению Совета директоров от</w:t>
      </w:r>
      <w:r w:rsidR="00AF74C7" w:rsidRPr="0055707E">
        <w:rPr>
          <w:i/>
          <w:color w:val="0000CC"/>
          <w:sz w:val="24"/>
        </w:rPr>
        <w:t xml:space="preserve"> </w:t>
      </w:r>
      <w:r w:rsidR="00927B69" w:rsidRPr="0055707E">
        <w:rPr>
          <w:i/>
          <w:color w:val="0000CC"/>
        </w:rPr>
        <w:t>28.03.</w:t>
      </w:r>
      <w:r w:rsidR="00AF74C7" w:rsidRPr="0055707E">
        <w:rPr>
          <w:i/>
          <w:color w:val="0000CC"/>
        </w:rPr>
        <w:t xml:space="preserve">2023г. (протокол № </w:t>
      </w:r>
      <w:r w:rsidR="00927B69" w:rsidRPr="0055707E">
        <w:rPr>
          <w:i/>
          <w:color w:val="0000CC"/>
        </w:rPr>
        <w:t>4</w:t>
      </w:r>
      <w:r w:rsidR="00AF74C7" w:rsidRPr="0055707E">
        <w:rPr>
          <w:i/>
          <w:color w:val="0000CC"/>
        </w:rPr>
        <w:t>)</w:t>
      </w:r>
    </w:p>
    <w:p w14:paraId="13C04D35" w14:textId="112AFAE2" w:rsidR="0055707E" w:rsidRDefault="0055707E" w:rsidP="0055707E">
      <w:pPr>
        <w:tabs>
          <w:tab w:val="left" w:pos="742"/>
          <w:tab w:val="left" w:pos="851"/>
        </w:tabs>
        <w:spacing w:after="120"/>
        <w:ind w:firstLine="709"/>
        <w:jc w:val="both"/>
        <w:rPr>
          <w:szCs w:val="22"/>
        </w:rPr>
      </w:pPr>
      <w:r w:rsidRPr="009C4965">
        <w:rPr>
          <w:szCs w:val="22"/>
        </w:rPr>
        <w:t xml:space="preserve">4.2. Банк принимает решение о согласии с предложенными изменениями в условия договора банковского займа в случаях, предусмотренных пунктом 1-2 статьи 36 Закона о банках. </w:t>
      </w:r>
      <w:r w:rsidRPr="009C4965">
        <w:rPr>
          <w:i/>
          <w:color w:val="0000CC"/>
        </w:rPr>
        <w:t>(подпункт 4.2. дополнен согласно решению Совета директоров от</w:t>
      </w:r>
      <w:r w:rsidRPr="009C4965">
        <w:rPr>
          <w:i/>
          <w:color w:val="0000CC"/>
          <w:sz w:val="24"/>
        </w:rPr>
        <w:t xml:space="preserve"> 13</w:t>
      </w:r>
      <w:r w:rsidRPr="009C4965">
        <w:rPr>
          <w:i/>
          <w:color w:val="0000CC"/>
        </w:rPr>
        <w:t>.11.2025г. (протокол № 16)</w:t>
      </w:r>
    </w:p>
    <w:p w14:paraId="52BF620F" w14:textId="77777777" w:rsidR="00D67B9E" w:rsidRPr="00E830B0" w:rsidRDefault="00D67B9E" w:rsidP="00384257">
      <w:pPr>
        <w:tabs>
          <w:tab w:val="left" w:pos="742"/>
          <w:tab w:val="left" w:pos="851"/>
        </w:tabs>
        <w:spacing w:after="120"/>
        <w:ind w:firstLine="709"/>
        <w:jc w:val="both"/>
        <w:rPr>
          <w:szCs w:val="22"/>
        </w:rPr>
      </w:pPr>
      <w:r w:rsidRPr="00E830B0">
        <w:rPr>
          <w:szCs w:val="22"/>
        </w:rPr>
        <w:t>5.</w:t>
      </w:r>
      <w:r w:rsidR="00384257">
        <w:rPr>
          <w:szCs w:val="22"/>
        </w:rPr>
        <w:t> </w:t>
      </w:r>
      <w:r w:rsidRPr="00E830B0">
        <w:rPr>
          <w:szCs w:val="22"/>
        </w:rPr>
        <w:t xml:space="preserve">При неудовлетворении требований, вытекающих из уведомления, указанного в пункте 1 настоящей статьи, Банк применяет к клиенту меры, допускаемые </w:t>
      </w:r>
      <w:hyperlink r:id="rId14" w:tooltip="Закон Республики Казахстан от 31 августа 1995 года № 2444 " w:history="1">
        <w:r w:rsidRPr="00E830B0">
          <w:rPr>
            <w:szCs w:val="22"/>
          </w:rPr>
          <w:t>статьей 36</w:t>
        </w:r>
      </w:hyperlink>
      <w:r w:rsidRPr="00E830B0">
        <w:rPr>
          <w:szCs w:val="22"/>
        </w:rPr>
        <w:t xml:space="preserve"> Закона о банках.</w:t>
      </w:r>
    </w:p>
    <w:p w14:paraId="1321B264" w14:textId="77777777" w:rsidR="00D67B9E" w:rsidRPr="00E830B0" w:rsidRDefault="00D67B9E" w:rsidP="00384257">
      <w:pPr>
        <w:tabs>
          <w:tab w:val="left" w:pos="851"/>
        </w:tabs>
        <w:ind w:firstLine="709"/>
        <w:jc w:val="both"/>
        <w:rPr>
          <w:color w:val="000000"/>
          <w:szCs w:val="22"/>
        </w:rPr>
      </w:pPr>
      <w:r w:rsidRPr="00E830B0">
        <w:rPr>
          <w:color w:val="000000"/>
          <w:szCs w:val="22"/>
        </w:rPr>
        <w:t>6</w:t>
      </w:r>
      <w:r w:rsidR="00384257">
        <w:rPr>
          <w:color w:val="000000"/>
          <w:szCs w:val="22"/>
        </w:rPr>
        <w:t>. </w:t>
      </w:r>
      <w:r w:rsidRPr="00E830B0">
        <w:rPr>
          <w:color w:val="000000"/>
          <w:szCs w:val="22"/>
        </w:rPr>
        <w:t>В случае, если договором банковского займа предусмотрено право Банка на передачу третьему лицу права (требования) по договору банковского займа (договор уступки права требования), Банк:</w:t>
      </w:r>
    </w:p>
    <w:p w14:paraId="0EC5711C" w14:textId="77777777" w:rsidR="00D67B9E" w:rsidRPr="00E830B0" w:rsidRDefault="00D67B9E" w:rsidP="00384257">
      <w:pPr>
        <w:tabs>
          <w:tab w:val="left" w:pos="851"/>
        </w:tabs>
        <w:spacing w:after="120"/>
        <w:ind w:firstLine="709"/>
        <w:jc w:val="both"/>
        <w:rPr>
          <w:color w:val="000000"/>
          <w:szCs w:val="22"/>
        </w:rPr>
      </w:pPr>
      <w:r w:rsidRPr="00E830B0">
        <w:rPr>
          <w:color w:val="000000"/>
          <w:szCs w:val="22"/>
        </w:rPr>
        <w:t>1) до заключения договора уступки права требования уведомляет заемщика (или его уполномоченного представителя)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банковского займа либо не противоречащим законодательству Республики Казахстан;</w:t>
      </w:r>
    </w:p>
    <w:p w14:paraId="4790FD4A" w14:textId="77777777" w:rsidR="00504BF4" w:rsidRPr="00384257" w:rsidRDefault="00D67B9E" w:rsidP="00D67B9E">
      <w:pPr>
        <w:tabs>
          <w:tab w:val="left" w:pos="1152"/>
        </w:tabs>
        <w:spacing w:after="120"/>
        <w:ind w:firstLine="720"/>
        <w:jc w:val="both"/>
        <w:rPr>
          <w:i/>
          <w:color w:val="0000CC"/>
        </w:rPr>
      </w:pPr>
      <w:r w:rsidRPr="00E830B0">
        <w:rPr>
          <w:color w:val="000000"/>
          <w:szCs w:val="22"/>
        </w:rPr>
        <w:t xml:space="preserve">2) </w:t>
      </w:r>
      <w:r w:rsidR="00384257" w:rsidRPr="00384257">
        <w:rPr>
          <w:color w:val="000000"/>
          <w:szCs w:val="22"/>
        </w:rPr>
        <w:t xml:space="preserve">уведомляет заемщика (или его уполномоченного представителя) о состоявшемся переходе прав (требований) по договору банковского займа третьему лицу способом, предусмотренным </w:t>
      </w:r>
      <w:r w:rsidR="00384257" w:rsidRPr="00384257">
        <w:rPr>
          <w:color w:val="000000"/>
          <w:szCs w:val="22"/>
        </w:rPr>
        <w:lastRenderedPageBreak/>
        <w:t xml:space="preserve">договором банковского займа либо не противоречащим законодательству Республики Казахстан, в течение 30 (тридцати) календарных дней со дня заключения договора уступки права требования с указанием необходимости осуществления дальнейших платежей по договору банковского займа третьему лицу (наименование, место нахождения и банковские реквизиты лица, которому уступлены права (требования) по договору банковского займа, либо в случае передачи прав (требований) по договору банковского займа в доверительное управление - сервисной компании), объема переданных прав (требований) по договору банковского займа, размера и структуры задолженности по договору банковского займа (основной долг, вознаграждение, комиссии, неустойка (штраф, пеня) и других подлежащих уплате сумм. </w:t>
      </w:r>
      <w:r w:rsidR="00384257" w:rsidRPr="00384257">
        <w:rPr>
          <w:i/>
          <w:color w:val="0000CC"/>
        </w:rPr>
        <w:t>(</w:t>
      </w:r>
      <w:r w:rsidR="00384257" w:rsidRPr="006C49DA">
        <w:rPr>
          <w:i/>
          <w:color w:val="0000CC"/>
        </w:rPr>
        <w:t>изложен в редакции согласно решению Совета директоров от</w:t>
      </w:r>
      <w:r w:rsidR="00384257">
        <w:rPr>
          <w:i/>
          <w:color w:val="0000CC"/>
          <w:sz w:val="24"/>
        </w:rPr>
        <w:t xml:space="preserve"> </w:t>
      </w:r>
      <w:r w:rsidR="00927B69" w:rsidRPr="00927B69">
        <w:rPr>
          <w:i/>
          <w:color w:val="0000CC"/>
        </w:rPr>
        <w:t>28.03.</w:t>
      </w:r>
      <w:r w:rsidR="00384257" w:rsidRPr="0042413E">
        <w:rPr>
          <w:i/>
          <w:color w:val="0000CC"/>
        </w:rPr>
        <w:t>20</w:t>
      </w:r>
      <w:r w:rsidR="00384257">
        <w:rPr>
          <w:i/>
          <w:color w:val="0000CC"/>
        </w:rPr>
        <w:t>2</w:t>
      </w:r>
      <w:r w:rsidR="00384257" w:rsidRPr="00384257">
        <w:rPr>
          <w:i/>
          <w:color w:val="0000CC"/>
        </w:rPr>
        <w:t>3</w:t>
      </w:r>
      <w:r w:rsidR="00384257" w:rsidRPr="0042413E">
        <w:rPr>
          <w:i/>
          <w:color w:val="0000CC"/>
        </w:rPr>
        <w:t xml:space="preserve">г. (протокол № </w:t>
      </w:r>
      <w:r w:rsidR="00927B69">
        <w:rPr>
          <w:i/>
          <w:color w:val="0000CC"/>
        </w:rPr>
        <w:t>4</w:t>
      </w:r>
      <w:r w:rsidR="00384257" w:rsidRPr="0042413E">
        <w:rPr>
          <w:i/>
          <w:color w:val="0000CC"/>
        </w:rPr>
        <w:t>)</w:t>
      </w:r>
      <w:r w:rsidR="00504BF4" w:rsidRPr="00384257">
        <w:rPr>
          <w:i/>
          <w:color w:val="0000CC"/>
        </w:rPr>
        <w:t>.</w:t>
      </w:r>
    </w:p>
    <w:p w14:paraId="2051C99D" w14:textId="77777777" w:rsidR="00C0281B" w:rsidRDefault="00C0281B" w:rsidP="00205D2B">
      <w:pPr>
        <w:autoSpaceDE w:val="0"/>
        <w:autoSpaceDN w:val="0"/>
        <w:adjustRightInd w:val="0"/>
        <w:spacing w:after="120"/>
        <w:jc w:val="both"/>
        <w:rPr>
          <w:szCs w:val="22"/>
        </w:rPr>
      </w:pPr>
    </w:p>
    <w:p w14:paraId="7CB05BAE" w14:textId="77777777" w:rsidR="00C0281B" w:rsidRPr="000A0247" w:rsidRDefault="00C0281B" w:rsidP="00205D2B">
      <w:pPr>
        <w:pStyle w:val="3"/>
      </w:pPr>
      <w:r w:rsidRPr="000A0247">
        <w:t>§ </w:t>
      </w:r>
      <w:r w:rsidR="00060F85" w:rsidRPr="000A0247">
        <w:t>3</w:t>
      </w:r>
      <w:r w:rsidRPr="000A0247">
        <w:t xml:space="preserve">. </w:t>
      </w:r>
      <w:r w:rsidR="00060F85" w:rsidRPr="000A0247">
        <w:t>Осуществление иных операций</w:t>
      </w:r>
    </w:p>
    <w:p w14:paraId="14BA25A3" w14:textId="77777777" w:rsidR="00504BF4" w:rsidRPr="000A0247" w:rsidRDefault="00BD665E" w:rsidP="00B5328C">
      <w:pPr>
        <w:pStyle w:val="4"/>
      </w:pPr>
      <w:bookmarkStart w:id="42" w:name="_Toc483988496"/>
      <w:r w:rsidRPr="000A0247">
        <w:t xml:space="preserve">Статья </w:t>
      </w:r>
      <w:r w:rsidR="00B666C8" w:rsidRPr="000A0247">
        <w:t>25</w:t>
      </w:r>
      <w:r w:rsidRPr="000A0247">
        <w:t xml:space="preserve">. </w:t>
      </w:r>
      <w:r w:rsidR="006F24D0" w:rsidRPr="000A0247">
        <w:t xml:space="preserve">Общие условия </w:t>
      </w:r>
      <w:r w:rsidR="006079EA" w:rsidRPr="000A0247">
        <w:t xml:space="preserve">осуществления </w:t>
      </w:r>
      <w:r w:rsidR="006F24D0" w:rsidRPr="000A0247">
        <w:t>иных операций</w:t>
      </w:r>
      <w:bookmarkEnd w:id="42"/>
    </w:p>
    <w:p w14:paraId="4442A8C5" w14:textId="77777777" w:rsidR="00634CF2" w:rsidRPr="000A0247" w:rsidRDefault="0051607C" w:rsidP="00205D2B">
      <w:pPr>
        <w:tabs>
          <w:tab w:val="left" w:pos="1152"/>
        </w:tabs>
        <w:spacing w:after="120"/>
        <w:ind w:firstLine="720"/>
        <w:jc w:val="both"/>
      </w:pPr>
      <w:r w:rsidRPr="000A0247">
        <w:t>1.</w:t>
      </w:r>
      <w:r w:rsidRPr="000A0247">
        <w:tab/>
      </w:r>
      <w:r w:rsidR="003766AC" w:rsidRPr="000A0247">
        <w:t xml:space="preserve">Банк, кроме основных видов деятельности, указанных в </w:t>
      </w:r>
      <w:r w:rsidRPr="004242C0">
        <w:t>статье 2</w:t>
      </w:r>
      <w:r w:rsidR="003766AC" w:rsidRPr="004242C0">
        <w:t xml:space="preserve"> </w:t>
      </w:r>
      <w:r w:rsidR="008F76F3" w:rsidRPr="004242C0">
        <w:t xml:space="preserve">настоящих </w:t>
      </w:r>
      <w:r w:rsidR="00A17C54" w:rsidRPr="000A0247">
        <w:rPr>
          <w:szCs w:val="22"/>
        </w:rPr>
        <w:t>Общих условий</w:t>
      </w:r>
      <w:r w:rsidR="006510AF" w:rsidRPr="000A0247">
        <w:t>, осуществляет</w:t>
      </w:r>
      <w:r w:rsidR="003766AC" w:rsidRPr="000A0247">
        <w:t xml:space="preserve"> другие виды операций</w:t>
      </w:r>
      <w:r w:rsidR="006510AF" w:rsidRPr="000A0247">
        <w:t xml:space="preserve"> в национальной и иностранной валюте</w:t>
      </w:r>
      <w:r w:rsidR="002470FA" w:rsidRPr="000A0247">
        <w:t xml:space="preserve"> </w:t>
      </w:r>
      <w:r w:rsidR="003766AC" w:rsidRPr="000A0247">
        <w:t>в соответствии с</w:t>
      </w:r>
      <w:r w:rsidR="004242C0">
        <w:t> </w:t>
      </w:r>
      <w:r w:rsidR="001944AB" w:rsidRPr="000A0247">
        <w:t>выданной Банку л</w:t>
      </w:r>
      <w:r w:rsidR="008F76F3" w:rsidRPr="000A0247">
        <w:t xml:space="preserve">ицензией </w:t>
      </w:r>
      <w:r w:rsidR="001944AB" w:rsidRPr="000A0247">
        <w:t>на проведение банковских и иных операций</w:t>
      </w:r>
      <w:r w:rsidR="003766AC" w:rsidRPr="000A0247">
        <w:t xml:space="preserve">, к которым </w:t>
      </w:r>
      <w:r w:rsidR="00D46979" w:rsidRPr="000A0247">
        <w:t xml:space="preserve">в том числе </w:t>
      </w:r>
      <w:r w:rsidR="003766AC" w:rsidRPr="000A0247">
        <w:t>относятся:</w:t>
      </w:r>
    </w:p>
    <w:p w14:paraId="4C515D24" w14:textId="77777777" w:rsidR="003766AC" w:rsidRPr="00BD665E" w:rsidRDefault="0051607C" w:rsidP="00205D2B">
      <w:pPr>
        <w:tabs>
          <w:tab w:val="left" w:pos="1152"/>
        </w:tabs>
        <w:spacing w:after="120"/>
        <w:ind w:firstLine="720"/>
        <w:jc w:val="both"/>
      </w:pPr>
      <w:bookmarkStart w:id="43" w:name="sub1000641235"/>
      <w:bookmarkStart w:id="44" w:name="sub1000641217"/>
      <w:r w:rsidRPr="000A0247">
        <w:t>1)</w:t>
      </w:r>
      <w:r w:rsidRPr="000A0247">
        <w:tab/>
      </w:r>
      <w:r w:rsidR="008F76F3" w:rsidRPr="000A0247">
        <w:t>кассовые операции:</w:t>
      </w:r>
      <w:r w:rsidR="003766AC" w:rsidRPr="000A0247">
        <w:t xml:space="preserve"> прием и выдача наличных денег, включая их размен, обмен, пересчет,</w:t>
      </w:r>
      <w:r w:rsidR="003766AC" w:rsidRPr="00BD665E">
        <w:t xml:space="preserve"> сортировку, упаковку и хранение;</w:t>
      </w:r>
    </w:p>
    <w:p w14:paraId="686F042B" w14:textId="77777777" w:rsidR="003766AC" w:rsidRPr="00BD665E" w:rsidRDefault="0051607C" w:rsidP="00205D2B">
      <w:pPr>
        <w:tabs>
          <w:tab w:val="left" w:pos="1152"/>
        </w:tabs>
        <w:spacing w:after="120"/>
        <w:ind w:firstLine="720"/>
        <w:jc w:val="both"/>
      </w:pPr>
      <w:r>
        <w:t>2)</w:t>
      </w:r>
      <w:r>
        <w:tab/>
      </w:r>
      <w:r w:rsidR="003766AC" w:rsidRPr="00BD665E">
        <w:t xml:space="preserve">переводные операции </w:t>
      </w:r>
      <w:r w:rsidR="00BD665E" w:rsidRPr="00BD665E">
        <w:t>–</w:t>
      </w:r>
      <w:r w:rsidR="003766AC" w:rsidRPr="00BD665E">
        <w:t xml:space="preserve"> выполнение поручений физических и юридических лиц по платежам и переводам денег;</w:t>
      </w:r>
    </w:p>
    <w:bookmarkEnd w:id="43"/>
    <w:bookmarkEnd w:id="44"/>
    <w:p w14:paraId="05FFDA83" w14:textId="77777777" w:rsidR="006E3C4A" w:rsidRDefault="0051607C" w:rsidP="006E3C4A">
      <w:pPr>
        <w:tabs>
          <w:tab w:val="left" w:pos="1152"/>
        </w:tabs>
        <w:spacing w:after="120"/>
        <w:ind w:firstLine="720"/>
        <w:jc w:val="both"/>
      </w:pPr>
      <w:r>
        <w:t>3)</w:t>
      </w:r>
      <w:r>
        <w:tab/>
      </w:r>
      <w:r w:rsidR="00A901B0" w:rsidRPr="00A901B0">
        <w:rPr>
          <w:szCs w:val="22"/>
        </w:rPr>
        <w:t xml:space="preserve">прием депозитов, </w:t>
      </w:r>
      <w:bookmarkStart w:id="45" w:name="sub1005415562"/>
      <w:r w:rsidR="00A901B0" w:rsidRPr="00A901B0">
        <w:rPr>
          <w:szCs w:val="22"/>
        </w:rPr>
        <w:fldChar w:fldCharType="begin"/>
      </w:r>
      <w:r w:rsidR="00A901B0" w:rsidRPr="00A901B0">
        <w:rPr>
          <w:szCs w:val="22"/>
        </w:rPr>
        <w:instrText xml:space="preserve"> HYPERLINK "jl:37499663.0.1005415562_0" \o "Постановление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w:instrText>
      </w:r>
      <w:r w:rsidR="00A901B0" w:rsidRPr="00A901B0">
        <w:rPr>
          <w:szCs w:val="22"/>
        </w:rPr>
        <w:fldChar w:fldCharType="separate"/>
      </w:r>
      <w:r w:rsidR="00A901B0" w:rsidRPr="00A901B0">
        <w:rPr>
          <w:szCs w:val="22"/>
        </w:rPr>
        <w:t>открытие и ведение банковских счетов</w:t>
      </w:r>
      <w:r w:rsidR="00A901B0" w:rsidRPr="00A901B0">
        <w:rPr>
          <w:szCs w:val="22"/>
        </w:rPr>
        <w:fldChar w:fldCharType="end"/>
      </w:r>
      <w:bookmarkEnd w:id="45"/>
      <w:r w:rsidR="00A901B0" w:rsidRPr="00A901B0">
        <w:rPr>
          <w:szCs w:val="22"/>
        </w:rPr>
        <w:t xml:space="preserve"> юридических лиц</w:t>
      </w:r>
      <w:r w:rsidR="00354DB6" w:rsidRPr="00A901B0">
        <w:rPr>
          <w:szCs w:val="22"/>
        </w:rPr>
        <w:t>;</w:t>
      </w:r>
      <w:r w:rsidR="006E3C4A" w:rsidRPr="006E3C4A">
        <w:t xml:space="preserve"> </w:t>
      </w:r>
    </w:p>
    <w:p w14:paraId="436E94DA" w14:textId="0DEE3155" w:rsidR="00354DB6" w:rsidRPr="00354DB6" w:rsidRDefault="00354DB6" w:rsidP="00675E45">
      <w:pPr>
        <w:pStyle w:val="11"/>
      </w:pPr>
      <w:r w:rsidRPr="00354DB6">
        <w:t>4)</w:t>
      </w:r>
      <w:r w:rsidR="00EB32DD">
        <w:tab/>
      </w:r>
      <w:r w:rsidRPr="00354DB6">
        <w:t>эмиссия/выпуск собственных ценных бумаг (за исключением акций);</w:t>
      </w:r>
      <w:r w:rsidR="00224DBC">
        <w:t xml:space="preserve"> </w:t>
      </w:r>
    </w:p>
    <w:p w14:paraId="0451510E" w14:textId="77777777" w:rsidR="006E3C4A" w:rsidRDefault="00354DB6" w:rsidP="006E3C4A">
      <w:pPr>
        <w:tabs>
          <w:tab w:val="left" w:pos="1152"/>
        </w:tabs>
        <w:spacing w:after="120"/>
        <w:ind w:firstLine="720"/>
        <w:jc w:val="both"/>
      </w:pPr>
      <w:r w:rsidRPr="00B178EE">
        <w:rPr>
          <w:color w:val="000000"/>
        </w:rPr>
        <w:t>5)</w:t>
      </w:r>
      <w:r>
        <w:rPr>
          <w:color w:val="000000"/>
        </w:rPr>
        <w:tab/>
      </w:r>
      <w:r w:rsidR="006E3C4A" w:rsidRPr="006E3C4A">
        <w:rPr>
          <w:szCs w:val="22"/>
        </w:rPr>
        <w:t>доверительные операции: управления правами требования по банковским займам в интересах и по поручению доверителя</w:t>
      </w:r>
      <w:r w:rsidRPr="00B178EE">
        <w:rPr>
          <w:color w:val="000000"/>
        </w:rPr>
        <w:t>.</w:t>
      </w:r>
      <w:r w:rsidR="006E3C4A" w:rsidRPr="006E3C4A">
        <w:t xml:space="preserve"> </w:t>
      </w:r>
    </w:p>
    <w:p w14:paraId="3E9F421B" w14:textId="77777777" w:rsidR="00961FD0" w:rsidRPr="00961FD0" w:rsidRDefault="002A13AD" w:rsidP="00961FD0">
      <w:pPr>
        <w:pStyle w:val="af1"/>
        <w:tabs>
          <w:tab w:val="left" w:pos="851"/>
          <w:tab w:val="left" w:pos="993"/>
          <w:tab w:val="left" w:pos="9072"/>
        </w:tabs>
        <w:autoSpaceDE w:val="0"/>
        <w:autoSpaceDN w:val="0"/>
        <w:adjustRightInd w:val="0"/>
        <w:ind w:left="0" w:firstLine="567"/>
        <w:jc w:val="both"/>
      </w:pPr>
      <w:r>
        <w:t xml:space="preserve">   </w:t>
      </w:r>
      <w:r w:rsidR="00961FD0" w:rsidRPr="00961FD0">
        <w:t>6) доверительные операции управления деньгами в интересах и по поручению доверителя для зачисления платежей и субсидий в целях оплаты за арендованное жилье в частном жилищном фонде;</w:t>
      </w:r>
    </w:p>
    <w:p w14:paraId="7EB7CC3D" w14:textId="77777777" w:rsidR="002A13AD" w:rsidRDefault="00961FD0" w:rsidP="00961FD0">
      <w:pPr>
        <w:tabs>
          <w:tab w:val="left" w:pos="1152"/>
        </w:tabs>
        <w:spacing w:after="120"/>
        <w:ind w:firstLine="720"/>
        <w:jc w:val="both"/>
      </w:pPr>
      <w:r w:rsidRPr="00961FD0">
        <w:t xml:space="preserve">7) доверительные операции управления деньгами в интересах и по поручению доверителя в рамках государственной социальной поддержки специалистов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Pr="00961FD0">
        <w:t>акимов</w:t>
      </w:r>
      <w:proofErr w:type="spellEnd"/>
      <w:r w:rsidRPr="00961FD0">
        <w:t xml:space="preserve"> сел, поселков, сельских округов, прибывших для работы и проживания в сельские населенные пункты</w:t>
      </w:r>
      <w:r w:rsidR="002A13AD">
        <w:t>;</w:t>
      </w:r>
    </w:p>
    <w:p w14:paraId="6C233678" w14:textId="77777777" w:rsidR="00961FD0" w:rsidRPr="002A13AD" w:rsidRDefault="002A13AD" w:rsidP="00961FD0">
      <w:pPr>
        <w:tabs>
          <w:tab w:val="left" w:pos="1152"/>
        </w:tabs>
        <w:spacing w:after="120"/>
        <w:ind w:firstLine="720"/>
        <w:jc w:val="both"/>
      </w:pPr>
      <w:r w:rsidRPr="00175491">
        <w:t>8) доверительные операции управления деньгами в интересах и по поручению доверителя в рамках государственной образовательной накопительной системы</w:t>
      </w:r>
      <w:r w:rsidR="00961FD0" w:rsidRPr="00175491">
        <w:t xml:space="preserve"> </w:t>
      </w:r>
      <w:r w:rsidRPr="00175491">
        <w:rPr>
          <w:i/>
          <w:color w:val="0000CC"/>
        </w:rPr>
        <w:t xml:space="preserve">(пункт 8 дополнен в редакции решения Совета директоров </w:t>
      </w:r>
      <w:r w:rsidR="00175491">
        <w:rPr>
          <w:i/>
          <w:color w:val="0000CC"/>
          <w:szCs w:val="22"/>
        </w:rPr>
        <w:t>от 30.11.2023г. (протокол №15</w:t>
      </w:r>
      <w:r w:rsidR="00175491" w:rsidRPr="00742C9E">
        <w:rPr>
          <w:i/>
          <w:color w:val="0000CC"/>
          <w:szCs w:val="22"/>
        </w:rPr>
        <w:t>)</w:t>
      </w:r>
      <w:r w:rsidRPr="00175491">
        <w:rPr>
          <w:szCs w:val="22"/>
        </w:rPr>
        <w:t>.</w:t>
      </w:r>
    </w:p>
    <w:p w14:paraId="1DED929B" w14:textId="77777777" w:rsidR="00634CF2" w:rsidRDefault="0051607C" w:rsidP="00205D2B">
      <w:pPr>
        <w:tabs>
          <w:tab w:val="left" w:pos="1152"/>
        </w:tabs>
        <w:spacing w:after="120"/>
        <w:ind w:firstLine="720"/>
        <w:jc w:val="both"/>
      </w:pPr>
      <w:r>
        <w:t>2.</w:t>
      </w:r>
      <w:r>
        <w:tab/>
      </w:r>
      <w:r w:rsidR="007B4CCF" w:rsidRPr="004242C0">
        <w:t>Банк осуществляет о</w:t>
      </w:r>
      <w:r w:rsidR="001D17DD" w:rsidRPr="004242C0">
        <w:t xml:space="preserve">перации, указанные в </w:t>
      </w:r>
      <w:r w:rsidRPr="004242C0">
        <w:t>пункте 1 настоящей статьи</w:t>
      </w:r>
      <w:r w:rsidR="001D17DD" w:rsidRPr="004242C0">
        <w:t>,</w:t>
      </w:r>
      <w:r w:rsidR="001D17DD" w:rsidRPr="00BD665E">
        <w:t xml:space="preserve"> в порядке, установленном законодательством Республики Казахстан, в том числе нормативными правовыми </w:t>
      </w:r>
      <w:r w:rsidR="001D17DD" w:rsidRPr="000A0247">
        <w:t xml:space="preserve">актами </w:t>
      </w:r>
      <w:r w:rsidR="000846EC">
        <w:t>Уполномоченного государственного органа</w:t>
      </w:r>
      <w:r w:rsidR="001D17DD" w:rsidRPr="000A0247">
        <w:t>.</w:t>
      </w:r>
    </w:p>
    <w:p w14:paraId="3E1E0546" w14:textId="77777777" w:rsidR="000E637C" w:rsidRDefault="000E637C" w:rsidP="000E637C">
      <w:pPr>
        <w:tabs>
          <w:tab w:val="left" w:pos="1152"/>
        </w:tabs>
        <w:spacing w:after="120"/>
        <w:ind w:firstLine="720"/>
        <w:jc w:val="both"/>
      </w:pPr>
      <w:r w:rsidRPr="000E637C">
        <w:rPr>
          <w:szCs w:val="22"/>
        </w:rPr>
        <w:t>Управление Банком правами требования по банковским займам в интересах и по поручению доверителя, осуществляется посредством заключения между Банком и доверителем договора уступки прав требований, содержащего реестр приобретаемых прав требований по банковским займам, порядок и сроки оплаты стоимости прав требования по банковским займам и иные условия</w:t>
      </w:r>
      <w:r>
        <w:rPr>
          <w:szCs w:val="22"/>
        </w:rPr>
        <w:t xml:space="preserve">. </w:t>
      </w:r>
    </w:p>
    <w:p w14:paraId="20BD146A" w14:textId="77777777" w:rsidR="00961FD0" w:rsidRPr="00961FD0"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rPr>
          <w:sz w:val="20"/>
        </w:rPr>
      </w:pPr>
      <w:r w:rsidRPr="00961FD0">
        <w:t>2-1. Доверительные операции управления деньгами в интересах и по поручению доверителя для зачисления платежей и субсидий в целях оплаты за арендованное жилье в частном жилищном фонде осуществляются в соответствии с законодательством Республики Казахстан и внутренними документами Банка.</w:t>
      </w:r>
    </w:p>
    <w:p w14:paraId="10C4F303" w14:textId="77777777" w:rsidR="00961FD0" w:rsidRPr="00961FD0"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pPr>
      <w:r w:rsidRPr="00961FD0">
        <w:t xml:space="preserve">2-2. Доверительные операции управления деньгами в интересах и по поручению доверителя в рамках государственной социальной поддержки специалистов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Pr="00961FD0">
        <w:t>акимов</w:t>
      </w:r>
      <w:proofErr w:type="spellEnd"/>
      <w:r w:rsidRPr="00961FD0">
        <w:t xml:space="preserve"> сел, поселков, сельских округов, прибывших для </w:t>
      </w:r>
      <w:r w:rsidRPr="00961FD0">
        <w:lastRenderedPageBreak/>
        <w:t xml:space="preserve">работы и проживания в сельские населенные пункты, осуществляются в соответствии с договорами поручения между Банком и местными исполнительными органами в порядке, предусмотренном внутренними документами Банка. </w:t>
      </w:r>
    </w:p>
    <w:p w14:paraId="6EAB7F05" w14:textId="77777777" w:rsidR="00961FD0" w:rsidRPr="00961FD0"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pPr>
      <w:r w:rsidRPr="00961FD0">
        <w:t xml:space="preserve">Банк в качестве поверенного перечисляет займы на текущие счета клиентов и осуществляет </w:t>
      </w:r>
      <w:proofErr w:type="spellStart"/>
      <w:r w:rsidRPr="00961FD0">
        <w:t>посткредитное</w:t>
      </w:r>
      <w:proofErr w:type="spellEnd"/>
      <w:r w:rsidRPr="00961FD0">
        <w:t xml:space="preserve"> обслуживание в порядке, предусмотренном внутренним</w:t>
      </w:r>
      <w:r w:rsidR="009C626C">
        <w:t>и</w:t>
      </w:r>
      <w:r w:rsidRPr="00961FD0">
        <w:t xml:space="preserve"> документами Банка.</w:t>
      </w:r>
    </w:p>
    <w:p w14:paraId="4434E737" w14:textId="77777777" w:rsidR="00961FD0"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pPr>
      <w:r w:rsidRPr="00961FD0">
        <w:t xml:space="preserve">Перечень и размеры тарифов (комиссионных сборов) по </w:t>
      </w:r>
      <w:proofErr w:type="spellStart"/>
      <w:r w:rsidRPr="00961FD0">
        <w:t>посткредитному</w:t>
      </w:r>
      <w:proofErr w:type="spellEnd"/>
      <w:r w:rsidRPr="00961FD0">
        <w:t xml:space="preserve"> обслуживанию займов в рамках доверительного управления предусмотрены в приложении 3 к настоящим Общим условиям.</w:t>
      </w:r>
    </w:p>
    <w:p w14:paraId="3C970152" w14:textId="77777777" w:rsidR="002A13AD" w:rsidRPr="00961FD0" w:rsidRDefault="002A13AD" w:rsidP="002A13AD">
      <w:pPr>
        <w:tabs>
          <w:tab w:val="left" w:pos="1152"/>
        </w:tabs>
        <w:spacing w:after="120"/>
        <w:ind w:firstLine="720"/>
        <w:jc w:val="both"/>
      </w:pPr>
      <w:r w:rsidRPr="00175491">
        <w:t xml:space="preserve">2-3. Доверительные операции управления деньгами в интересах и по поручению доверителя в рамках государственной образовательной накопительной системы осуществляются в соответствии с соглашениями с оператором/уполномоченными органами в сфере образования согласно Закону о ГОНС, в порядке, предусмотренном внутренними документами Банка </w:t>
      </w:r>
      <w:r w:rsidRPr="00175491">
        <w:rPr>
          <w:i/>
          <w:color w:val="0000CC"/>
        </w:rPr>
        <w:t xml:space="preserve">(пункт 2-3 дополнен в редакции решения Совета директоров </w:t>
      </w:r>
      <w:r w:rsidR="00175491">
        <w:rPr>
          <w:i/>
          <w:color w:val="0000CC"/>
          <w:szCs w:val="22"/>
        </w:rPr>
        <w:t>от 30.11.2023г. (протокол №15</w:t>
      </w:r>
      <w:r w:rsidR="00175491" w:rsidRPr="00742C9E">
        <w:rPr>
          <w:i/>
          <w:color w:val="0000CC"/>
          <w:szCs w:val="22"/>
        </w:rPr>
        <w:t>)</w:t>
      </w:r>
      <w:r w:rsidRPr="00175491">
        <w:rPr>
          <w:i/>
          <w:color w:val="0000CC"/>
        </w:rPr>
        <w:t>)</w:t>
      </w:r>
      <w:r w:rsidRPr="00175491">
        <w:rPr>
          <w:szCs w:val="22"/>
        </w:rPr>
        <w:t>.</w:t>
      </w:r>
    </w:p>
    <w:p w14:paraId="081A868D" w14:textId="77777777" w:rsidR="006510AF" w:rsidRPr="00BD665E" w:rsidRDefault="00E04087" w:rsidP="00205D2B">
      <w:pPr>
        <w:tabs>
          <w:tab w:val="left" w:pos="1152"/>
        </w:tabs>
        <w:spacing w:after="120"/>
        <w:ind w:firstLine="720"/>
        <w:jc w:val="both"/>
      </w:pPr>
      <w:r w:rsidRPr="004242C0">
        <w:t>3</w:t>
      </w:r>
      <w:r w:rsidR="002A13AD">
        <w:t xml:space="preserve">. </w:t>
      </w:r>
      <w:r w:rsidR="006510AF" w:rsidRPr="004242C0">
        <w:t xml:space="preserve">Конкретные условия </w:t>
      </w:r>
      <w:r w:rsidR="006079EA" w:rsidRPr="004242C0">
        <w:t xml:space="preserve">осуществления </w:t>
      </w:r>
      <w:r w:rsidR="006510AF" w:rsidRPr="004242C0">
        <w:t xml:space="preserve">Банком операций, указанных в </w:t>
      </w:r>
      <w:r w:rsidR="0051607C" w:rsidRPr="004242C0">
        <w:t>пункте 1 настоящей статьи</w:t>
      </w:r>
      <w:r w:rsidR="006510AF" w:rsidRPr="004242C0">
        <w:t>, определяются внутренними документами Банка и договорами, заключаемыми между Банком и</w:t>
      </w:r>
      <w:r w:rsidR="00AC5320" w:rsidRPr="004242C0">
        <w:t> </w:t>
      </w:r>
      <w:r w:rsidR="00BD665E" w:rsidRPr="004242C0">
        <w:t>клиент</w:t>
      </w:r>
      <w:r w:rsidR="006510AF" w:rsidRPr="004242C0">
        <w:t>ами (при необходимости).</w:t>
      </w:r>
      <w:r w:rsidR="00961FD0" w:rsidRPr="00961FD0">
        <w:rPr>
          <w:i/>
          <w:color w:val="0000CC"/>
        </w:rPr>
        <w:t xml:space="preserve"> (Статья 25 изложена в редакции согласно решению Совета директоров от    </w:t>
      </w:r>
      <w:r w:rsidR="009C626C">
        <w:rPr>
          <w:i/>
          <w:color w:val="0000CC"/>
        </w:rPr>
        <w:t>25</w:t>
      </w:r>
      <w:r w:rsidR="00FC1A08">
        <w:rPr>
          <w:i/>
          <w:color w:val="0000CC"/>
        </w:rPr>
        <w:t>.</w:t>
      </w:r>
      <w:r w:rsidR="00961FD0" w:rsidRPr="00961FD0">
        <w:rPr>
          <w:i/>
          <w:color w:val="0000CC"/>
        </w:rPr>
        <w:t>01.2023г. (протокол №</w:t>
      </w:r>
      <w:r w:rsidR="009C626C">
        <w:rPr>
          <w:i/>
          <w:color w:val="0000CC"/>
        </w:rPr>
        <w:t>1</w:t>
      </w:r>
      <w:r w:rsidR="00961FD0" w:rsidRPr="00961FD0">
        <w:rPr>
          <w:i/>
          <w:color w:val="0000CC"/>
        </w:rPr>
        <w:t>))</w:t>
      </w:r>
    </w:p>
    <w:p w14:paraId="7CA887F1" w14:textId="77777777" w:rsidR="00BD665E" w:rsidRPr="002470FA" w:rsidRDefault="00BD665E" w:rsidP="00205D2B">
      <w:pPr>
        <w:spacing w:after="120"/>
        <w:jc w:val="both"/>
        <w:rPr>
          <w:szCs w:val="22"/>
        </w:rPr>
      </w:pPr>
    </w:p>
    <w:p w14:paraId="687415A5" w14:textId="77777777" w:rsidR="001543BE" w:rsidRPr="002470FA" w:rsidRDefault="00BD665E" w:rsidP="00B5328C">
      <w:pPr>
        <w:pStyle w:val="4"/>
      </w:pPr>
      <w:bookmarkStart w:id="46" w:name="_Toc483988497"/>
      <w:r>
        <w:t xml:space="preserve">Статья </w:t>
      </w:r>
      <w:r w:rsidR="00B666C8">
        <w:t>26</w:t>
      </w:r>
      <w:r>
        <w:t xml:space="preserve">. </w:t>
      </w:r>
      <w:r w:rsidR="006232F4" w:rsidRPr="002470FA">
        <w:t>Предельный срок принятия решения о</w:t>
      </w:r>
      <w:r w:rsidR="006079EA">
        <w:t xml:space="preserve">б </w:t>
      </w:r>
      <w:r w:rsidR="006079EA" w:rsidRPr="000A0247">
        <w:t>оказании банковской услуги</w:t>
      </w:r>
      <w:bookmarkEnd w:id="46"/>
    </w:p>
    <w:p w14:paraId="486F46C3" w14:textId="77777777" w:rsidR="00042313" w:rsidRDefault="000E637C" w:rsidP="00042313">
      <w:pPr>
        <w:tabs>
          <w:tab w:val="left" w:pos="1152"/>
        </w:tabs>
        <w:spacing w:after="120"/>
        <w:ind w:firstLine="720"/>
        <w:jc w:val="both"/>
      </w:pPr>
      <w:r w:rsidRPr="000E637C">
        <w:rPr>
          <w:szCs w:val="22"/>
        </w:rPr>
        <w:t>Предельный срок принятия Банком решения об открытии банковских счетов юридических лиц составляет не более 3-х рабочих дней с даты принятия от клиента заявления на открытие текущего счета, для лиц, связанных с Банком особыми отношениями – не более 2-х календарных месяцев с даты принятия от клиента заявления об открытии текущего счета</w:t>
      </w:r>
      <w:r>
        <w:rPr>
          <w:szCs w:val="22"/>
        </w:rPr>
        <w:t>.</w:t>
      </w:r>
      <w:r w:rsidR="00882179">
        <w:rPr>
          <w:szCs w:val="28"/>
        </w:rPr>
        <w:tab/>
      </w:r>
      <w:r w:rsidR="00042313">
        <w:t>(</w:t>
      </w:r>
      <w:r w:rsidR="00042313" w:rsidRPr="006C49DA">
        <w:rPr>
          <w:i/>
          <w:color w:val="0000CC"/>
        </w:rPr>
        <w:t>изложен в редакции согласно решению Совета директоров от</w:t>
      </w:r>
      <w:r w:rsidR="00042313">
        <w:rPr>
          <w:i/>
          <w:color w:val="0000CC"/>
          <w:sz w:val="24"/>
        </w:rPr>
        <w:t xml:space="preserve"> 17</w:t>
      </w:r>
      <w:r w:rsidR="00042313" w:rsidRPr="0042413E">
        <w:rPr>
          <w:i/>
          <w:color w:val="0000CC"/>
        </w:rPr>
        <w:t>.</w:t>
      </w:r>
      <w:r w:rsidR="00042313">
        <w:rPr>
          <w:i/>
          <w:color w:val="0000CC"/>
        </w:rPr>
        <w:t>06</w:t>
      </w:r>
      <w:r w:rsidR="00042313" w:rsidRPr="0042413E">
        <w:rPr>
          <w:i/>
          <w:color w:val="0000CC"/>
        </w:rPr>
        <w:t>.20</w:t>
      </w:r>
      <w:r w:rsidR="00042313">
        <w:rPr>
          <w:i/>
          <w:color w:val="0000CC"/>
        </w:rPr>
        <w:t>20</w:t>
      </w:r>
      <w:r w:rsidR="00042313" w:rsidRPr="0042413E">
        <w:rPr>
          <w:i/>
          <w:color w:val="0000CC"/>
        </w:rPr>
        <w:t xml:space="preserve">г. (протокол № </w:t>
      </w:r>
      <w:r w:rsidR="00042313">
        <w:rPr>
          <w:i/>
          <w:color w:val="0000CC"/>
        </w:rPr>
        <w:t>5</w:t>
      </w:r>
      <w:r w:rsidR="00042313" w:rsidRPr="0042413E">
        <w:rPr>
          <w:i/>
          <w:color w:val="0000CC"/>
        </w:rPr>
        <w:t>)</w:t>
      </w:r>
      <w:r w:rsidR="00042313" w:rsidRPr="00B21216">
        <w:t>.</w:t>
      </w:r>
    </w:p>
    <w:p w14:paraId="6FFA8F4A" w14:textId="77777777" w:rsidR="004132C7" w:rsidRPr="00882179" w:rsidRDefault="00882179" w:rsidP="000E637C">
      <w:pPr>
        <w:autoSpaceDE w:val="0"/>
        <w:autoSpaceDN w:val="0"/>
        <w:adjustRightInd w:val="0"/>
        <w:spacing w:after="120"/>
        <w:ind w:firstLine="709"/>
        <w:jc w:val="both"/>
        <w:rPr>
          <w:sz w:val="18"/>
          <w:szCs w:val="22"/>
        </w:rPr>
      </w:pPr>
      <w:r w:rsidRPr="00882179">
        <w:rPr>
          <w:szCs w:val="28"/>
        </w:rPr>
        <w:t>Кассовые и переводные операции юридических лиц осуществляются в день обращения клиента в Банк с заявлением (при необходимости), за исключением случаев, установленных статьей 9 настоящих Общих условий.</w:t>
      </w:r>
      <w:r>
        <w:rPr>
          <w:szCs w:val="28"/>
        </w:rPr>
        <w:t xml:space="preserve"> </w:t>
      </w:r>
      <w:r w:rsidRPr="00882179">
        <w:rPr>
          <w:i/>
          <w:color w:val="0000CC"/>
        </w:rPr>
        <w:t>(статья 26 изложена согласно решению</w:t>
      </w:r>
      <w:r>
        <w:rPr>
          <w:szCs w:val="28"/>
        </w:rPr>
        <w:t xml:space="preserve"> </w:t>
      </w:r>
      <w:r w:rsidRPr="00D67B9E">
        <w:rPr>
          <w:i/>
          <w:color w:val="0000CC"/>
        </w:rPr>
        <w:t xml:space="preserve">Совета директоров </w:t>
      </w:r>
      <w:r w:rsidRPr="006C49DA">
        <w:rPr>
          <w:i/>
          <w:color w:val="0000CC"/>
        </w:rPr>
        <w:t>от</w:t>
      </w:r>
      <w:r>
        <w:rPr>
          <w:i/>
          <w:color w:val="0000CC"/>
          <w:sz w:val="24"/>
        </w:rPr>
        <w:t xml:space="preserve"> </w:t>
      </w:r>
      <w:r>
        <w:rPr>
          <w:i/>
          <w:color w:val="0000CC"/>
        </w:rPr>
        <w:t>29</w:t>
      </w:r>
      <w:r w:rsidRPr="0042413E">
        <w:rPr>
          <w:i/>
          <w:color w:val="0000CC"/>
        </w:rPr>
        <w:t>.</w:t>
      </w:r>
      <w:r>
        <w:rPr>
          <w:i/>
          <w:color w:val="0000CC"/>
        </w:rPr>
        <w:t>03</w:t>
      </w:r>
      <w:r w:rsidRPr="0042413E">
        <w:rPr>
          <w:i/>
          <w:color w:val="0000CC"/>
        </w:rPr>
        <w:t>.201</w:t>
      </w:r>
      <w:r>
        <w:rPr>
          <w:i/>
          <w:color w:val="0000CC"/>
        </w:rPr>
        <w:t>9</w:t>
      </w:r>
      <w:r w:rsidRPr="0042413E">
        <w:rPr>
          <w:i/>
          <w:color w:val="0000CC"/>
        </w:rPr>
        <w:t xml:space="preserve">г. (протокол № </w:t>
      </w:r>
      <w:r>
        <w:rPr>
          <w:i/>
          <w:color w:val="0000CC"/>
        </w:rPr>
        <w:t>4)</w:t>
      </w:r>
      <w:r w:rsidRPr="00882179">
        <w:rPr>
          <w:i/>
          <w:color w:val="0000CC"/>
        </w:rPr>
        <w:t>)</w:t>
      </w:r>
    </w:p>
    <w:p w14:paraId="7A57EBA9" w14:textId="77777777" w:rsidR="00B67B0C" w:rsidRDefault="00B67B0C" w:rsidP="00205D2B">
      <w:pPr>
        <w:autoSpaceDE w:val="0"/>
        <w:autoSpaceDN w:val="0"/>
        <w:adjustRightInd w:val="0"/>
        <w:spacing w:after="120"/>
        <w:jc w:val="center"/>
        <w:rPr>
          <w:b/>
          <w:szCs w:val="22"/>
        </w:rPr>
      </w:pPr>
    </w:p>
    <w:p w14:paraId="19F8B43F" w14:textId="77777777" w:rsidR="004132C7" w:rsidRPr="002E14D9" w:rsidRDefault="002E14D9" w:rsidP="00205D2B">
      <w:pPr>
        <w:autoSpaceDE w:val="0"/>
        <w:autoSpaceDN w:val="0"/>
        <w:adjustRightInd w:val="0"/>
        <w:spacing w:after="120"/>
        <w:jc w:val="center"/>
        <w:rPr>
          <w:b/>
        </w:rPr>
      </w:pPr>
      <w:r w:rsidRPr="00A5138C">
        <w:rPr>
          <w:b/>
          <w:szCs w:val="22"/>
        </w:rPr>
        <w:t>Глава 4</w:t>
      </w:r>
      <w:r w:rsidR="004132C7" w:rsidRPr="00A5138C">
        <w:rPr>
          <w:b/>
        </w:rPr>
        <w:t xml:space="preserve">. </w:t>
      </w:r>
      <w:r w:rsidRPr="00A5138C">
        <w:rPr>
          <w:b/>
        </w:rPr>
        <w:t>СТАВКИ И ТАРИФЫ</w:t>
      </w:r>
    </w:p>
    <w:p w14:paraId="7527A67B" w14:textId="77777777" w:rsidR="004132C7" w:rsidRPr="000A0247" w:rsidRDefault="00BD665E" w:rsidP="00B5328C">
      <w:pPr>
        <w:pStyle w:val="4"/>
      </w:pPr>
      <w:bookmarkStart w:id="47" w:name="_Toc483988498"/>
      <w:r w:rsidRPr="000A0247">
        <w:t xml:space="preserve">Статья </w:t>
      </w:r>
      <w:r w:rsidR="00B666C8" w:rsidRPr="000A0247">
        <w:t>27</w:t>
      </w:r>
      <w:r w:rsidRPr="000A0247">
        <w:t xml:space="preserve">. </w:t>
      </w:r>
      <w:r w:rsidR="004132C7" w:rsidRPr="000A0247">
        <w:t>Общие положения о ставках и тарифах</w:t>
      </w:r>
    </w:p>
    <w:bookmarkEnd w:id="47"/>
    <w:p w14:paraId="0D2AB579" w14:textId="77777777" w:rsidR="00EC24FE" w:rsidRPr="000A0247" w:rsidRDefault="00B67B0C" w:rsidP="00205D2B">
      <w:pPr>
        <w:tabs>
          <w:tab w:val="left" w:pos="1152"/>
        </w:tabs>
        <w:spacing w:after="120"/>
        <w:ind w:firstLine="720"/>
        <w:jc w:val="both"/>
      </w:pPr>
      <w:r w:rsidRPr="00A6180B">
        <w:t xml:space="preserve">1. Ставки вознаграждения (по вкладам, образовательным накопительным вкладам, по банковским займам) выражаются в относительных величинах (в процентах). Тарифы (комиссионные сборы) могут быть выражены в абсолютных (деньгах) и/или относительных (процентах) величинах </w:t>
      </w:r>
      <w:r w:rsidRPr="00A6180B">
        <w:rPr>
          <w:i/>
          <w:color w:val="0000CC"/>
        </w:rPr>
        <w:t xml:space="preserve">(пункт 1 изложен в редакции решения Совета директоров </w:t>
      </w:r>
      <w:r w:rsidR="00A6180B">
        <w:rPr>
          <w:i/>
          <w:color w:val="0000CC"/>
          <w:szCs w:val="22"/>
        </w:rPr>
        <w:t>от 30.11.2023г. (протокол №15</w:t>
      </w:r>
      <w:r w:rsidR="00A6180B" w:rsidRPr="00742C9E">
        <w:rPr>
          <w:i/>
          <w:color w:val="0000CC"/>
          <w:szCs w:val="22"/>
        </w:rPr>
        <w:t>)</w:t>
      </w:r>
      <w:r w:rsidRPr="00A6180B">
        <w:rPr>
          <w:i/>
          <w:color w:val="0000CC"/>
        </w:rPr>
        <w:t>)</w:t>
      </w:r>
      <w:r w:rsidRPr="00A6180B">
        <w:rPr>
          <w:szCs w:val="22"/>
        </w:rPr>
        <w:t>.</w:t>
      </w:r>
    </w:p>
    <w:p w14:paraId="3A808EF1" w14:textId="79677357" w:rsidR="00042313" w:rsidRDefault="0039545B" w:rsidP="00042313">
      <w:pPr>
        <w:tabs>
          <w:tab w:val="left" w:pos="1152"/>
        </w:tabs>
        <w:spacing w:after="120"/>
        <w:ind w:firstLine="720"/>
        <w:jc w:val="both"/>
      </w:pPr>
      <w:r w:rsidRPr="00042313">
        <w:rPr>
          <w:szCs w:val="22"/>
        </w:rPr>
        <w:t>2</w:t>
      </w:r>
      <w:r w:rsidR="00824A66" w:rsidRPr="00042313">
        <w:rPr>
          <w:szCs w:val="22"/>
        </w:rPr>
        <w:t>.</w:t>
      </w:r>
      <w:r w:rsidR="00824A66" w:rsidRPr="00042313">
        <w:rPr>
          <w:szCs w:val="22"/>
        </w:rPr>
        <w:tab/>
      </w:r>
      <w:r w:rsidR="00042313" w:rsidRPr="00042313">
        <w:rPr>
          <w:szCs w:val="22"/>
        </w:rPr>
        <w:t>Приложениями к настоящим Общим условиям установлены предельные (минимальные, максимальные) размеры ставок и тарифов:</w:t>
      </w:r>
      <w:r w:rsidR="00042313" w:rsidRPr="00042313">
        <w:t xml:space="preserve"> </w:t>
      </w:r>
      <w:r w:rsidR="00042313" w:rsidRPr="007E505D">
        <w:rPr>
          <w:i/>
          <w:color w:val="0000CC"/>
        </w:rPr>
        <w:t>(</w:t>
      </w:r>
      <w:r w:rsidR="00042313" w:rsidRPr="006C49DA">
        <w:rPr>
          <w:i/>
          <w:color w:val="0000CC"/>
        </w:rPr>
        <w:t>изложен в редакции согласно решению Совета директоров от</w:t>
      </w:r>
      <w:r w:rsidR="00042313">
        <w:rPr>
          <w:i/>
          <w:color w:val="0000CC"/>
          <w:sz w:val="24"/>
        </w:rPr>
        <w:t xml:space="preserve"> 17</w:t>
      </w:r>
      <w:r w:rsidR="00042313" w:rsidRPr="0042413E">
        <w:rPr>
          <w:i/>
          <w:color w:val="0000CC"/>
        </w:rPr>
        <w:t>.</w:t>
      </w:r>
      <w:r w:rsidR="00042313">
        <w:rPr>
          <w:i/>
          <w:color w:val="0000CC"/>
        </w:rPr>
        <w:t>06</w:t>
      </w:r>
      <w:r w:rsidR="00042313" w:rsidRPr="0042413E">
        <w:rPr>
          <w:i/>
          <w:color w:val="0000CC"/>
        </w:rPr>
        <w:t>.20</w:t>
      </w:r>
      <w:r w:rsidR="00042313">
        <w:rPr>
          <w:i/>
          <w:color w:val="0000CC"/>
        </w:rPr>
        <w:t>20</w:t>
      </w:r>
      <w:r w:rsidR="00042313" w:rsidRPr="0042413E">
        <w:rPr>
          <w:i/>
          <w:color w:val="0000CC"/>
        </w:rPr>
        <w:t xml:space="preserve">г. (протокол № </w:t>
      </w:r>
      <w:r w:rsidR="00042313">
        <w:rPr>
          <w:i/>
          <w:color w:val="0000CC"/>
        </w:rPr>
        <w:t>5</w:t>
      </w:r>
      <w:r w:rsidR="00042313" w:rsidRPr="0042413E">
        <w:rPr>
          <w:i/>
          <w:color w:val="0000CC"/>
        </w:rPr>
        <w:t>)</w:t>
      </w:r>
      <w:r w:rsidR="00042313" w:rsidRPr="00B21216">
        <w:t>.</w:t>
      </w:r>
    </w:p>
    <w:p w14:paraId="70F87EED" w14:textId="77777777" w:rsidR="00042313" w:rsidRPr="00042313" w:rsidRDefault="00042313" w:rsidP="00042313">
      <w:pPr>
        <w:tabs>
          <w:tab w:val="left" w:pos="1152"/>
        </w:tabs>
        <w:ind w:firstLine="567"/>
        <w:jc w:val="both"/>
        <w:rPr>
          <w:szCs w:val="22"/>
        </w:rPr>
      </w:pPr>
      <w:r w:rsidRPr="00A6180B">
        <w:rPr>
          <w:szCs w:val="22"/>
        </w:rPr>
        <w:t xml:space="preserve">1)  </w:t>
      </w:r>
      <w:r w:rsidR="007E505D" w:rsidRPr="00A6180B">
        <w:rPr>
          <w:szCs w:val="22"/>
        </w:rPr>
        <w:t xml:space="preserve">приложением 1 – предельные суммы принимаемых вкладов, образовательных накопительных вкладов, сроки накопления и размеры ставок вознаграждения по вкладам, образовательным накопительным вкладам для физических лиц </w:t>
      </w:r>
      <w:r w:rsidR="007E505D" w:rsidRPr="00A6180B">
        <w:rPr>
          <w:i/>
          <w:color w:val="0000CC"/>
        </w:rPr>
        <w:t xml:space="preserve">(изложен в редакции согласно решению Совета директоров </w:t>
      </w:r>
      <w:r w:rsidR="00A6180B">
        <w:rPr>
          <w:i/>
          <w:color w:val="0000CC"/>
          <w:szCs w:val="22"/>
        </w:rPr>
        <w:t>от 30.11.2023г. (протокол №15</w:t>
      </w:r>
      <w:r w:rsidR="00A6180B" w:rsidRPr="00742C9E">
        <w:rPr>
          <w:i/>
          <w:color w:val="0000CC"/>
          <w:szCs w:val="22"/>
        </w:rPr>
        <w:t>)</w:t>
      </w:r>
      <w:r w:rsidR="00A6180B">
        <w:rPr>
          <w:i/>
          <w:color w:val="0000CC"/>
          <w:szCs w:val="22"/>
        </w:rPr>
        <w:t>)</w:t>
      </w:r>
      <w:r w:rsidRPr="00A6180B">
        <w:rPr>
          <w:szCs w:val="22"/>
        </w:rPr>
        <w:t>;</w:t>
      </w:r>
    </w:p>
    <w:p w14:paraId="082A3FF7" w14:textId="77777777" w:rsidR="00042313" w:rsidRPr="00C57DDE" w:rsidRDefault="00C57DDE" w:rsidP="00C57DDE">
      <w:pPr>
        <w:tabs>
          <w:tab w:val="left" w:pos="1152"/>
        </w:tabs>
        <w:spacing w:after="120"/>
        <w:jc w:val="both"/>
        <w:rPr>
          <w:szCs w:val="22"/>
        </w:rPr>
      </w:pPr>
      <w:r>
        <w:rPr>
          <w:szCs w:val="22"/>
        </w:rPr>
        <w:t xml:space="preserve">          </w:t>
      </w:r>
      <w:r w:rsidR="00042313" w:rsidRPr="00042313">
        <w:rPr>
          <w:szCs w:val="22"/>
        </w:rPr>
        <w:t>2) приложением 1-1 – предельные суммы принимаемых денег, сроки накопления и размеры ставок вознаграждения по вкладам (н</w:t>
      </w:r>
      <w:r w:rsidR="0016570E">
        <w:rPr>
          <w:szCs w:val="22"/>
        </w:rPr>
        <w:t>акоплениям) для юридических лиц</w:t>
      </w:r>
      <w:r w:rsidR="00042313" w:rsidRPr="00042313">
        <w:rPr>
          <w:szCs w:val="22"/>
        </w:rPr>
        <w:t>;</w:t>
      </w:r>
      <w:r w:rsidRPr="00C57DDE">
        <w:rPr>
          <w:color w:val="2F5496" w:themeColor="accent5" w:themeShade="BF"/>
          <w:szCs w:val="22"/>
        </w:rPr>
        <w:t xml:space="preserve"> </w:t>
      </w:r>
      <w:r w:rsidRPr="00F706B4">
        <w:rPr>
          <w:color w:val="2F5496" w:themeColor="accent5" w:themeShade="BF"/>
          <w:szCs w:val="22"/>
        </w:rPr>
        <w:t>(</w:t>
      </w:r>
      <w:r w:rsidRPr="006C49DA">
        <w:rPr>
          <w:i/>
          <w:color w:val="0000CC"/>
        </w:rPr>
        <w:t>изложен в редакции согласно решению Совета директоров от</w:t>
      </w:r>
      <w:r>
        <w:rPr>
          <w:i/>
          <w:color w:val="0000CC"/>
          <w:sz w:val="24"/>
        </w:rPr>
        <w:t xml:space="preserve"> 28</w:t>
      </w:r>
      <w:r w:rsidRPr="0042413E">
        <w:rPr>
          <w:i/>
          <w:color w:val="0000CC"/>
        </w:rPr>
        <w:t>.</w:t>
      </w:r>
      <w:r>
        <w:rPr>
          <w:i/>
          <w:color w:val="0000CC"/>
        </w:rPr>
        <w:t>08</w:t>
      </w:r>
      <w:r w:rsidRPr="0042413E">
        <w:rPr>
          <w:i/>
          <w:color w:val="0000CC"/>
        </w:rPr>
        <w:t>.20</w:t>
      </w:r>
      <w:r>
        <w:rPr>
          <w:i/>
          <w:color w:val="0000CC"/>
        </w:rPr>
        <w:t>23</w:t>
      </w:r>
      <w:r w:rsidRPr="0042413E">
        <w:rPr>
          <w:i/>
          <w:color w:val="0000CC"/>
        </w:rPr>
        <w:t xml:space="preserve">г. (протокол № </w:t>
      </w:r>
      <w:r>
        <w:rPr>
          <w:i/>
          <w:color w:val="0000CC"/>
        </w:rPr>
        <w:t>10</w:t>
      </w:r>
      <w:r w:rsidRPr="0042413E">
        <w:rPr>
          <w:i/>
          <w:color w:val="0000CC"/>
        </w:rPr>
        <w:t>)</w:t>
      </w:r>
      <w:r>
        <w:rPr>
          <w:i/>
          <w:color w:val="0000CC"/>
        </w:rPr>
        <w:t>;</w:t>
      </w:r>
    </w:p>
    <w:p w14:paraId="57E48F91" w14:textId="77777777" w:rsidR="00042313" w:rsidRPr="00042313" w:rsidRDefault="00042313" w:rsidP="00042313">
      <w:pPr>
        <w:tabs>
          <w:tab w:val="left" w:pos="1152"/>
        </w:tabs>
        <w:ind w:firstLine="567"/>
        <w:jc w:val="both"/>
        <w:rPr>
          <w:szCs w:val="22"/>
        </w:rPr>
      </w:pPr>
      <w:r w:rsidRPr="00042313">
        <w:rPr>
          <w:szCs w:val="22"/>
        </w:rPr>
        <w:t>3) приложением 2 – предельные суммы и сроки банковских займов, размеры ставок вознаграждения по банковским займам для физических лиц;</w:t>
      </w:r>
    </w:p>
    <w:p w14:paraId="76648749" w14:textId="77777777" w:rsidR="00AD7EAF" w:rsidRDefault="00AA145A" w:rsidP="00AA145A">
      <w:pPr>
        <w:tabs>
          <w:tab w:val="left" w:pos="1152"/>
        </w:tabs>
        <w:spacing w:after="120"/>
        <w:jc w:val="both"/>
        <w:rPr>
          <w:szCs w:val="22"/>
        </w:rPr>
      </w:pPr>
      <w:r>
        <w:rPr>
          <w:szCs w:val="22"/>
        </w:rPr>
        <w:t xml:space="preserve">          </w:t>
      </w:r>
      <w:r w:rsidR="00042313" w:rsidRPr="00042313">
        <w:rPr>
          <w:szCs w:val="22"/>
        </w:rPr>
        <w:t xml:space="preserve">4) </w:t>
      </w:r>
      <w:r w:rsidR="00AD7EAF">
        <w:rPr>
          <w:szCs w:val="22"/>
        </w:rPr>
        <w:t>Исключен.</w:t>
      </w:r>
      <w:r w:rsidR="00AD7EAF" w:rsidRPr="00AD7EAF">
        <w:rPr>
          <w:szCs w:val="22"/>
        </w:rPr>
        <w:t xml:space="preserve"> </w:t>
      </w:r>
      <w:r w:rsidR="00C57DDE" w:rsidRPr="00F706B4">
        <w:rPr>
          <w:color w:val="2F5496" w:themeColor="accent5" w:themeShade="BF"/>
          <w:szCs w:val="22"/>
        </w:rPr>
        <w:t>(</w:t>
      </w:r>
      <w:r w:rsidR="00C57DDE">
        <w:rPr>
          <w:i/>
          <w:color w:val="0000CC"/>
        </w:rPr>
        <w:t>исключе</w:t>
      </w:r>
      <w:r w:rsidR="00C57DDE" w:rsidRPr="006C49DA">
        <w:rPr>
          <w:i/>
          <w:color w:val="0000CC"/>
        </w:rPr>
        <w:t>н в редакции согласно решению Совета директоров от</w:t>
      </w:r>
      <w:r w:rsidR="00C57DDE">
        <w:rPr>
          <w:i/>
          <w:color w:val="0000CC"/>
          <w:sz w:val="24"/>
        </w:rPr>
        <w:t xml:space="preserve"> 28</w:t>
      </w:r>
      <w:r w:rsidR="00C57DDE" w:rsidRPr="0042413E">
        <w:rPr>
          <w:i/>
          <w:color w:val="0000CC"/>
        </w:rPr>
        <w:t>.</w:t>
      </w:r>
      <w:r w:rsidR="00C57DDE">
        <w:rPr>
          <w:i/>
          <w:color w:val="0000CC"/>
        </w:rPr>
        <w:t>08</w:t>
      </w:r>
      <w:r w:rsidR="00C57DDE" w:rsidRPr="0042413E">
        <w:rPr>
          <w:i/>
          <w:color w:val="0000CC"/>
        </w:rPr>
        <w:t>.20</w:t>
      </w:r>
      <w:r w:rsidR="00C57DDE">
        <w:rPr>
          <w:i/>
          <w:color w:val="0000CC"/>
        </w:rPr>
        <w:t>23</w:t>
      </w:r>
      <w:r w:rsidR="00C57DDE" w:rsidRPr="0042413E">
        <w:rPr>
          <w:i/>
          <w:color w:val="0000CC"/>
        </w:rPr>
        <w:t xml:space="preserve">г. (протокол № </w:t>
      </w:r>
      <w:r w:rsidR="00C57DDE">
        <w:rPr>
          <w:i/>
          <w:color w:val="0000CC"/>
        </w:rPr>
        <w:t>10</w:t>
      </w:r>
      <w:r w:rsidR="00C57DDE" w:rsidRPr="0042413E">
        <w:rPr>
          <w:i/>
          <w:color w:val="0000CC"/>
        </w:rPr>
        <w:t>)</w:t>
      </w:r>
      <w:r w:rsidR="00C57DDE">
        <w:rPr>
          <w:i/>
          <w:color w:val="0000CC"/>
        </w:rPr>
        <w:t>;</w:t>
      </w:r>
    </w:p>
    <w:p w14:paraId="09A70504" w14:textId="77777777" w:rsidR="00042313" w:rsidRPr="00042313" w:rsidRDefault="00042313" w:rsidP="00AD7EAF">
      <w:pPr>
        <w:ind w:firstLine="567"/>
        <w:jc w:val="both"/>
        <w:rPr>
          <w:szCs w:val="22"/>
        </w:rPr>
      </w:pPr>
      <w:r w:rsidRPr="00042313">
        <w:rPr>
          <w:szCs w:val="22"/>
        </w:rPr>
        <w:lastRenderedPageBreak/>
        <w:t>5) приложением 3 – предельные размеры тарифов (комиссионных сборов) по банковским услугам для физических лиц;</w:t>
      </w:r>
    </w:p>
    <w:p w14:paraId="2A00BD35" w14:textId="77777777" w:rsidR="00EB32DD" w:rsidRDefault="00042313" w:rsidP="00EB32DD">
      <w:pPr>
        <w:tabs>
          <w:tab w:val="left" w:pos="1152"/>
        </w:tabs>
        <w:ind w:firstLine="567"/>
        <w:jc w:val="both"/>
        <w:rPr>
          <w:szCs w:val="22"/>
        </w:rPr>
      </w:pPr>
      <w:r w:rsidRPr="00042313">
        <w:rPr>
          <w:szCs w:val="22"/>
        </w:rPr>
        <w:t xml:space="preserve">6) приложением 4 – предельные размеры тарифов (комиссионных сборов) по банковским услугам для юридических лиц, индивидуальных предпринимателей, частных нотариусов, частных судебных исполнителей и адвокатов. </w:t>
      </w:r>
    </w:p>
    <w:p w14:paraId="07ECF072" w14:textId="4386EB61" w:rsidR="00042313" w:rsidRPr="00042313" w:rsidRDefault="00042313" w:rsidP="00EB32DD">
      <w:pPr>
        <w:tabs>
          <w:tab w:val="left" w:pos="1152"/>
        </w:tabs>
        <w:ind w:firstLine="567"/>
        <w:jc w:val="both"/>
        <w:rPr>
          <w:szCs w:val="22"/>
        </w:rPr>
      </w:pPr>
      <w:r w:rsidRPr="00042313">
        <w:rPr>
          <w:szCs w:val="22"/>
        </w:rPr>
        <w:t>7) приложением 5 – предельные ставки вознаграждения по средствам, размещенным на текущих счетах юридических лиц, индивидуальных предпринимателей, частных нотариусов, частных судебных исполнителей и адвокатов (условия приложения №5 применяются к банковским текущим счетам, открытым до 31.12.2018 года)</w:t>
      </w:r>
    </w:p>
    <w:p w14:paraId="27D0F140" w14:textId="77777777" w:rsidR="00245044" w:rsidRPr="000A0247" w:rsidRDefault="00EC24FE" w:rsidP="00042313">
      <w:pPr>
        <w:tabs>
          <w:tab w:val="left" w:pos="1152"/>
        </w:tabs>
        <w:spacing w:after="120"/>
        <w:ind w:firstLine="720"/>
        <w:jc w:val="both"/>
      </w:pPr>
      <w:r w:rsidRPr="000A0247">
        <w:t>3</w:t>
      </w:r>
      <w:r w:rsidR="00245044" w:rsidRPr="000A0247">
        <w:t>.</w:t>
      </w:r>
      <w:r w:rsidR="00245044" w:rsidRPr="000A0247">
        <w:tab/>
        <w:t>Приложениями 3 и 4 к настоящим Общим условиям установлены исчерпывающие перечни банковских услуг, за которые Банк вправе взимать свои тарифы (комиссионные сборы).</w:t>
      </w:r>
    </w:p>
    <w:p w14:paraId="15C3E1B2" w14:textId="77777777" w:rsidR="0039545B" w:rsidRPr="000A0247" w:rsidRDefault="0039545B" w:rsidP="00205D2B">
      <w:pPr>
        <w:tabs>
          <w:tab w:val="left" w:pos="1152"/>
        </w:tabs>
        <w:spacing w:after="120"/>
        <w:ind w:firstLine="720"/>
        <w:jc w:val="both"/>
      </w:pPr>
      <w:r w:rsidRPr="000A0247">
        <w:t>Банк не имеет право взимать оплату за банковские услуги, не предусмотренные приложениями 3 и 4 к настоящим Общим условиям.</w:t>
      </w:r>
    </w:p>
    <w:p w14:paraId="16B61B0B" w14:textId="77777777" w:rsidR="00B666C8" w:rsidRPr="000A0247" w:rsidRDefault="00B666C8" w:rsidP="00205D2B">
      <w:pPr>
        <w:autoSpaceDE w:val="0"/>
        <w:autoSpaceDN w:val="0"/>
        <w:adjustRightInd w:val="0"/>
        <w:spacing w:after="120"/>
        <w:jc w:val="both"/>
        <w:rPr>
          <w:szCs w:val="22"/>
        </w:rPr>
      </w:pPr>
    </w:p>
    <w:p w14:paraId="6338435F" w14:textId="77777777" w:rsidR="00B666C8" w:rsidRPr="000A0247" w:rsidRDefault="00B666C8" w:rsidP="00B5328C">
      <w:pPr>
        <w:pStyle w:val="4"/>
      </w:pPr>
      <w:r w:rsidRPr="004242C0">
        <w:t>Статья 28</w:t>
      </w:r>
      <w:r w:rsidR="00EC24FE" w:rsidRPr="004242C0">
        <w:t xml:space="preserve">. Полномочия Правления Банка </w:t>
      </w:r>
      <w:r w:rsidR="00F8525E" w:rsidRPr="004242C0">
        <w:t xml:space="preserve">в отношении </w:t>
      </w:r>
      <w:r w:rsidR="00EC24FE" w:rsidRPr="004242C0">
        <w:t xml:space="preserve">ставок </w:t>
      </w:r>
      <w:r w:rsidR="00510399" w:rsidRPr="004242C0">
        <w:t xml:space="preserve">и </w:t>
      </w:r>
      <w:r w:rsidR="00EC24FE" w:rsidRPr="004242C0">
        <w:t>тарифов</w:t>
      </w:r>
      <w:r w:rsidR="00124CB8" w:rsidRPr="004242C0">
        <w:t xml:space="preserve">, </w:t>
      </w:r>
      <w:r w:rsidR="00510399" w:rsidRPr="004242C0">
        <w:br/>
      </w:r>
      <w:r w:rsidR="00124CB8" w:rsidRPr="004242C0">
        <w:t>специальных условий</w:t>
      </w:r>
    </w:p>
    <w:p w14:paraId="007D6D35" w14:textId="77777777" w:rsidR="00B666C8" w:rsidRPr="000A0247" w:rsidRDefault="00B666C8" w:rsidP="00205D2B">
      <w:pPr>
        <w:tabs>
          <w:tab w:val="left" w:pos="1152"/>
        </w:tabs>
        <w:spacing w:after="120"/>
        <w:ind w:firstLine="720"/>
        <w:jc w:val="both"/>
      </w:pPr>
      <w:r w:rsidRPr="000A0247">
        <w:t>1.</w:t>
      </w:r>
      <w:r w:rsidRPr="000A0247">
        <w:tab/>
      </w:r>
      <w:proofErr w:type="gramStart"/>
      <w:r w:rsidR="00EC24FE" w:rsidRPr="000A0247">
        <w:t>В</w:t>
      </w:r>
      <w:proofErr w:type="gramEnd"/>
      <w:r w:rsidR="00EC24FE" w:rsidRPr="000A0247">
        <w:t xml:space="preserve"> отношении ставок и тарифов Правление Банка обладает следующими полномочиями:</w:t>
      </w:r>
    </w:p>
    <w:p w14:paraId="66D327A0" w14:textId="77777777" w:rsidR="00EC24FE" w:rsidRPr="000A0247" w:rsidRDefault="00EC24FE" w:rsidP="00205D2B">
      <w:pPr>
        <w:tabs>
          <w:tab w:val="left" w:pos="1152"/>
        </w:tabs>
        <w:spacing w:after="120"/>
        <w:ind w:firstLine="720"/>
        <w:jc w:val="both"/>
      </w:pPr>
      <w:r w:rsidRPr="000A0247">
        <w:t>1)</w:t>
      </w:r>
      <w:r w:rsidRPr="000A0247">
        <w:tab/>
        <w:t>устанавливать конкретные размеры ставок и тарифов в рамках предельных размеров, установленных приложениями к настоящим Общим условиям;</w:t>
      </w:r>
    </w:p>
    <w:p w14:paraId="4DA406C2" w14:textId="77777777" w:rsidR="00EC24FE" w:rsidRPr="000A0247" w:rsidRDefault="00EC24FE" w:rsidP="00205D2B">
      <w:pPr>
        <w:tabs>
          <w:tab w:val="left" w:pos="1152"/>
        </w:tabs>
        <w:spacing w:after="120"/>
        <w:ind w:firstLine="720"/>
        <w:jc w:val="both"/>
      </w:pPr>
      <w:r w:rsidRPr="000A0247">
        <w:t>2)</w:t>
      </w:r>
      <w:r w:rsidRPr="000A0247">
        <w:tab/>
        <w:t xml:space="preserve">устанавливать </w:t>
      </w:r>
      <w:r w:rsidR="005D35DE" w:rsidRPr="000A0247">
        <w:t>минимальные и/или максимальные абсолютные размеры платежей в оплату ставок и тарифов</w:t>
      </w:r>
      <w:r w:rsidR="00385E0E" w:rsidRPr="000A0247">
        <w:t>,</w:t>
      </w:r>
      <w:r w:rsidR="005D35DE" w:rsidRPr="000A0247">
        <w:t xml:space="preserve"> выраженных в относительных (процентах) величинах;</w:t>
      </w:r>
    </w:p>
    <w:p w14:paraId="28A4196B" w14:textId="77777777" w:rsidR="005D35DE" w:rsidRPr="000A0247" w:rsidRDefault="005D35DE" w:rsidP="00205D2B">
      <w:pPr>
        <w:tabs>
          <w:tab w:val="left" w:pos="1152"/>
        </w:tabs>
        <w:spacing w:after="120"/>
        <w:ind w:firstLine="720"/>
        <w:jc w:val="both"/>
      </w:pPr>
      <w:r w:rsidRPr="000A0247">
        <w:t>3)</w:t>
      </w:r>
      <w:r w:rsidRPr="000A0247">
        <w:tab/>
        <w:t xml:space="preserve">вводить </w:t>
      </w:r>
      <w:r w:rsidR="00470B41" w:rsidRPr="000A0247">
        <w:t>при проведении маркетинговых и рекламных акций</w:t>
      </w:r>
      <w:r w:rsidR="00124CB8" w:rsidRPr="000A0247">
        <w:t>, а также акций социального характера</w:t>
      </w:r>
      <w:r w:rsidR="00470B41" w:rsidRPr="000A0247">
        <w:t xml:space="preserve"> </w:t>
      </w:r>
      <w:r w:rsidRPr="000A0247">
        <w:t>постоянные, временные и</w:t>
      </w:r>
      <w:r w:rsidR="00124CB8" w:rsidRPr="000A0247">
        <w:t>ли</w:t>
      </w:r>
      <w:r w:rsidRPr="000A0247">
        <w:t xml:space="preserve"> разовые льготы по ставкам и тарифам (с </w:t>
      </w:r>
      <w:r w:rsidR="00124CB8" w:rsidRPr="000A0247">
        <w:t xml:space="preserve">соблюдением </w:t>
      </w:r>
      <w:r w:rsidR="00D472E4" w:rsidRPr="000A0247">
        <w:t xml:space="preserve">запретов, </w:t>
      </w:r>
      <w:r w:rsidRPr="000A0247">
        <w:t>ограничений</w:t>
      </w:r>
      <w:r w:rsidR="00D472E4" w:rsidRPr="000A0247">
        <w:t xml:space="preserve"> и особых условий</w:t>
      </w:r>
      <w:r w:rsidRPr="000A0247">
        <w:t xml:space="preserve">, </w:t>
      </w:r>
      <w:r w:rsidR="00D472E4" w:rsidRPr="000A0247">
        <w:t xml:space="preserve">указанных в </w:t>
      </w:r>
      <w:r w:rsidRPr="000A0247">
        <w:t>статье 29 настоящих Общих условий</w:t>
      </w:r>
      <w:r w:rsidR="00124CB8" w:rsidRPr="000A0247">
        <w:t>)</w:t>
      </w:r>
      <w:r w:rsidRPr="000A0247">
        <w:t>;</w:t>
      </w:r>
    </w:p>
    <w:p w14:paraId="3A6FE8A6" w14:textId="77777777" w:rsidR="005D35DE" w:rsidRPr="000A0247" w:rsidRDefault="005D35DE" w:rsidP="00205D2B">
      <w:pPr>
        <w:tabs>
          <w:tab w:val="left" w:pos="1152"/>
        </w:tabs>
        <w:spacing w:after="120"/>
        <w:ind w:firstLine="720"/>
        <w:jc w:val="both"/>
      </w:pPr>
      <w:r w:rsidRPr="000A0247">
        <w:t>4)</w:t>
      </w:r>
      <w:r w:rsidRPr="000A0247">
        <w:tab/>
        <w:t xml:space="preserve">делегировать полномочия, предоставленные Правлению Банка согласно подпунктам </w:t>
      </w:r>
      <w:r w:rsidR="00CE09C7">
        <w:br/>
      </w:r>
      <w:proofErr w:type="gramStart"/>
      <w:r w:rsidRPr="004242C0">
        <w:t>1)–</w:t>
      </w:r>
      <w:proofErr w:type="gramEnd"/>
      <w:r w:rsidRPr="004242C0">
        <w:t>3)</w:t>
      </w:r>
      <w:r w:rsidR="00CE09C7">
        <w:t xml:space="preserve"> </w:t>
      </w:r>
      <w:r w:rsidRPr="000A0247">
        <w:t>настоящего пункта, уполномоченным органам Банка.</w:t>
      </w:r>
    </w:p>
    <w:p w14:paraId="723D0CC8" w14:textId="77777777" w:rsidR="00EC24FE" w:rsidRDefault="00385E0E" w:rsidP="00205D2B">
      <w:pPr>
        <w:tabs>
          <w:tab w:val="left" w:pos="1152"/>
        </w:tabs>
        <w:spacing w:after="120"/>
        <w:ind w:firstLine="720"/>
        <w:jc w:val="both"/>
      </w:pPr>
      <w:r w:rsidRPr="00F8525E">
        <w:t>2.</w:t>
      </w:r>
      <w:r w:rsidRPr="00F8525E">
        <w:tab/>
      </w:r>
      <w:r w:rsidR="005A07F7" w:rsidRPr="001E7103">
        <w:t xml:space="preserve">Основные подходы, критерии и процедуры, </w:t>
      </w:r>
      <w:r w:rsidR="00F8525E" w:rsidRPr="001E7103">
        <w:t xml:space="preserve">применяемые </w:t>
      </w:r>
      <w:r w:rsidR="00510399" w:rsidRPr="001E7103">
        <w:t xml:space="preserve">Правлением </w:t>
      </w:r>
      <w:r w:rsidR="00F8525E" w:rsidRPr="001E7103">
        <w:t>Банк</w:t>
      </w:r>
      <w:r w:rsidR="00510399" w:rsidRPr="001E7103">
        <w:t>а</w:t>
      </w:r>
      <w:r w:rsidR="00F8525E" w:rsidRPr="001E7103">
        <w:t xml:space="preserve"> при </w:t>
      </w:r>
      <w:r w:rsidR="00510399" w:rsidRPr="001E7103">
        <w:t xml:space="preserve">пользовании полномочиями в отношении </w:t>
      </w:r>
      <w:r w:rsidR="005A07F7" w:rsidRPr="001E7103">
        <w:t xml:space="preserve">ставок и </w:t>
      </w:r>
      <w:r w:rsidR="004242C0" w:rsidRPr="001E7103">
        <w:t>тарифов,</w:t>
      </w:r>
      <w:r w:rsidR="005A07F7" w:rsidRPr="001E7103">
        <w:t xml:space="preserve"> </w:t>
      </w:r>
      <w:r w:rsidR="00EC24FE" w:rsidRPr="001E7103">
        <w:t>определяются</w:t>
      </w:r>
      <w:r w:rsidR="00EC24FE" w:rsidRPr="00F8525E">
        <w:t xml:space="preserve"> внутренним документом Банка "Тарифная политика", утверждаемым Советом директоров Банка.</w:t>
      </w:r>
    </w:p>
    <w:p w14:paraId="2B2044C0" w14:textId="77777777" w:rsidR="00124CB8" w:rsidRDefault="00124CB8" w:rsidP="00205D2B">
      <w:pPr>
        <w:tabs>
          <w:tab w:val="left" w:pos="1152"/>
        </w:tabs>
        <w:spacing w:after="120"/>
        <w:ind w:firstLine="720"/>
        <w:jc w:val="both"/>
      </w:pPr>
      <w:r w:rsidRPr="000A0247">
        <w:t>3.</w:t>
      </w:r>
      <w:r w:rsidRPr="000A0247">
        <w:tab/>
        <w:t>Правление Банка или определенный им уполномоченный орган Банка вправе при проведении маркетинговых и рекламных акций, а также акций социального характера вводить постоянные, временные или разовые специальные</w:t>
      </w:r>
      <w:r w:rsidR="00586892" w:rsidRPr="000A0247">
        <w:t xml:space="preserve"> </w:t>
      </w:r>
      <w:r w:rsidRPr="000A0247">
        <w:t>условия</w:t>
      </w:r>
      <w:r w:rsidR="00586892" w:rsidRPr="000A0247">
        <w:t>, то есть условия, отклоняющиеся об обычно применяемых Банком</w:t>
      </w:r>
      <w:r w:rsidRPr="000A0247">
        <w:t xml:space="preserve"> (с соблюдением запретов, ограничений и особых условий, указанных в</w:t>
      </w:r>
      <w:r w:rsidR="00CE09C7">
        <w:t> </w:t>
      </w:r>
      <w:r w:rsidRPr="000A0247">
        <w:t>статье 29 настоящих Общих условий).</w:t>
      </w:r>
    </w:p>
    <w:p w14:paraId="11543FC7" w14:textId="5A479B46" w:rsidR="00AA5073" w:rsidRDefault="0055707E" w:rsidP="00AA5073">
      <w:pPr>
        <w:tabs>
          <w:tab w:val="left" w:pos="742"/>
          <w:tab w:val="left" w:pos="851"/>
        </w:tabs>
        <w:spacing w:after="120"/>
        <w:ind w:firstLine="709"/>
        <w:jc w:val="both"/>
        <w:rPr>
          <w:szCs w:val="22"/>
        </w:rPr>
      </w:pPr>
      <w:r w:rsidRPr="009C4965">
        <w:t xml:space="preserve">4.  Правление Банка или определенный им уполномоченный орган Банка вправе изменять в сторону увеличения тарифы по платежам и переводам физических лиц после уведомления клиента не менее чем за 3 (три) месяца до предполагаемой даты изменения тарифов. </w:t>
      </w:r>
      <w:r w:rsidR="00AA5073" w:rsidRPr="009C4965">
        <w:rPr>
          <w:i/>
          <w:color w:val="0000CC"/>
        </w:rPr>
        <w:t>(подпункт 4 дополнен согласно решению Совета директоров от</w:t>
      </w:r>
      <w:r w:rsidR="00AA5073" w:rsidRPr="009C4965">
        <w:rPr>
          <w:i/>
          <w:color w:val="0000CC"/>
          <w:sz w:val="24"/>
        </w:rPr>
        <w:t xml:space="preserve"> 13</w:t>
      </w:r>
      <w:r w:rsidR="00AA5073" w:rsidRPr="009C4965">
        <w:rPr>
          <w:i/>
          <w:color w:val="0000CC"/>
        </w:rPr>
        <w:t>.11.2025г. (протокол № 16)</w:t>
      </w:r>
    </w:p>
    <w:p w14:paraId="0FFA4967" w14:textId="77777777" w:rsidR="00C0281B" w:rsidRDefault="00C0281B" w:rsidP="00205D2B">
      <w:pPr>
        <w:autoSpaceDE w:val="0"/>
        <w:autoSpaceDN w:val="0"/>
        <w:adjustRightInd w:val="0"/>
        <w:spacing w:after="120"/>
        <w:jc w:val="both"/>
        <w:rPr>
          <w:szCs w:val="22"/>
        </w:rPr>
      </w:pPr>
    </w:p>
    <w:p w14:paraId="0FDEAB1E" w14:textId="77777777" w:rsidR="00C0281B" w:rsidRPr="002470FA" w:rsidRDefault="00C0281B" w:rsidP="00205D2B">
      <w:pPr>
        <w:autoSpaceDE w:val="0"/>
        <w:autoSpaceDN w:val="0"/>
        <w:adjustRightInd w:val="0"/>
        <w:spacing w:after="120"/>
        <w:jc w:val="center"/>
        <w:rPr>
          <w:b/>
          <w:szCs w:val="22"/>
        </w:rPr>
      </w:pPr>
      <w:r w:rsidRPr="002470FA">
        <w:rPr>
          <w:b/>
          <w:szCs w:val="22"/>
        </w:rPr>
        <w:t xml:space="preserve">Глава </w:t>
      </w:r>
      <w:r w:rsidR="00060F85">
        <w:rPr>
          <w:b/>
          <w:szCs w:val="22"/>
        </w:rPr>
        <w:t>5</w:t>
      </w:r>
      <w:r w:rsidRPr="002470FA">
        <w:rPr>
          <w:b/>
          <w:szCs w:val="22"/>
        </w:rPr>
        <w:t xml:space="preserve">. </w:t>
      </w:r>
      <w:bookmarkStart w:id="48" w:name="_Toc483988501"/>
      <w:r w:rsidRPr="00C0281B">
        <w:rPr>
          <w:b/>
          <w:szCs w:val="22"/>
        </w:rPr>
        <w:t>ЗАКЛЮЧИТЕЛЬНЫЕ ПОЛОЖЕНИЯ</w:t>
      </w:r>
      <w:bookmarkEnd w:id="48"/>
    </w:p>
    <w:p w14:paraId="6C57684D" w14:textId="3DD7D115" w:rsidR="00387BA4" w:rsidRPr="000A0247" w:rsidRDefault="00387BA4" w:rsidP="00B5328C">
      <w:pPr>
        <w:spacing w:after="120"/>
        <w:ind w:firstLine="720"/>
        <w:jc w:val="both"/>
        <w:rPr>
          <w:b/>
          <w:szCs w:val="22"/>
        </w:rPr>
      </w:pPr>
      <w:r w:rsidRPr="000A0247">
        <w:rPr>
          <w:b/>
          <w:szCs w:val="22"/>
        </w:rPr>
        <w:t xml:space="preserve">Статья </w:t>
      </w:r>
      <w:r w:rsidR="00B666C8" w:rsidRPr="000A0247">
        <w:rPr>
          <w:b/>
          <w:szCs w:val="22"/>
        </w:rPr>
        <w:t>29</w:t>
      </w:r>
      <w:r w:rsidRPr="000A0247">
        <w:rPr>
          <w:b/>
          <w:szCs w:val="22"/>
        </w:rPr>
        <w:t xml:space="preserve">. </w:t>
      </w:r>
      <w:r w:rsidR="00077961" w:rsidRPr="000A0247">
        <w:rPr>
          <w:b/>
          <w:szCs w:val="22"/>
        </w:rPr>
        <w:t>Запреты, ограничения и особые условия</w:t>
      </w:r>
    </w:p>
    <w:p w14:paraId="704939F8" w14:textId="77777777" w:rsidR="00077961" w:rsidRPr="000A0247" w:rsidRDefault="00077961" w:rsidP="00205D2B">
      <w:pPr>
        <w:tabs>
          <w:tab w:val="left" w:pos="1152"/>
        </w:tabs>
        <w:spacing w:after="120"/>
        <w:ind w:firstLine="720"/>
        <w:jc w:val="both"/>
      </w:pPr>
      <w:r w:rsidRPr="000A0247">
        <w:t>1.</w:t>
      </w:r>
      <w:r w:rsidRPr="000A0247">
        <w:tab/>
      </w:r>
      <w:r w:rsidR="00FA768A" w:rsidRPr="000A0247">
        <w:t xml:space="preserve">При осуществлении банковских и иных операций Банк обязан соблюдать запреты, ограничения и особые условия, установленные законодательством Республики Казахстан, настоящими Общими условиями и другими внутренними документами Банка, решениями единственного акционера Банка и Совета директоров Банка, прежде всего запреты и особые условия, </w:t>
      </w:r>
      <w:r w:rsidR="00586892" w:rsidRPr="000A0247">
        <w:t xml:space="preserve">указанные в </w:t>
      </w:r>
      <w:r w:rsidR="00FA768A" w:rsidRPr="000A0247">
        <w:t>пункта</w:t>
      </w:r>
      <w:r w:rsidR="00586892" w:rsidRPr="000A0247">
        <w:t>х</w:t>
      </w:r>
      <w:r w:rsidR="00FA768A" w:rsidRPr="000A0247">
        <w:t xml:space="preserve"> 2 и 3 настоящей статьи.</w:t>
      </w:r>
    </w:p>
    <w:p w14:paraId="4441E3CB" w14:textId="77777777" w:rsidR="00FE017A" w:rsidRPr="001E7103" w:rsidRDefault="00FA768A" w:rsidP="00205D2B">
      <w:pPr>
        <w:tabs>
          <w:tab w:val="left" w:pos="1152"/>
        </w:tabs>
        <w:spacing w:after="120"/>
        <w:ind w:firstLine="720"/>
        <w:jc w:val="both"/>
      </w:pPr>
      <w:r w:rsidRPr="000A0247">
        <w:t>2.</w:t>
      </w:r>
      <w:r w:rsidRPr="000A0247">
        <w:tab/>
      </w:r>
      <w:r w:rsidR="00780B92" w:rsidRPr="000A0247">
        <w:t xml:space="preserve">Согласно статье 40 Закона о банках Банку запрещено предоставление льготных условий лицам, связанным с Банком особыми отношениями. При этом не </w:t>
      </w:r>
      <w:r w:rsidR="0070606D" w:rsidRPr="000A0247">
        <w:t>рассматрива</w:t>
      </w:r>
      <w:r w:rsidR="00992952" w:rsidRPr="000A0247">
        <w:t>ю</w:t>
      </w:r>
      <w:r w:rsidR="00920AB0" w:rsidRPr="000A0247">
        <w:t xml:space="preserve">тся в качестве </w:t>
      </w:r>
      <w:r w:rsidR="00780B92" w:rsidRPr="000A0247">
        <w:t xml:space="preserve">таких </w:t>
      </w:r>
      <w:r w:rsidR="00920AB0" w:rsidRPr="000A0247">
        <w:lastRenderedPageBreak/>
        <w:t xml:space="preserve">льготных условий условия, </w:t>
      </w:r>
      <w:r w:rsidR="00B009C9" w:rsidRPr="000A0247">
        <w:t xml:space="preserve">которые не несут индивидуального характера и </w:t>
      </w:r>
      <w:r w:rsidR="00920AB0" w:rsidRPr="000A0247">
        <w:t xml:space="preserve">установлены </w:t>
      </w:r>
      <w:r w:rsidR="00780B92" w:rsidRPr="001E7103">
        <w:t>с</w:t>
      </w:r>
      <w:r w:rsidR="00787FFB" w:rsidRPr="001E7103">
        <w:t> </w:t>
      </w:r>
      <w:r w:rsidR="00780B92" w:rsidRPr="001E7103">
        <w:t xml:space="preserve">соблюдением </w:t>
      </w:r>
      <w:r w:rsidR="00271AAF" w:rsidRPr="001E7103">
        <w:t>особого условия</w:t>
      </w:r>
      <w:r w:rsidR="00586892" w:rsidRPr="001E7103">
        <w:t xml:space="preserve"> и запрета</w:t>
      </w:r>
      <w:r w:rsidR="00271AAF" w:rsidRPr="001E7103">
        <w:t>, описанн</w:t>
      </w:r>
      <w:r w:rsidR="00586892" w:rsidRPr="001E7103">
        <w:t>ых</w:t>
      </w:r>
      <w:r w:rsidR="00271AAF" w:rsidRPr="001E7103">
        <w:t xml:space="preserve"> в </w:t>
      </w:r>
      <w:r w:rsidR="00920AB0" w:rsidRPr="001E7103">
        <w:t>пункт</w:t>
      </w:r>
      <w:r w:rsidR="00470B41" w:rsidRPr="001E7103">
        <w:t>е</w:t>
      </w:r>
      <w:r w:rsidR="00920AB0" w:rsidRPr="001E7103">
        <w:t xml:space="preserve"> </w:t>
      </w:r>
      <w:r w:rsidR="00780B92" w:rsidRPr="001E7103">
        <w:t>3</w:t>
      </w:r>
      <w:r w:rsidR="00920AB0" w:rsidRPr="001E7103">
        <w:t xml:space="preserve"> </w:t>
      </w:r>
      <w:r w:rsidR="00A17C54" w:rsidRPr="001E7103">
        <w:t>настоящ</w:t>
      </w:r>
      <w:r w:rsidR="00780B92" w:rsidRPr="001E7103">
        <w:t>ей статьи</w:t>
      </w:r>
      <w:r w:rsidR="00920AB0" w:rsidRPr="001E7103">
        <w:t>.</w:t>
      </w:r>
    </w:p>
    <w:p w14:paraId="2ECCB099" w14:textId="77777777" w:rsidR="007B4D0E" w:rsidRDefault="00B009C9" w:rsidP="00205D2B">
      <w:pPr>
        <w:tabs>
          <w:tab w:val="left" w:pos="1152"/>
        </w:tabs>
        <w:spacing w:after="120"/>
        <w:ind w:firstLine="720"/>
        <w:jc w:val="both"/>
      </w:pPr>
      <w:r w:rsidRPr="001E7103">
        <w:t>3.</w:t>
      </w:r>
      <w:r w:rsidRPr="001E7103">
        <w:tab/>
      </w:r>
      <w:r w:rsidR="00E16CF0" w:rsidRPr="001E7103">
        <w:t>Правление Банка или определенный им у</w:t>
      </w:r>
      <w:r w:rsidR="00470B41" w:rsidRPr="001E7103">
        <w:t>полномоченный орган Банк</w:t>
      </w:r>
      <w:r w:rsidR="00E16CF0" w:rsidRPr="001E7103">
        <w:t>а</w:t>
      </w:r>
      <w:r w:rsidR="00470B41" w:rsidRPr="001E7103">
        <w:t>, вводя при проведении маркетинговых и рекламных акций</w:t>
      </w:r>
      <w:r w:rsidR="00586892" w:rsidRPr="001E7103">
        <w:t>, а также акций социального характера</w:t>
      </w:r>
      <w:r w:rsidR="00470B41" w:rsidRPr="001E7103">
        <w:t xml:space="preserve"> </w:t>
      </w:r>
      <w:r w:rsidR="00984A7E" w:rsidRPr="001E7103">
        <w:t>специальные</w:t>
      </w:r>
      <w:r w:rsidR="00FE017A" w:rsidRPr="001E7103">
        <w:t xml:space="preserve"> условия </w:t>
      </w:r>
      <w:r w:rsidR="007B4D0E" w:rsidRPr="001E7103">
        <w:t>и/или льготы по с</w:t>
      </w:r>
      <w:r w:rsidR="00FE017A" w:rsidRPr="001E7103">
        <w:t>тавк</w:t>
      </w:r>
      <w:r w:rsidR="007B4D0E" w:rsidRPr="001E7103">
        <w:t>ам и</w:t>
      </w:r>
      <w:r w:rsidR="00FE017A" w:rsidRPr="001E7103">
        <w:t xml:space="preserve"> тариф</w:t>
      </w:r>
      <w:r w:rsidR="007B4D0E" w:rsidRPr="001E7103">
        <w:t xml:space="preserve">ам, </w:t>
      </w:r>
      <w:r w:rsidR="00F21F2F" w:rsidRPr="001E7103">
        <w:t>обязано (</w:t>
      </w:r>
      <w:r w:rsidR="007B4D0E" w:rsidRPr="001E7103">
        <w:t>обязан</w:t>
      </w:r>
      <w:r w:rsidR="00F21F2F" w:rsidRPr="001E7103">
        <w:t>)</w:t>
      </w:r>
      <w:r w:rsidR="007B4D0E" w:rsidRPr="001E7103">
        <w:t xml:space="preserve"> </w:t>
      </w:r>
      <w:r w:rsidR="00124CB8" w:rsidRPr="001E7103">
        <w:t xml:space="preserve">устанавливать </w:t>
      </w:r>
      <w:r w:rsidR="007B4D0E" w:rsidRPr="001E7103">
        <w:t>точные, однозначные критерии, при соответствии которым клиенты подпадают под действие таких условий и/или льгот</w:t>
      </w:r>
      <w:r w:rsidR="00586892" w:rsidRPr="001E7103">
        <w:t>, а</w:t>
      </w:r>
      <w:r w:rsidR="00787FFB" w:rsidRPr="001E7103">
        <w:t> </w:t>
      </w:r>
      <w:r w:rsidR="00586892" w:rsidRPr="001E7103">
        <w:t>также точный, однозначный порядок применения таких условий и/или льгот</w:t>
      </w:r>
      <w:r w:rsidR="007B4D0E" w:rsidRPr="001E7103">
        <w:t xml:space="preserve">. При этом запрещается </w:t>
      </w:r>
      <w:r w:rsidR="00124CB8" w:rsidRPr="001E7103">
        <w:t>установление критериев</w:t>
      </w:r>
      <w:r w:rsidR="00586892" w:rsidRPr="001E7103">
        <w:t xml:space="preserve"> и/или порядка</w:t>
      </w:r>
      <w:r w:rsidR="00124CB8" w:rsidRPr="001E7103">
        <w:t>, носящих индивидуальный характер, а также критериев</w:t>
      </w:r>
      <w:r w:rsidR="00586892" w:rsidRPr="001E7103">
        <w:t xml:space="preserve"> и/или порядка</w:t>
      </w:r>
      <w:r w:rsidR="00124CB8" w:rsidRPr="001E7103">
        <w:t>, которым могут соответствовать только лица, связанные с Банком особыми отношениями,</w:t>
      </w:r>
      <w:r w:rsidR="00124CB8" w:rsidRPr="000A0247">
        <w:t xml:space="preserve"> либо лица, большинство из которых составляют лица, связанные с Банком особыми отношениями.</w:t>
      </w:r>
    </w:p>
    <w:p w14:paraId="0F0C612B" w14:textId="567AD719" w:rsidR="000443CC" w:rsidRDefault="000443CC" w:rsidP="000443CC">
      <w:pPr>
        <w:tabs>
          <w:tab w:val="left" w:pos="1152"/>
        </w:tabs>
        <w:spacing w:after="120"/>
        <w:ind w:firstLine="720"/>
        <w:jc w:val="both"/>
      </w:pPr>
      <w:r>
        <w:t xml:space="preserve">4. </w:t>
      </w:r>
      <w:r w:rsidRPr="000861F2">
        <w:t>Запрещается предоставление банковских займов лицам, зарегистрированным в оффшорных зонах, перечень которых устанавливается уполномоченным органом.</w:t>
      </w:r>
    </w:p>
    <w:p w14:paraId="419AB498" w14:textId="1E1DD098" w:rsidR="000443CC" w:rsidRDefault="000443CC" w:rsidP="000861F2">
      <w:pPr>
        <w:tabs>
          <w:tab w:val="left" w:pos="1152"/>
        </w:tabs>
        <w:spacing w:after="120"/>
        <w:jc w:val="both"/>
      </w:pPr>
      <w:r w:rsidRPr="00284698">
        <w:rPr>
          <w:i/>
          <w:color w:val="0000CC"/>
        </w:rPr>
        <w:t xml:space="preserve">(пункт 4 дополнен </w:t>
      </w:r>
      <w:r w:rsidR="000C18B1">
        <w:rPr>
          <w:i/>
          <w:color w:val="0000CC"/>
        </w:rPr>
        <w:t xml:space="preserve">в редакции </w:t>
      </w:r>
      <w:r w:rsidRPr="00284698">
        <w:rPr>
          <w:i/>
          <w:color w:val="0000CC"/>
        </w:rPr>
        <w:t>решени</w:t>
      </w:r>
      <w:r w:rsidR="000C18B1">
        <w:rPr>
          <w:i/>
          <w:color w:val="0000CC"/>
        </w:rPr>
        <w:t>я</w:t>
      </w:r>
      <w:r w:rsidRPr="00284698">
        <w:rPr>
          <w:i/>
          <w:color w:val="0000CC"/>
        </w:rPr>
        <w:t xml:space="preserve"> Совета директоров </w:t>
      </w:r>
      <w:r>
        <w:rPr>
          <w:i/>
          <w:color w:val="0000CC"/>
          <w:szCs w:val="22"/>
        </w:rPr>
        <w:t>от 26.12.2024г. (протокол №15</w:t>
      </w:r>
      <w:r w:rsidRPr="00742C9E">
        <w:rPr>
          <w:i/>
          <w:color w:val="0000CC"/>
          <w:szCs w:val="22"/>
        </w:rPr>
        <w:t>)</w:t>
      </w:r>
      <w:r w:rsidRPr="00284698">
        <w:rPr>
          <w:i/>
          <w:color w:val="0000CC"/>
        </w:rPr>
        <w:t>)</w:t>
      </w:r>
      <w:r w:rsidRPr="00284698">
        <w:rPr>
          <w:szCs w:val="22"/>
        </w:rPr>
        <w:t>.</w:t>
      </w:r>
    </w:p>
    <w:p w14:paraId="7D9FACDA" w14:textId="77777777" w:rsidR="00FA7707" w:rsidRDefault="0097285C" w:rsidP="00205D2B">
      <w:pPr>
        <w:spacing w:after="120"/>
        <w:rPr>
          <w:szCs w:val="22"/>
        </w:rPr>
      </w:pPr>
      <w:r>
        <w:rPr>
          <w:szCs w:val="22"/>
        </w:rPr>
        <w:tab/>
      </w:r>
    </w:p>
    <w:p w14:paraId="71B72E23" w14:textId="77777777" w:rsidR="0097285C" w:rsidRPr="000A0247" w:rsidRDefault="0097285C" w:rsidP="00B5328C">
      <w:pPr>
        <w:spacing w:after="120"/>
        <w:ind w:firstLine="720"/>
        <w:jc w:val="both"/>
        <w:rPr>
          <w:b/>
          <w:szCs w:val="22"/>
        </w:rPr>
      </w:pPr>
      <w:r w:rsidRPr="000A0247">
        <w:rPr>
          <w:b/>
          <w:szCs w:val="22"/>
        </w:rPr>
        <w:t>Статья 30. Прочие положения</w:t>
      </w:r>
    </w:p>
    <w:p w14:paraId="1B71FA2A" w14:textId="77777777" w:rsidR="00285283" w:rsidRPr="000A0247" w:rsidRDefault="00701678" w:rsidP="00205D2B">
      <w:pPr>
        <w:tabs>
          <w:tab w:val="left" w:pos="1152"/>
        </w:tabs>
        <w:spacing w:after="120"/>
        <w:ind w:firstLine="720"/>
        <w:jc w:val="both"/>
      </w:pPr>
      <w:r w:rsidRPr="000A0247">
        <w:t>1.</w:t>
      </w:r>
      <w:r w:rsidRPr="000A0247">
        <w:tab/>
      </w:r>
      <w:r w:rsidR="00285283" w:rsidRPr="000A0247">
        <w:t>Вопросы, не</w:t>
      </w:r>
      <w:r w:rsidR="00586892" w:rsidRPr="000A0247">
        <w:t xml:space="preserve"> </w:t>
      </w:r>
      <w:r w:rsidR="00285283" w:rsidRPr="000A0247">
        <w:t xml:space="preserve">урегулированные </w:t>
      </w:r>
      <w:r w:rsidR="00A17C54" w:rsidRPr="000A0247">
        <w:t>настоящими Общими условиями</w:t>
      </w:r>
      <w:r w:rsidR="00285283" w:rsidRPr="000A0247">
        <w:t>, подлежат разрешению в</w:t>
      </w:r>
      <w:r w:rsidR="003640C3">
        <w:t> </w:t>
      </w:r>
      <w:r w:rsidR="00285283" w:rsidRPr="000A0247">
        <w:t>соответствии</w:t>
      </w:r>
      <w:r w:rsidR="002470FA" w:rsidRPr="000A0247">
        <w:t xml:space="preserve"> </w:t>
      </w:r>
      <w:r w:rsidR="00285283" w:rsidRPr="000A0247">
        <w:t>с законодательством Республики Казахстан</w:t>
      </w:r>
      <w:r w:rsidR="00BD665E" w:rsidRPr="000A0247">
        <w:t xml:space="preserve"> и/или</w:t>
      </w:r>
      <w:r w:rsidR="00285283" w:rsidRPr="000A0247">
        <w:t xml:space="preserve"> внутренними документами Банка.</w:t>
      </w:r>
    </w:p>
    <w:p w14:paraId="7E96E410" w14:textId="77777777" w:rsidR="00FE017A" w:rsidRDefault="00701678" w:rsidP="00205D2B">
      <w:pPr>
        <w:tabs>
          <w:tab w:val="left" w:pos="1152"/>
        </w:tabs>
        <w:spacing w:after="120"/>
        <w:ind w:firstLine="720"/>
        <w:jc w:val="both"/>
      </w:pPr>
      <w:r w:rsidRPr="000A0247">
        <w:t>2.</w:t>
      </w:r>
      <w:r w:rsidRPr="000A0247">
        <w:tab/>
      </w:r>
      <w:r w:rsidR="00285283" w:rsidRPr="000A0247">
        <w:t>Отношения между Банком и</w:t>
      </w:r>
      <w:r w:rsidR="00BD665E" w:rsidRPr="000A0247">
        <w:t xml:space="preserve"> клиент</w:t>
      </w:r>
      <w:r w:rsidR="00285283" w:rsidRPr="000A0247">
        <w:t>ом при совершении банковских</w:t>
      </w:r>
      <w:r w:rsidR="00285283" w:rsidRPr="00BD665E">
        <w:t xml:space="preserve"> операций регулируются законодательством Республики Казахстан, условиями заключенных договоров, а также внутренними документами Банка. В случае противоречий между положениями </w:t>
      </w:r>
      <w:r w:rsidR="00A17C54">
        <w:t>настоящих Общих условий</w:t>
      </w:r>
      <w:r w:rsidR="00285283" w:rsidRPr="00BD665E">
        <w:t>/внутренних документов Банка и условиями заключенных договоров приоритет отдается условиям заключенных договоров.</w:t>
      </w:r>
    </w:p>
    <w:p w14:paraId="7DB82C99" w14:textId="77777777" w:rsidR="008E4E4F" w:rsidRDefault="008E4E4F" w:rsidP="00205D2B">
      <w:pPr>
        <w:tabs>
          <w:tab w:val="left" w:pos="1152"/>
        </w:tabs>
        <w:spacing w:after="120"/>
        <w:ind w:firstLine="720"/>
        <w:jc w:val="both"/>
      </w:pPr>
    </w:p>
    <w:p w14:paraId="1D93F447" w14:textId="77777777" w:rsidR="008E4E4F" w:rsidRDefault="008E4E4F" w:rsidP="00205D2B">
      <w:pPr>
        <w:tabs>
          <w:tab w:val="left" w:pos="1152"/>
        </w:tabs>
        <w:spacing w:after="120"/>
        <w:ind w:firstLine="720"/>
        <w:jc w:val="both"/>
      </w:pPr>
    </w:p>
    <w:p w14:paraId="500F03A9" w14:textId="77777777" w:rsidR="008E4E4F" w:rsidRDefault="008E4E4F" w:rsidP="00205D2B">
      <w:pPr>
        <w:tabs>
          <w:tab w:val="left" w:pos="1152"/>
        </w:tabs>
        <w:spacing w:after="120"/>
        <w:ind w:firstLine="720"/>
        <w:jc w:val="both"/>
      </w:pPr>
    </w:p>
    <w:p w14:paraId="6B0C4940" w14:textId="77777777" w:rsidR="008E4E4F" w:rsidRDefault="008E4E4F" w:rsidP="00205D2B">
      <w:pPr>
        <w:tabs>
          <w:tab w:val="left" w:pos="1152"/>
        </w:tabs>
        <w:spacing w:after="120"/>
        <w:ind w:firstLine="720"/>
        <w:jc w:val="both"/>
      </w:pPr>
    </w:p>
    <w:p w14:paraId="51631ACE" w14:textId="77777777" w:rsidR="00EE4D03" w:rsidRDefault="00EE4D03" w:rsidP="00205D2B">
      <w:pPr>
        <w:tabs>
          <w:tab w:val="left" w:pos="1152"/>
        </w:tabs>
        <w:spacing w:after="120"/>
        <w:ind w:firstLine="720"/>
        <w:jc w:val="both"/>
      </w:pPr>
    </w:p>
    <w:p w14:paraId="620822BB" w14:textId="77777777" w:rsidR="00EE4D03" w:rsidRDefault="00EE4D03" w:rsidP="00205D2B">
      <w:pPr>
        <w:tabs>
          <w:tab w:val="left" w:pos="1152"/>
        </w:tabs>
        <w:spacing w:after="120"/>
        <w:ind w:firstLine="720"/>
        <w:jc w:val="both"/>
      </w:pPr>
    </w:p>
    <w:p w14:paraId="6D294E3A" w14:textId="77777777" w:rsidR="00EE4D03" w:rsidRDefault="00EE4D03" w:rsidP="00205D2B">
      <w:pPr>
        <w:tabs>
          <w:tab w:val="left" w:pos="1152"/>
        </w:tabs>
        <w:spacing w:after="120"/>
        <w:ind w:firstLine="720"/>
        <w:jc w:val="both"/>
      </w:pPr>
    </w:p>
    <w:p w14:paraId="64AAEF4B" w14:textId="77777777" w:rsidR="00EE4D03" w:rsidRDefault="00EE4D03" w:rsidP="00205D2B">
      <w:pPr>
        <w:tabs>
          <w:tab w:val="left" w:pos="1152"/>
        </w:tabs>
        <w:spacing w:after="120"/>
        <w:ind w:firstLine="720"/>
        <w:jc w:val="both"/>
      </w:pPr>
    </w:p>
    <w:p w14:paraId="0CAB0390" w14:textId="77777777" w:rsidR="00EE4D03" w:rsidRDefault="00EE4D03" w:rsidP="00205D2B">
      <w:pPr>
        <w:tabs>
          <w:tab w:val="left" w:pos="1152"/>
        </w:tabs>
        <w:spacing w:after="120"/>
        <w:ind w:firstLine="720"/>
        <w:jc w:val="both"/>
      </w:pPr>
    </w:p>
    <w:p w14:paraId="17B473B2" w14:textId="77777777" w:rsidR="00EE4D03" w:rsidRDefault="00EE4D03" w:rsidP="00205D2B">
      <w:pPr>
        <w:tabs>
          <w:tab w:val="left" w:pos="1152"/>
        </w:tabs>
        <w:spacing w:after="120"/>
        <w:ind w:firstLine="720"/>
        <w:jc w:val="both"/>
      </w:pPr>
    </w:p>
    <w:p w14:paraId="00C738FA" w14:textId="77777777" w:rsidR="00EE4D03" w:rsidRDefault="00EE4D03" w:rsidP="00205D2B">
      <w:pPr>
        <w:tabs>
          <w:tab w:val="left" w:pos="1152"/>
        </w:tabs>
        <w:spacing w:after="120"/>
        <w:ind w:firstLine="720"/>
        <w:jc w:val="both"/>
      </w:pPr>
    </w:p>
    <w:p w14:paraId="75E182F8" w14:textId="77777777" w:rsidR="00EE4D03" w:rsidRDefault="00EE4D03" w:rsidP="00205D2B">
      <w:pPr>
        <w:tabs>
          <w:tab w:val="left" w:pos="1152"/>
        </w:tabs>
        <w:spacing w:after="120"/>
        <w:ind w:firstLine="720"/>
        <w:jc w:val="both"/>
      </w:pPr>
    </w:p>
    <w:p w14:paraId="676A4E1E" w14:textId="77777777" w:rsidR="00EE4D03" w:rsidRDefault="00EE4D03" w:rsidP="00205D2B">
      <w:pPr>
        <w:tabs>
          <w:tab w:val="left" w:pos="1152"/>
        </w:tabs>
        <w:spacing w:after="120"/>
        <w:ind w:firstLine="720"/>
        <w:jc w:val="both"/>
      </w:pPr>
    </w:p>
    <w:p w14:paraId="7443BB2C" w14:textId="77777777" w:rsidR="00EE4D03" w:rsidRDefault="00EE4D03" w:rsidP="00205D2B">
      <w:pPr>
        <w:tabs>
          <w:tab w:val="left" w:pos="1152"/>
        </w:tabs>
        <w:spacing w:after="120"/>
        <w:ind w:firstLine="720"/>
        <w:jc w:val="both"/>
      </w:pPr>
    </w:p>
    <w:p w14:paraId="657084DD" w14:textId="77777777" w:rsidR="00EE4D03" w:rsidRDefault="00EE4D03" w:rsidP="00205D2B">
      <w:pPr>
        <w:tabs>
          <w:tab w:val="left" w:pos="1152"/>
        </w:tabs>
        <w:spacing w:after="120"/>
        <w:ind w:firstLine="720"/>
        <w:jc w:val="both"/>
      </w:pPr>
    </w:p>
    <w:p w14:paraId="28A5F21F" w14:textId="77777777" w:rsidR="008E4E4F" w:rsidRDefault="008E4E4F" w:rsidP="00205D2B">
      <w:pPr>
        <w:tabs>
          <w:tab w:val="left" w:pos="1152"/>
        </w:tabs>
        <w:spacing w:after="120"/>
        <w:ind w:firstLine="720"/>
        <w:jc w:val="both"/>
      </w:pPr>
    </w:p>
    <w:p w14:paraId="01464EF4" w14:textId="77777777" w:rsidR="007E3F88" w:rsidRDefault="007E3F88" w:rsidP="00205D2B">
      <w:pPr>
        <w:tabs>
          <w:tab w:val="left" w:pos="1152"/>
        </w:tabs>
        <w:spacing w:after="120"/>
        <w:ind w:firstLine="720"/>
        <w:jc w:val="both"/>
      </w:pPr>
    </w:p>
    <w:p w14:paraId="014FA942" w14:textId="77777777" w:rsidR="007E3F88" w:rsidRDefault="007E3F88" w:rsidP="00205D2B">
      <w:pPr>
        <w:tabs>
          <w:tab w:val="left" w:pos="1152"/>
        </w:tabs>
        <w:spacing w:after="120"/>
        <w:ind w:firstLine="720"/>
        <w:jc w:val="both"/>
      </w:pPr>
    </w:p>
    <w:p w14:paraId="681CE872" w14:textId="77777777" w:rsidR="007E3F88" w:rsidRDefault="007E3F88" w:rsidP="00205D2B">
      <w:pPr>
        <w:tabs>
          <w:tab w:val="left" w:pos="1152"/>
        </w:tabs>
        <w:spacing w:after="120"/>
        <w:ind w:firstLine="720"/>
        <w:jc w:val="both"/>
      </w:pPr>
    </w:p>
    <w:p w14:paraId="24AD9091" w14:textId="77777777" w:rsidR="00EB32DD" w:rsidRDefault="00EB32DD" w:rsidP="00205D2B">
      <w:pPr>
        <w:tabs>
          <w:tab w:val="left" w:pos="1152"/>
        </w:tabs>
        <w:spacing w:after="120"/>
        <w:ind w:firstLine="720"/>
        <w:jc w:val="both"/>
      </w:pPr>
    </w:p>
    <w:p w14:paraId="380E4DD8" w14:textId="77777777" w:rsidR="001A63E5" w:rsidRDefault="001A63E5" w:rsidP="00205D2B">
      <w:pPr>
        <w:tabs>
          <w:tab w:val="left" w:pos="1152"/>
        </w:tabs>
        <w:spacing w:after="120"/>
        <w:ind w:firstLine="720"/>
        <w:jc w:val="both"/>
      </w:pPr>
    </w:p>
    <w:p w14:paraId="2A45DDB7" w14:textId="77777777" w:rsidR="008E4E4F" w:rsidRPr="008E4E4F" w:rsidRDefault="008E4E4F" w:rsidP="008E4E4F">
      <w:pPr>
        <w:jc w:val="right"/>
        <w:rPr>
          <w:b/>
          <w:szCs w:val="22"/>
        </w:rPr>
      </w:pPr>
      <w:r w:rsidRPr="008E4E4F">
        <w:rPr>
          <w:b/>
          <w:szCs w:val="22"/>
        </w:rPr>
        <w:lastRenderedPageBreak/>
        <w:t>Приложение 1</w:t>
      </w:r>
    </w:p>
    <w:p w14:paraId="5557777E" w14:textId="77777777" w:rsidR="008E4E4F" w:rsidRPr="008E4E4F" w:rsidRDefault="008E4E4F" w:rsidP="00EB32DD">
      <w:pPr>
        <w:spacing w:after="120"/>
        <w:ind w:left="7200"/>
        <w:jc w:val="right"/>
        <w:rPr>
          <w:szCs w:val="22"/>
        </w:rPr>
      </w:pPr>
      <w:r w:rsidRPr="008E4E4F">
        <w:rPr>
          <w:szCs w:val="22"/>
        </w:rPr>
        <w:t>к Общим условиям осуществления операций</w:t>
      </w:r>
    </w:p>
    <w:p w14:paraId="178FF797" w14:textId="646D3BC9" w:rsidR="008E4E4F" w:rsidRPr="008E4E4F" w:rsidRDefault="003A0A6C" w:rsidP="00E657CC">
      <w:pPr>
        <w:spacing w:after="120"/>
        <w:ind w:left="7200"/>
        <w:jc w:val="right"/>
        <w:rPr>
          <w:szCs w:val="22"/>
        </w:rPr>
      </w:pPr>
      <w:r w:rsidRPr="00D67B9E">
        <w:rPr>
          <w:i/>
          <w:color w:val="0000CC"/>
        </w:rPr>
        <w:t>(</w:t>
      </w:r>
      <w:r>
        <w:rPr>
          <w:i/>
          <w:color w:val="0000CC"/>
        </w:rPr>
        <w:t xml:space="preserve">Приложение </w:t>
      </w:r>
      <w:r w:rsidRPr="003A0A6C">
        <w:rPr>
          <w:i/>
          <w:color w:val="0000CC"/>
        </w:rPr>
        <w:t>1</w:t>
      </w:r>
      <w:r w:rsidRPr="00D67B9E">
        <w:rPr>
          <w:i/>
          <w:color w:val="0000CC"/>
        </w:rPr>
        <w:t xml:space="preserve"> </w:t>
      </w:r>
      <w:r>
        <w:rPr>
          <w:i/>
          <w:color w:val="0000CC"/>
        </w:rPr>
        <w:t>изложено</w:t>
      </w:r>
      <w:r w:rsidR="00AC49A1">
        <w:rPr>
          <w:i/>
          <w:color w:val="0000CC"/>
        </w:rPr>
        <w:t xml:space="preserve"> в редакции согласно решениям</w:t>
      </w:r>
      <w:r w:rsidRPr="00D67B9E">
        <w:rPr>
          <w:i/>
          <w:color w:val="0000CC"/>
        </w:rPr>
        <w:t xml:space="preserve"> Совета директоров </w:t>
      </w:r>
      <w:r w:rsidRPr="006C49DA">
        <w:rPr>
          <w:i/>
          <w:color w:val="0000CC"/>
        </w:rPr>
        <w:t>от</w:t>
      </w:r>
      <w:r>
        <w:rPr>
          <w:i/>
          <w:color w:val="0000CC"/>
          <w:sz w:val="24"/>
        </w:rPr>
        <w:t xml:space="preserve"> </w:t>
      </w:r>
      <w:r w:rsidRPr="003A0A6C">
        <w:rPr>
          <w:i/>
          <w:color w:val="0000CC"/>
        </w:rPr>
        <w:t>17</w:t>
      </w:r>
      <w:r w:rsidRPr="0042413E">
        <w:rPr>
          <w:i/>
          <w:color w:val="0000CC"/>
        </w:rPr>
        <w:t>.</w:t>
      </w:r>
      <w:r>
        <w:rPr>
          <w:i/>
          <w:color w:val="0000CC"/>
        </w:rPr>
        <w:t>0</w:t>
      </w:r>
      <w:r w:rsidRPr="003A0A6C">
        <w:rPr>
          <w:i/>
          <w:color w:val="0000CC"/>
        </w:rPr>
        <w:t>6</w:t>
      </w:r>
      <w:r w:rsidRPr="0042413E">
        <w:rPr>
          <w:i/>
          <w:color w:val="0000CC"/>
        </w:rPr>
        <w:t>.20</w:t>
      </w:r>
      <w:r w:rsidRPr="003A0A6C">
        <w:rPr>
          <w:i/>
          <w:color w:val="0000CC"/>
        </w:rPr>
        <w:t>20</w:t>
      </w:r>
      <w:r w:rsidRPr="0042413E">
        <w:rPr>
          <w:i/>
          <w:color w:val="0000CC"/>
        </w:rPr>
        <w:t xml:space="preserve">г. (протокол № </w:t>
      </w:r>
      <w:r>
        <w:rPr>
          <w:i/>
          <w:color w:val="0000CC"/>
        </w:rPr>
        <w:t>5</w:t>
      </w:r>
      <w:r w:rsidRPr="0042413E">
        <w:rPr>
          <w:i/>
          <w:color w:val="0000CC"/>
        </w:rPr>
        <w:t>)</w:t>
      </w:r>
      <w:r w:rsidR="00AC49A1">
        <w:rPr>
          <w:i/>
          <w:color w:val="0000CC"/>
        </w:rPr>
        <w:t xml:space="preserve">, </w:t>
      </w:r>
      <w:r w:rsidR="00A6180B">
        <w:rPr>
          <w:i/>
          <w:color w:val="0000CC"/>
          <w:szCs w:val="22"/>
        </w:rPr>
        <w:t>от 30.11.2023г. (протокол №15</w:t>
      </w:r>
      <w:r w:rsidR="00A6180B" w:rsidRPr="00A6180B">
        <w:rPr>
          <w:i/>
          <w:color w:val="0000CC"/>
          <w:szCs w:val="22"/>
        </w:rPr>
        <w:t>)</w:t>
      </w:r>
      <w:r w:rsidR="00307D3B">
        <w:rPr>
          <w:i/>
          <w:color w:val="0000CC"/>
          <w:szCs w:val="22"/>
        </w:rPr>
        <w:t>, от 31.03.2025г. (протокол №4)</w:t>
      </w:r>
      <w:r w:rsidRPr="00A6180B">
        <w:rPr>
          <w:i/>
          <w:color w:val="0000CC"/>
        </w:rPr>
        <w:t>)</w:t>
      </w:r>
    </w:p>
    <w:p w14:paraId="091A1508" w14:textId="77777777" w:rsidR="008E4E4F" w:rsidRPr="008E4E4F" w:rsidRDefault="008E4E4F" w:rsidP="008E4E4F">
      <w:pPr>
        <w:spacing w:after="120"/>
        <w:jc w:val="both"/>
        <w:rPr>
          <w:szCs w:val="22"/>
        </w:rPr>
      </w:pPr>
    </w:p>
    <w:p w14:paraId="48A577B9" w14:textId="77777777" w:rsidR="008E4E4F" w:rsidRPr="008E4E4F" w:rsidRDefault="008E4E4F" w:rsidP="008E4E4F">
      <w:pPr>
        <w:spacing w:after="120"/>
        <w:jc w:val="center"/>
        <w:rPr>
          <w:b/>
          <w:szCs w:val="22"/>
        </w:rPr>
      </w:pPr>
      <w:r w:rsidRPr="008E4E4F">
        <w:rPr>
          <w:b/>
          <w:szCs w:val="22"/>
        </w:rPr>
        <w:t>ПРЕДЕЛЬНЫЕ</w:t>
      </w:r>
    </w:p>
    <w:p w14:paraId="0EEEC74E" w14:textId="77777777" w:rsidR="00AC49A1" w:rsidRPr="00AC49A1" w:rsidRDefault="00AC49A1" w:rsidP="00AC49A1">
      <w:pPr>
        <w:jc w:val="center"/>
        <w:rPr>
          <w:b/>
          <w:szCs w:val="22"/>
        </w:rPr>
      </w:pPr>
      <w:r w:rsidRPr="00AC49A1">
        <w:rPr>
          <w:b/>
          <w:szCs w:val="22"/>
        </w:rPr>
        <w:t xml:space="preserve">суммы принимаемых вкладов, образовательных накопительных вкладов сроки накопления </w:t>
      </w:r>
    </w:p>
    <w:p w14:paraId="7960BFAB" w14:textId="77777777" w:rsidR="008E4E4F" w:rsidRPr="008E4E4F" w:rsidRDefault="00AC49A1" w:rsidP="00AC49A1">
      <w:pPr>
        <w:jc w:val="center"/>
        <w:rPr>
          <w:b/>
          <w:szCs w:val="22"/>
        </w:rPr>
      </w:pPr>
      <w:r w:rsidRPr="00AC49A1">
        <w:rPr>
          <w:b/>
          <w:szCs w:val="22"/>
        </w:rPr>
        <w:t>и размеры ставок вознаграждения по вкладам, образовательным накопительным вкладам для физических лиц*</w:t>
      </w:r>
      <w:r w:rsidR="0090597C">
        <w:rPr>
          <w:b/>
          <w:szCs w:val="22"/>
        </w:rPr>
        <w:t xml:space="preserve"> </w:t>
      </w:r>
      <w:r w:rsidR="0090597C" w:rsidRPr="00A6180B">
        <w:rPr>
          <w:i/>
          <w:color w:val="0000CC"/>
          <w:szCs w:val="22"/>
        </w:rPr>
        <w:t>(изложена</w:t>
      </w:r>
      <w:r w:rsidR="00A6180B" w:rsidRPr="00A6180B">
        <w:rPr>
          <w:i/>
          <w:color w:val="0000CC"/>
          <w:szCs w:val="22"/>
        </w:rPr>
        <w:t xml:space="preserve"> согласно решению СД от 30</w:t>
      </w:r>
      <w:r w:rsidR="0090597C" w:rsidRPr="00A6180B">
        <w:rPr>
          <w:i/>
          <w:color w:val="0000CC"/>
          <w:szCs w:val="22"/>
        </w:rPr>
        <w:t>.11.2023г. (протокол №</w:t>
      </w:r>
      <w:r w:rsidR="00A6180B" w:rsidRPr="00A6180B">
        <w:rPr>
          <w:i/>
          <w:color w:val="0000CC"/>
          <w:szCs w:val="22"/>
        </w:rPr>
        <w:t>15</w:t>
      </w:r>
      <w:r w:rsidR="0090597C" w:rsidRPr="00A6180B">
        <w:rPr>
          <w:i/>
          <w:color w:val="0000CC"/>
          <w:szCs w:val="22"/>
        </w:rPr>
        <w:t>)</w:t>
      </w:r>
    </w:p>
    <w:p w14:paraId="0FA5F624" w14:textId="77777777" w:rsidR="008E4E4F" w:rsidRPr="008E4E4F" w:rsidRDefault="008E4E4F" w:rsidP="008E4E4F">
      <w:pPr>
        <w:spacing w:after="120"/>
        <w:jc w:val="both"/>
        <w:rPr>
          <w:szCs w:val="2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4043"/>
        <w:gridCol w:w="2381"/>
        <w:gridCol w:w="2387"/>
      </w:tblGrid>
      <w:tr w:rsidR="008E4E4F" w:rsidRPr="008E4E4F" w14:paraId="12DCFD60" w14:textId="77777777" w:rsidTr="00BB745B">
        <w:trPr>
          <w:cantSplit/>
          <w:tblHeader/>
        </w:trPr>
        <w:tc>
          <w:tcPr>
            <w:tcW w:w="791" w:type="dxa"/>
            <w:tcBorders>
              <w:bottom w:val="single" w:sz="12" w:space="0" w:color="FFFFFF" w:themeColor="background1"/>
            </w:tcBorders>
            <w:shd w:val="clear" w:color="auto" w:fill="FFE599" w:themeFill="accent4" w:themeFillTint="66"/>
            <w:vAlign w:val="bottom"/>
          </w:tcPr>
          <w:p w14:paraId="6CE06FA8" w14:textId="77777777" w:rsidR="008E4E4F" w:rsidRPr="008E4E4F" w:rsidRDefault="008E4E4F" w:rsidP="00BB745B">
            <w:pPr>
              <w:spacing w:before="60" w:after="60"/>
              <w:rPr>
                <w:b/>
                <w:szCs w:val="22"/>
              </w:rPr>
            </w:pPr>
            <w:r w:rsidRPr="008E4E4F">
              <w:rPr>
                <w:b/>
                <w:szCs w:val="22"/>
              </w:rPr>
              <w:t>№</w:t>
            </w:r>
          </w:p>
          <w:p w14:paraId="79288327" w14:textId="77777777" w:rsidR="008E4E4F" w:rsidRPr="008E4E4F" w:rsidRDefault="008E4E4F" w:rsidP="00BB745B">
            <w:pPr>
              <w:spacing w:before="60" w:after="60"/>
              <w:rPr>
                <w:b/>
                <w:szCs w:val="22"/>
              </w:rPr>
            </w:pPr>
            <w:r w:rsidRPr="008E4E4F">
              <w:rPr>
                <w:b/>
                <w:szCs w:val="22"/>
              </w:rPr>
              <w:t>п/п</w:t>
            </w:r>
          </w:p>
        </w:tc>
        <w:tc>
          <w:tcPr>
            <w:tcW w:w="4043" w:type="dxa"/>
            <w:tcBorders>
              <w:bottom w:val="single" w:sz="12" w:space="0" w:color="FFFFFF" w:themeColor="background1"/>
            </w:tcBorders>
            <w:shd w:val="clear" w:color="auto" w:fill="FFE599" w:themeFill="accent4" w:themeFillTint="66"/>
            <w:vAlign w:val="bottom"/>
          </w:tcPr>
          <w:p w14:paraId="223C6A94" w14:textId="77777777" w:rsidR="008E4E4F" w:rsidRPr="008E4E4F" w:rsidRDefault="008E4E4F" w:rsidP="00BB745B">
            <w:pPr>
              <w:spacing w:before="60" w:after="60"/>
              <w:rPr>
                <w:b/>
                <w:szCs w:val="22"/>
              </w:rPr>
            </w:pPr>
            <w:r w:rsidRPr="008E4E4F">
              <w:rPr>
                <w:b/>
                <w:szCs w:val="22"/>
              </w:rPr>
              <w:t>Показатель</w:t>
            </w:r>
          </w:p>
        </w:tc>
        <w:tc>
          <w:tcPr>
            <w:tcW w:w="2381" w:type="dxa"/>
            <w:tcBorders>
              <w:bottom w:val="single" w:sz="12" w:space="0" w:color="FFFFFF" w:themeColor="background1"/>
            </w:tcBorders>
            <w:shd w:val="clear" w:color="auto" w:fill="FFE599" w:themeFill="accent4" w:themeFillTint="66"/>
            <w:vAlign w:val="bottom"/>
          </w:tcPr>
          <w:p w14:paraId="02D1698A" w14:textId="77777777" w:rsidR="008E4E4F" w:rsidRPr="008E4E4F" w:rsidRDefault="008E4E4F" w:rsidP="00BB745B">
            <w:pPr>
              <w:spacing w:before="60" w:after="60"/>
              <w:jc w:val="right"/>
              <w:rPr>
                <w:b/>
                <w:szCs w:val="22"/>
              </w:rPr>
            </w:pPr>
            <w:r w:rsidRPr="008E4E4F">
              <w:rPr>
                <w:b/>
                <w:szCs w:val="22"/>
              </w:rPr>
              <w:t xml:space="preserve">Минимальное </w:t>
            </w:r>
            <w:r w:rsidRPr="008E4E4F">
              <w:rPr>
                <w:b/>
                <w:szCs w:val="22"/>
              </w:rPr>
              <w:br/>
              <w:t>допустимое значение</w:t>
            </w:r>
          </w:p>
        </w:tc>
        <w:tc>
          <w:tcPr>
            <w:tcW w:w="2387" w:type="dxa"/>
            <w:tcBorders>
              <w:bottom w:val="single" w:sz="12" w:space="0" w:color="FFFFFF" w:themeColor="background1"/>
            </w:tcBorders>
            <w:shd w:val="clear" w:color="auto" w:fill="FFE599" w:themeFill="accent4" w:themeFillTint="66"/>
            <w:vAlign w:val="bottom"/>
          </w:tcPr>
          <w:p w14:paraId="36CA8855" w14:textId="77777777" w:rsidR="008E4E4F" w:rsidRPr="008E4E4F" w:rsidRDefault="008E4E4F" w:rsidP="00BB745B">
            <w:pPr>
              <w:spacing w:before="60" w:after="60"/>
              <w:jc w:val="right"/>
              <w:rPr>
                <w:b/>
                <w:szCs w:val="22"/>
              </w:rPr>
            </w:pPr>
            <w:r w:rsidRPr="008E4E4F">
              <w:rPr>
                <w:b/>
                <w:szCs w:val="22"/>
              </w:rPr>
              <w:t>Максимальное допустимое значение</w:t>
            </w:r>
          </w:p>
        </w:tc>
      </w:tr>
      <w:tr w:rsidR="008E4E4F" w:rsidRPr="008E4E4F" w14:paraId="53C47750" w14:textId="77777777" w:rsidTr="00BB745B">
        <w:trPr>
          <w:cantSplit/>
          <w:tblHeader/>
        </w:trPr>
        <w:tc>
          <w:tcPr>
            <w:tcW w:w="791" w:type="dxa"/>
            <w:tcBorders>
              <w:top w:val="single" w:sz="12" w:space="0" w:color="FFFFFF" w:themeColor="background1"/>
              <w:bottom w:val="single" w:sz="12" w:space="0" w:color="FFFFFF" w:themeColor="background1"/>
            </w:tcBorders>
            <w:shd w:val="clear" w:color="auto" w:fill="BF8F00" w:themeFill="accent4" w:themeFillShade="BF"/>
            <w:vAlign w:val="center"/>
          </w:tcPr>
          <w:p w14:paraId="42F103D9" w14:textId="77777777" w:rsidR="008E4E4F" w:rsidRPr="008E4E4F" w:rsidRDefault="008E4E4F" w:rsidP="00BB745B">
            <w:pPr>
              <w:jc w:val="center"/>
              <w:rPr>
                <w:szCs w:val="22"/>
              </w:rPr>
            </w:pPr>
            <w:r w:rsidRPr="008E4E4F">
              <w:rPr>
                <w:szCs w:val="22"/>
              </w:rPr>
              <w:t>А</w:t>
            </w:r>
          </w:p>
        </w:tc>
        <w:tc>
          <w:tcPr>
            <w:tcW w:w="4043" w:type="dxa"/>
            <w:tcBorders>
              <w:top w:val="single" w:sz="12" w:space="0" w:color="FFFFFF" w:themeColor="background1"/>
              <w:bottom w:val="single" w:sz="12" w:space="0" w:color="FFFFFF" w:themeColor="background1"/>
            </w:tcBorders>
            <w:shd w:val="clear" w:color="auto" w:fill="BF8F00" w:themeFill="accent4" w:themeFillShade="BF"/>
            <w:vAlign w:val="center"/>
          </w:tcPr>
          <w:p w14:paraId="332D699C" w14:textId="77777777" w:rsidR="008E4E4F" w:rsidRPr="008E4E4F" w:rsidRDefault="008E4E4F" w:rsidP="00BB745B">
            <w:pPr>
              <w:jc w:val="center"/>
              <w:rPr>
                <w:szCs w:val="22"/>
              </w:rPr>
            </w:pPr>
            <w:r w:rsidRPr="008E4E4F">
              <w:rPr>
                <w:szCs w:val="22"/>
              </w:rPr>
              <w:t>1</w:t>
            </w:r>
          </w:p>
        </w:tc>
        <w:tc>
          <w:tcPr>
            <w:tcW w:w="2381" w:type="dxa"/>
            <w:tcBorders>
              <w:top w:val="single" w:sz="12" w:space="0" w:color="FFFFFF" w:themeColor="background1"/>
              <w:bottom w:val="single" w:sz="12" w:space="0" w:color="FFFFFF" w:themeColor="background1"/>
            </w:tcBorders>
            <w:shd w:val="clear" w:color="auto" w:fill="BF8F00" w:themeFill="accent4" w:themeFillShade="BF"/>
            <w:vAlign w:val="center"/>
          </w:tcPr>
          <w:p w14:paraId="70394DFA" w14:textId="77777777" w:rsidR="008E4E4F" w:rsidRPr="008E4E4F" w:rsidRDefault="008E4E4F" w:rsidP="00BB745B">
            <w:pPr>
              <w:jc w:val="center"/>
              <w:rPr>
                <w:szCs w:val="22"/>
              </w:rPr>
            </w:pPr>
            <w:r w:rsidRPr="008E4E4F">
              <w:rPr>
                <w:szCs w:val="22"/>
              </w:rPr>
              <w:t>2</w:t>
            </w:r>
          </w:p>
        </w:tc>
        <w:tc>
          <w:tcPr>
            <w:tcW w:w="2387" w:type="dxa"/>
            <w:tcBorders>
              <w:top w:val="single" w:sz="12" w:space="0" w:color="FFFFFF" w:themeColor="background1"/>
              <w:bottom w:val="single" w:sz="12" w:space="0" w:color="FFFFFF" w:themeColor="background1"/>
            </w:tcBorders>
            <w:shd w:val="clear" w:color="auto" w:fill="BF8F00" w:themeFill="accent4" w:themeFillShade="BF"/>
            <w:vAlign w:val="center"/>
          </w:tcPr>
          <w:p w14:paraId="61715486" w14:textId="77777777" w:rsidR="008E4E4F" w:rsidRPr="008E4E4F" w:rsidRDefault="008E4E4F" w:rsidP="00BB745B">
            <w:pPr>
              <w:jc w:val="center"/>
              <w:rPr>
                <w:szCs w:val="22"/>
              </w:rPr>
            </w:pPr>
            <w:r w:rsidRPr="008E4E4F">
              <w:rPr>
                <w:szCs w:val="22"/>
              </w:rPr>
              <w:t>3</w:t>
            </w:r>
          </w:p>
        </w:tc>
      </w:tr>
      <w:tr w:rsidR="008E4E4F" w:rsidRPr="008E4E4F" w14:paraId="634A6025"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32221B6" w14:textId="77777777" w:rsidR="008E4E4F" w:rsidRPr="008E4E4F" w:rsidRDefault="008E4E4F" w:rsidP="00BB745B">
            <w:pPr>
              <w:spacing w:before="60" w:after="60"/>
              <w:rPr>
                <w:szCs w:val="22"/>
              </w:rPr>
            </w:pPr>
            <w:r w:rsidRPr="008E4E4F">
              <w:rPr>
                <w:szCs w:val="22"/>
              </w:rPr>
              <w:t>1.</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3F74214D" w14:textId="77777777" w:rsidR="008E4E4F" w:rsidRPr="008E4E4F" w:rsidRDefault="008E4E4F" w:rsidP="00BB745B">
            <w:pPr>
              <w:spacing w:before="60" w:after="60"/>
              <w:rPr>
                <w:szCs w:val="22"/>
              </w:rPr>
            </w:pPr>
            <w:r w:rsidRPr="008E4E4F">
              <w:rPr>
                <w:szCs w:val="22"/>
              </w:rPr>
              <w:t>С</w:t>
            </w:r>
            <w:r w:rsidR="00A6180B">
              <w:rPr>
                <w:szCs w:val="22"/>
              </w:rPr>
              <w:t>умма принимаемого вклада, тенге</w:t>
            </w:r>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652E6D2C" w14:textId="77777777" w:rsidR="008E4E4F" w:rsidRPr="008E4E4F" w:rsidRDefault="008E4E4F" w:rsidP="00BB745B">
            <w:pPr>
              <w:spacing w:before="60" w:after="60"/>
              <w:jc w:val="right"/>
              <w:rPr>
                <w:szCs w:val="22"/>
              </w:rPr>
            </w:pPr>
            <w:r w:rsidRPr="008E4E4F">
              <w:rPr>
                <w:szCs w:val="22"/>
              </w:rPr>
              <w:t>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411F27E5" w14:textId="77777777" w:rsidR="008E4E4F" w:rsidRPr="008E4E4F" w:rsidRDefault="008E4E4F" w:rsidP="00BB745B">
            <w:pPr>
              <w:spacing w:before="60" w:after="60"/>
              <w:jc w:val="right"/>
              <w:rPr>
                <w:szCs w:val="22"/>
              </w:rPr>
            </w:pPr>
            <w:r w:rsidRPr="008E4E4F">
              <w:rPr>
                <w:szCs w:val="22"/>
              </w:rPr>
              <w:t>не устанавливается</w:t>
            </w:r>
          </w:p>
        </w:tc>
      </w:tr>
      <w:tr w:rsidR="00AC49A1" w:rsidRPr="008E4E4F" w14:paraId="0FB8C2C9"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757511F" w14:textId="77777777" w:rsidR="00AC49A1" w:rsidRPr="008E4E4F" w:rsidRDefault="00AC49A1" w:rsidP="00BB745B">
            <w:pPr>
              <w:spacing w:before="60" w:after="60"/>
              <w:rPr>
                <w:szCs w:val="22"/>
              </w:rPr>
            </w:pPr>
            <w:r>
              <w:rPr>
                <w:szCs w:val="22"/>
              </w:rPr>
              <w:t>1.1</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5E05896B" w14:textId="1B7C3579" w:rsidR="00AC49A1" w:rsidRPr="00846283" w:rsidRDefault="00AC49A1" w:rsidP="00A6180B">
            <w:pPr>
              <w:spacing w:before="60" w:after="60"/>
              <w:rPr>
                <w:szCs w:val="22"/>
              </w:rPr>
            </w:pPr>
            <w:r w:rsidRPr="00846283">
              <w:rPr>
                <w:szCs w:val="22"/>
              </w:rPr>
              <w:t xml:space="preserve">Сумма </w:t>
            </w:r>
            <w:r w:rsidR="00307D3B" w:rsidRPr="00846283">
              <w:rPr>
                <w:szCs w:val="22"/>
              </w:rPr>
              <w:t>первоначального взноса по</w:t>
            </w:r>
            <w:r w:rsidRPr="00846283">
              <w:rPr>
                <w:szCs w:val="22"/>
              </w:rPr>
              <w:t xml:space="preserve"> образовательно</w:t>
            </w:r>
            <w:r w:rsidR="00307D3B" w:rsidRPr="00846283">
              <w:rPr>
                <w:szCs w:val="22"/>
              </w:rPr>
              <w:t>му</w:t>
            </w:r>
            <w:r w:rsidRPr="00846283">
              <w:rPr>
                <w:szCs w:val="22"/>
              </w:rPr>
              <w:t xml:space="preserve"> накопительно</w:t>
            </w:r>
            <w:r w:rsidR="00307D3B" w:rsidRPr="00846283">
              <w:rPr>
                <w:szCs w:val="22"/>
              </w:rPr>
              <w:t>му</w:t>
            </w:r>
            <w:r w:rsidRPr="00846283">
              <w:rPr>
                <w:szCs w:val="22"/>
              </w:rPr>
              <w:t xml:space="preserve"> вклад</w:t>
            </w:r>
            <w:r w:rsidR="00307D3B" w:rsidRPr="00846283">
              <w:rPr>
                <w:szCs w:val="22"/>
              </w:rPr>
              <w:t>у</w:t>
            </w:r>
            <w:r w:rsidRPr="00846283">
              <w:rPr>
                <w:szCs w:val="22"/>
              </w:rPr>
              <w:t>, тенге</w:t>
            </w:r>
            <w:r w:rsidR="0090597C" w:rsidRPr="00846283">
              <w:rPr>
                <w:szCs w:val="22"/>
              </w:rPr>
              <w:t xml:space="preserve"> </w:t>
            </w:r>
          </w:p>
          <w:p w14:paraId="2BCFD865" w14:textId="4866C93B" w:rsidR="00307D3B" w:rsidRPr="00846283" w:rsidRDefault="00B91329" w:rsidP="00B91329">
            <w:pPr>
              <w:spacing w:before="60" w:after="60"/>
              <w:rPr>
                <w:szCs w:val="22"/>
              </w:rPr>
            </w:pPr>
            <w:r w:rsidRPr="00846283">
              <w:rPr>
                <w:i/>
                <w:color w:val="0000CC"/>
              </w:rPr>
              <w:t>(подпункт 1.1 пункта 1 изложен в редакции согласно решению Совета директоров от</w:t>
            </w:r>
            <w:r w:rsidRPr="00846283">
              <w:rPr>
                <w:i/>
                <w:color w:val="0000CC"/>
                <w:sz w:val="24"/>
              </w:rPr>
              <w:t xml:space="preserve"> </w:t>
            </w:r>
            <w:r w:rsidRPr="00846283">
              <w:rPr>
                <w:i/>
                <w:color w:val="0000CC"/>
                <w:szCs w:val="22"/>
              </w:rPr>
              <w:t>31.</w:t>
            </w:r>
            <w:r w:rsidRPr="00846283">
              <w:rPr>
                <w:i/>
                <w:color w:val="0000CC"/>
              </w:rPr>
              <w:t>03.2025г. (протокол №4))</w:t>
            </w:r>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5FAD7521" w14:textId="5EBA4DC9" w:rsidR="00AC49A1" w:rsidRPr="00846283" w:rsidRDefault="00307D3B" w:rsidP="00BB745B">
            <w:pPr>
              <w:spacing w:before="60" w:after="60"/>
              <w:jc w:val="right"/>
              <w:rPr>
                <w:szCs w:val="22"/>
              </w:rPr>
            </w:pPr>
            <w:r w:rsidRPr="00846283">
              <w:rPr>
                <w:szCs w:val="22"/>
              </w:rPr>
              <w:t>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1C73560C" w14:textId="77777777" w:rsidR="00AC49A1" w:rsidRPr="008E4E4F" w:rsidRDefault="00AC49A1" w:rsidP="00BB745B">
            <w:pPr>
              <w:spacing w:before="60" w:after="60"/>
              <w:jc w:val="right"/>
              <w:rPr>
                <w:szCs w:val="22"/>
              </w:rPr>
            </w:pPr>
            <w:r w:rsidRPr="008E4E4F">
              <w:rPr>
                <w:szCs w:val="22"/>
              </w:rPr>
              <w:t>не устанавливается</w:t>
            </w:r>
          </w:p>
        </w:tc>
      </w:tr>
      <w:tr w:rsidR="008E4E4F" w:rsidRPr="008E4E4F" w14:paraId="1E9E1BF3"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E1543E1" w14:textId="77777777" w:rsidR="008E4E4F" w:rsidRPr="008E4E4F" w:rsidRDefault="008E4E4F" w:rsidP="00BB745B">
            <w:pPr>
              <w:spacing w:before="60" w:after="60"/>
              <w:rPr>
                <w:szCs w:val="22"/>
              </w:rPr>
            </w:pPr>
            <w:r w:rsidRPr="008E4E4F">
              <w:rPr>
                <w:szCs w:val="22"/>
              </w:rPr>
              <w:t>2.</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50D9E4AE" w14:textId="77777777" w:rsidR="008E4E4F" w:rsidRPr="008E4E4F" w:rsidRDefault="008E4E4F" w:rsidP="00BB745B">
            <w:pPr>
              <w:spacing w:before="60" w:after="60"/>
              <w:rPr>
                <w:szCs w:val="22"/>
              </w:rPr>
            </w:pPr>
            <w:r w:rsidRPr="008E4E4F">
              <w:rPr>
                <w:szCs w:val="22"/>
              </w:rPr>
              <w:t>Срок накопления, лет</w:t>
            </w:r>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5226CE29" w14:textId="77777777" w:rsidR="008E4E4F" w:rsidRPr="008E4E4F" w:rsidRDefault="008E4E4F" w:rsidP="00BB745B">
            <w:pPr>
              <w:spacing w:before="60" w:after="60"/>
              <w:jc w:val="right"/>
              <w:rPr>
                <w:szCs w:val="22"/>
              </w:rPr>
            </w:pPr>
            <w:r w:rsidRPr="008E4E4F">
              <w:rPr>
                <w:szCs w:val="22"/>
              </w:rPr>
              <w:t>3,0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35BFEAC3" w14:textId="77777777" w:rsidR="008E4E4F" w:rsidRPr="008E4E4F" w:rsidRDefault="008E4E4F" w:rsidP="00BB745B">
            <w:pPr>
              <w:spacing w:before="60" w:after="60"/>
              <w:jc w:val="right"/>
              <w:rPr>
                <w:szCs w:val="22"/>
              </w:rPr>
            </w:pPr>
            <w:r w:rsidRPr="008E4E4F">
              <w:rPr>
                <w:szCs w:val="22"/>
              </w:rPr>
              <w:t>не устанавливается</w:t>
            </w:r>
          </w:p>
        </w:tc>
      </w:tr>
      <w:tr w:rsidR="00B91329" w:rsidRPr="008E4E4F" w14:paraId="0F80094A"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764FD5D4" w14:textId="43223C78" w:rsidR="00B91329" w:rsidRPr="00846283" w:rsidRDefault="00B91329" w:rsidP="00BB745B">
            <w:pPr>
              <w:spacing w:before="60" w:after="60"/>
              <w:rPr>
                <w:szCs w:val="22"/>
              </w:rPr>
            </w:pPr>
            <w:r w:rsidRPr="00846283">
              <w:rPr>
                <w:szCs w:val="22"/>
              </w:rPr>
              <w:t>2.1</w:t>
            </w:r>
            <w:r w:rsidR="00CB5AF3" w:rsidRPr="00846283">
              <w:rPr>
                <w:szCs w:val="22"/>
              </w:rPr>
              <w:t>.</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70A7DA80" w14:textId="77777777" w:rsidR="00B91329" w:rsidRPr="00846283" w:rsidRDefault="00B91329" w:rsidP="00BB745B">
            <w:pPr>
              <w:spacing w:before="60" w:after="60"/>
              <w:rPr>
                <w:szCs w:val="22"/>
              </w:rPr>
            </w:pPr>
            <w:r w:rsidRPr="00846283">
              <w:rPr>
                <w:szCs w:val="22"/>
              </w:rPr>
              <w:t>Срок действия образовательного накопительного вклада, лет</w:t>
            </w:r>
          </w:p>
          <w:p w14:paraId="6FCB1C2D" w14:textId="0652B2CF" w:rsidR="00B91329" w:rsidRPr="00846283" w:rsidRDefault="00B91329" w:rsidP="00B91329">
            <w:pPr>
              <w:spacing w:before="60" w:after="60"/>
              <w:rPr>
                <w:szCs w:val="22"/>
              </w:rPr>
            </w:pPr>
            <w:r w:rsidRPr="00846283">
              <w:rPr>
                <w:i/>
                <w:color w:val="0000CC"/>
              </w:rPr>
              <w:t>(подпункт 2.1 пункта 2 внесен согласно решению Совета директоров от</w:t>
            </w:r>
            <w:r w:rsidRPr="00846283">
              <w:rPr>
                <w:i/>
                <w:color w:val="0000CC"/>
                <w:sz w:val="24"/>
              </w:rPr>
              <w:t xml:space="preserve"> </w:t>
            </w:r>
            <w:r w:rsidRPr="00846283">
              <w:rPr>
                <w:i/>
                <w:color w:val="0000CC"/>
                <w:szCs w:val="22"/>
              </w:rPr>
              <w:t>31</w:t>
            </w:r>
            <w:r w:rsidRPr="00846283">
              <w:rPr>
                <w:i/>
                <w:color w:val="0000CC"/>
              </w:rPr>
              <w:t>.03.2025г. (протокол №4))</w:t>
            </w:r>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5E04D56B" w14:textId="0047B38F" w:rsidR="00B91329" w:rsidRPr="00846283" w:rsidRDefault="00B91329" w:rsidP="00BB745B">
            <w:pPr>
              <w:spacing w:before="60" w:after="60"/>
              <w:jc w:val="right"/>
              <w:rPr>
                <w:szCs w:val="22"/>
              </w:rPr>
            </w:pPr>
            <w:r w:rsidRPr="00846283">
              <w:rPr>
                <w:szCs w:val="22"/>
              </w:rPr>
              <w:t>1,0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7A7C5970" w14:textId="66A8B154" w:rsidR="00B91329" w:rsidRPr="00846283" w:rsidRDefault="00B91329" w:rsidP="00BB745B">
            <w:pPr>
              <w:spacing w:before="60" w:after="60"/>
              <w:jc w:val="right"/>
              <w:rPr>
                <w:szCs w:val="22"/>
              </w:rPr>
            </w:pPr>
            <w:r w:rsidRPr="00846283">
              <w:rPr>
                <w:szCs w:val="22"/>
              </w:rPr>
              <w:t>не устанавливается</w:t>
            </w:r>
          </w:p>
        </w:tc>
      </w:tr>
      <w:tr w:rsidR="008E4E4F" w:rsidRPr="008E4E4F" w14:paraId="7966CD8B"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2A2FC57" w14:textId="77777777" w:rsidR="008E4E4F" w:rsidRPr="008E4E4F" w:rsidRDefault="008E4E4F" w:rsidP="00BB745B">
            <w:pPr>
              <w:spacing w:before="60" w:after="60"/>
              <w:rPr>
                <w:szCs w:val="22"/>
              </w:rPr>
            </w:pPr>
            <w:r w:rsidRPr="008E4E4F">
              <w:rPr>
                <w:szCs w:val="22"/>
              </w:rPr>
              <w:t>3.</w:t>
            </w:r>
          </w:p>
        </w:tc>
        <w:tc>
          <w:tcPr>
            <w:tcW w:w="8811" w:type="dxa"/>
            <w:gridSpan w:val="3"/>
            <w:tcBorders>
              <w:top w:val="single" w:sz="12" w:space="0" w:color="FFFFFF" w:themeColor="background1"/>
              <w:bottom w:val="single" w:sz="12" w:space="0" w:color="FFFFFF" w:themeColor="background1"/>
            </w:tcBorders>
            <w:shd w:val="clear" w:color="auto" w:fill="D9D9D9" w:themeFill="background1" w:themeFillShade="D9"/>
          </w:tcPr>
          <w:p w14:paraId="31B75EE3" w14:textId="77777777" w:rsidR="00AC49A1" w:rsidRDefault="00AC49A1" w:rsidP="00AC49A1">
            <w:pPr>
              <w:spacing w:before="60" w:after="60"/>
              <w:rPr>
                <w:szCs w:val="22"/>
              </w:rPr>
            </w:pPr>
            <w:r w:rsidRPr="008E4E4F">
              <w:rPr>
                <w:szCs w:val="22"/>
              </w:rPr>
              <w:t xml:space="preserve">Размер ставки вознаграждения по вкладу, </w:t>
            </w:r>
          </w:p>
          <w:p w14:paraId="62BFF6AA" w14:textId="77777777" w:rsidR="008E4E4F" w:rsidRPr="008E4E4F" w:rsidRDefault="00AC49A1" w:rsidP="0090597C">
            <w:pPr>
              <w:spacing w:before="60" w:after="60"/>
              <w:rPr>
                <w:szCs w:val="22"/>
              </w:rPr>
            </w:pPr>
            <w:r>
              <w:rPr>
                <w:iCs/>
                <w:szCs w:val="22"/>
              </w:rPr>
              <w:t>образовательному накопительному</w:t>
            </w:r>
            <w:r w:rsidRPr="00F556F4">
              <w:rPr>
                <w:iCs/>
                <w:szCs w:val="22"/>
              </w:rPr>
              <w:t xml:space="preserve"> вклад</w:t>
            </w:r>
            <w:r>
              <w:rPr>
                <w:iCs/>
                <w:szCs w:val="22"/>
              </w:rPr>
              <w:t>у,</w:t>
            </w:r>
            <w:r w:rsidRPr="00F556F4">
              <w:rPr>
                <w:szCs w:val="22"/>
              </w:rPr>
              <w:t xml:space="preserve"> </w:t>
            </w:r>
            <w:r w:rsidRPr="008E4E4F">
              <w:rPr>
                <w:szCs w:val="22"/>
              </w:rPr>
              <w:t>% годовых:</w:t>
            </w:r>
          </w:p>
        </w:tc>
      </w:tr>
      <w:tr w:rsidR="008E4E4F" w:rsidRPr="008E4E4F" w14:paraId="296AF1D9" w14:textId="77777777" w:rsidTr="00BB745B">
        <w:trPr>
          <w:cantSplit/>
        </w:trPr>
        <w:tc>
          <w:tcPr>
            <w:tcW w:w="791" w:type="dxa"/>
            <w:tcBorders>
              <w:top w:val="single" w:sz="12" w:space="0" w:color="FFFFFF" w:themeColor="background1"/>
              <w:bottom w:val="single" w:sz="12" w:space="0" w:color="FFFFFF" w:themeColor="background1"/>
            </w:tcBorders>
            <w:shd w:val="clear" w:color="auto" w:fill="9CC2E5" w:themeFill="accent1" w:themeFillTint="99"/>
          </w:tcPr>
          <w:p w14:paraId="77E83C03" w14:textId="77777777" w:rsidR="008E4E4F" w:rsidRPr="008E4E4F" w:rsidRDefault="008E4E4F" w:rsidP="00BB745B">
            <w:pPr>
              <w:spacing w:before="60" w:after="60"/>
              <w:rPr>
                <w:szCs w:val="22"/>
              </w:rPr>
            </w:pPr>
            <w:r w:rsidRPr="008E4E4F">
              <w:rPr>
                <w:szCs w:val="22"/>
              </w:rPr>
              <w:t>3.1.</w:t>
            </w:r>
          </w:p>
        </w:tc>
        <w:tc>
          <w:tcPr>
            <w:tcW w:w="4043" w:type="dxa"/>
            <w:tcBorders>
              <w:top w:val="single" w:sz="12" w:space="0" w:color="FFFFFF" w:themeColor="background1"/>
              <w:bottom w:val="single" w:sz="12" w:space="0" w:color="FFFFFF" w:themeColor="background1"/>
            </w:tcBorders>
          </w:tcPr>
          <w:p w14:paraId="6877D76E" w14:textId="77777777" w:rsidR="008E4E4F" w:rsidRDefault="008E4E4F" w:rsidP="00BB745B">
            <w:pPr>
              <w:tabs>
                <w:tab w:val="left" w:pos="288"/>
              </w:tabs>
              <w:spacing w:before="60" w:after="60"/>
              <w:ind w:left="288" w:hanging="288"/>
              <w:rPr>
                <w:szCs w:val="22"/>
              </w:rPr>
            </w:pPr>
            <w:r w:rsidRPr="008E4E4F">
              <w:rPr>
                <w:szCs w:val="22"/>
              </w:rPr>
              <w:sym w:font="Wingdings" w:char="F09F"/>
            </w:r>
            <w:r w:rsidRPr="008E4E4F">
              <w:rPr>
                <w:szCs w:val="22"/>
              </w:rPr>
              <w:tab/>
              <w:t>в номинальном выражении</w:t>
            </w:r>
          </w:p>
          <w:p w14:paraId="46C1C0C9" w14:textId="77777777" w:rsidR="00CB5AF3" w:rsidRPr="00846283" w:rsidRDefault="00B91329" w:rsidP="00CB5AF3">
            <w:pPr>
              <w:tabs>
                <w:tab w:val="left" w:pos="288"/>
              </w:tabs>
              <w:spacing w:before="60" w:after="60"/>
              <w:ind w:left="288" w:hanging="288"/>
              <w:rPr>
                <w:i/>
                <w:color w:val="0000CC"/>
              </w:rPr>
            </w:pPr>
            <w:r w:rsidRPr="00846283">
              <w:rPr>
                <w:i/>
                <w:color w:val="0000CC"/>
              </w:rPr>
              <w:t>(</w:t>
            </w:r>
            <w:r w:rsidR="00CB5AF3" w:rsidRPr="00846283">
              <w:rPr>
                <w:i/>
                <w:color w:val="0000CC"/>
              </w:rPr>
              <w:t xml:space="preserve">подпункт 3.1. </w:t>
            </w:r>
            <w:r w:rsidRPr="00846283">
              <w:rPr>
                <w:i/>
                <w:color w:val="0000CC"/>
              </w:rPr>
              <w:t>пункт</w:t>
            </w:r>
            <w:r w:rsidR="00CB5AF3" w:rsidRPr="00846283">
              <w:rPr>
                <w:i/>
                <w:color w:val="0000CC"/>
              </w:rPr>
              <w:t>а</w:t>
            </w:r>
            <w:r w:rsidRPr="00846283">
              <w:rPr>
                <w:i/>
                <w:color w:val="0000CC"/>
              </w:rPr>
              <w:t xml:space="preserve"> 3 </w:t>
            </w:r>
            <w:r w:rsidR="00CB5AF3" w:rsidRPr="00846283">
              <w:rPr>
                <w:i/>
                <w:color w:val="0000CC"/>
              </w:rPr>
              <w:t>изложен в</w:t>
            </w:r>
          </w:p>
          <w:p w14:paraId="6EF3C609" w14:textId="77777777" w:rsidR="00CB5AF3" w:rsidRPr="00846283" w:rsidRDefault="00CB5AF3" w:rsidP="00BB745B">
            <w:pPr>
              <w:tabs>
                <w:tab w:val="left" w:pos="288"/>
              </w:tabs>
              <w:spacing w:before="60" w:after="60"/>
              <w:ind w:left="288" w:hanging="288"/>
              <w:rPr>
                <w:i/>
                <w:color w:val="0000CC"/>
              </w:rPr>
            </w:pPr>
            <w:r w:rsidRPr="00846283">
              <w:rPr>
                <w:i/>
                <w:color w:val="0000CC"/>
              </w:rPr>
              <w:t>редакции</w:t>
            </w:r>
            <w:r w:rsidR="00B91329" w:rsidRPr="00846283">
              <w:rPr>
                <w:i/>
                <w:color w:val="0000CC"/>
              </w:rPr>
              <w:t xml:space="preserve"> согласно</w:t>
            </w:r>
            <w:r w:rsidRPr="00846283">
              <w:rPr>
                <w:i/>
                <w:color w:val="0000CC"/>
              </w:rPr>
              <w:t xml:space="preserve"> решению Совета</w:t>
            </w:r>
          </w:p>
          <w:p w14:paraId="149CDC49" w14:textId="77777777" w:rsidR="00CB5AF3" w:rsidRPr="00846283" w:rsidRDefault="00B91329" w:rsidP="00CB5AF3">
            <w:pPr>
              <w:tabs>
                <w:tab w:val="left" w:pos="288"/>
              </w:tabs>
              <w:spacing w:before="60" w:after="60"/>
              <w:ind w:left="288" w:hanging="288"/>
              <w:rPr>
                <w:i/>
                <w:color w:val="0000CC"/>
              </w:rPr>
            </w:pPr>
            <w:r w:rsidRPr="00846283">
              <w:rPr>
                <w:i/>
                <w:color w:val="0000CC"/>
              </w:rPr>
              <w:t>директоров от</w:t>
            </w:r>
            <w:r w:rsidR="00CB5AF3" w:rsidRPr="00846283">
              <w:rPr>
                <w:i/>
                <w:color w:val="0000CC"/>
              </w:rPr>
              <w:t xml:space="preserve"> </w:t>
            </w:r>
            <w:r w:rsidRPr="00846283">
              <w:rPr>
                <w:i/>
                <w:color w:val="0000CC"/>
                <w:szCs w:val="22"/>
              </w:rPr>
              <w:t>31.</w:t>
            </w:r>
            <w:r w:rsidRPr="00846283">
              <w:rPr>
                <w:i/>
                <w:color w:val="0000CC"/>
              </w:rPr>
              <w:t>03.2025</w:t>
            </w:r>
            <w:r w:rsidR="00CB5AF3" w:rsidRPr="00846283">
              <w:rPr>
                <w:i/>
                <w:color w:val="0000CC"/>
              </w:rPr>
              <w:t>г. (протокол</w:t>
            </w:r>
          </w:p>
          <w:p w14:paraId="23533C4C" w14:textId="16C16719" w:rsidR="00B91329" w:rsidRPr="008E4E4F" w:rsidRDefault="00B91329" w:rsidP="00CB5AF3">
            <w:pPr>
              <w:tabs>
                <w:tab w:val="left" w:pos="288"/>
              </w:tabs>
              <w:spacing w:before="60" w:after="60"/>
              <w:ind w:left="288" w:hanging="288"/>
              <w:rPr>
                <w:szCs w:val="22"/>
              </w:rPr>
            </w:pPr>
            <w:r w:rsidRPr="00846283">
              <w:rPr>
                <w:i/>
                <w:color w:val="0000CC"/>
              </w:rPr>
              <w:t>№4))</w:t>
            </w:r>
          </w:p>
        </w:tc>
        <w:tc>
          <w:tcPr>
            <w:tcW w:w="2381" w:type="dxa"/>
            <w:tcBorders>
              <w:top w:val="single" w:sz="12" w:space="0" w:color="FFFFFF" w:themeColor="background1"/>
              <w:bottom w:val="single" w:sz="12" w:space="0" w:color="FFFFFF" w:themeColor="background1"/>
            </w:tcBorders>
          </w:tcPr>
          <w:p w14:paraId="4B3CF72A" w14:textId="77777777" w:rsidR="008E4E4F" w:rsidRPr="008E4E4F" w:rsidRDefault="008E4E4F" w:rsidP="00BB745B">
            <w:pPr>
              <w:spacing w:before="60" w:after="60"/>
              <w:jc w:val="right"/>
              <w:rPr>
                <w:szCs w:val="22"/>
              </w:rPr>
            </w:pPr>
            <w:r w:rsidRPr="008E4E4F">
              <w:rPr>
                <w:szCs w:val="22"/>
              </w:rPr>
              <w:t>2,0</w:t>
            </w:r>
          </w:p>
        </w:tc>
        <w:tc>
          <w:tcPr>
            <w:tcW w:w="2387" w:type="dxa"/>
            <w:tcBorders>
              <w:top w:val="single" w:sz="12" w:space="0" w:color="FFFFFF" w:themeColor="background1"/>
              <w:bottom w:val="single" w:sz="12" w:space="0" w:color="FFFFFF" w:themeColor="background1"/>
            </w:tcBorders>
          </w:tcPr>
          <w:p w14:paraId="7CE2F200" w14:textId="38351C8B" w:rsidR="008E4E4F" w:rsidRPr="008E4E4F" w:rsidRDefault="00B91329" w:rsidP="00B91329">
            <w:pPr>
              <w:spacing w:before="60" w:after="60"/>
              <w:jc w:val="right"/>
              <w:rPr>
                <w:szCs w:val="22"/>
              </w:rPr>
            </w:pPr>
            <w:r w:rsidRPr="00846283">
              <w:rPr>
                <w:szCs w:val="22"/>
              </w:rPr>
              <w:t>22</w:t>
            </w:r>
          </w:p>
        </w:tc>
      </w:tr>
      <w:tr w:rsidR="008E4E4F" w:rsidRPr="008E4E4F" w14:paraId="7C0F56D7" w14:textId="77777777" w:rsidTr="00BB745B">
        <w:trPr>
          <w:cantSplit/>
        </w:trPr>
        <w:tc>
          <w:tcPr>
            <w:tcW w:w="791" w:type="dxa"/>
            <w:tcBorders>
              <w:top w:val="single" w:sz="12" w:space="0" w:color="FFFFFF" w:themeColor="background1"/>
              <w:bottom w:val="single" w:sz="12" w:space="0" w:color="FFFFFF" w:themeColor="background1"/>
            </w:tcBorders>
            <w:shd w:val="clear" w:color="auto" w:fill="9CC2E5" w:themeFill="accent1" w:themeFillTint="99"/>
          </w:tcPr>
          <w:p w14:paraId="06CCD173" w14:textId="60BBAAD1" w:rsidR="008E4E4F" w:rsidRPr="008E4E4F" w:rsidRDefault="008E4E4F" w:rsidP="00BB745B">
            <w:pPr>
              <w:spacing w:before="60" w:after="60"/>
              <w:rPr>
                <w:szCs w:val="22"/>
              </w:rPr>
            </w:pPr>
            <w:r w:rsidRPr="008E4E4F">
              <w:rPr>
                <w:szCs w:val="22"/>
              </w:rPr>
              <w:lastRenderedPageBreak/>
              <w:t>3.2.</w:t>
            </w:r>
          </w:p>
        </w:tc>
        <w:tc>
          <w:tcPr>
            <w:tcW w:w="4043" w:type="dxa"/>
            <w:tcBorders>
              <w:top w:val="single" w:sz="12" w:space="0" w:color="FFFFFF" w:themeColor="background1"/>
              <w:bottom w:val="single" w:sz="12" w:space="0" w:color="FFFFFF" w:themeColor="background1"/>
            </w:tcBorders>
          </w:tcPr>
          <w:p w14:paraId="06131897" w14:textId="77777777" w:rsidR="008E4E4F" w:rsidRDefault="008E4E4F" w:rsidP="00BB745B">
            <w:pPr>
              <w:tabs>
                <w:tab w:val="left" w:pos="288"/>
              </w:tabs>
              <w:spacing w:before="60" w:after="60"/>
              <w:ind w:left="288" w:hanging="288"/>
              <w:rPr>
                <w:szCs w:val="22"/>
              </w:rPr>
            </w:pPr>
            <w:r w:rsidRPr="008E4E4F">
              <w:rPr>
                <w:szCs w:val="22"/>
              </w:rPr>
              <w:sym w:font="Wingdings" w:char="F09F"/>
            </w:r>
            <w:r w:rsidRPr="008E4E4F">
              <w:rPr>
                <w:szCs w:val="22"/>
              </w:rPr>
              <w:tab/>
              <w:t xml:space="preserve">в выражении ГЭСВ </w:t>
            </w:r>
            <w:r w:rsidRPr="008E4E4F">
              <w:rPr>
                <w:szCs w:val="22"/>
              </w:rPr>
              <w:br/>
              <w:t>(с учетом премии государства)</w:t>
            </w:r>
          </w:p>
          <w:p w14:paraId="17101412" w14:textId="52C3F887" w:rsidR="00CB5AF3" w:rsidRPr="00846283" w:rsidRDefault="00CB5AF3" w:rsidP="00CB5AF3">
            <w:pPr>
              <w:tabs>
                <w:tab w:val="left" w:pos="288"/>
              </w:tabs>
              <w:spacing w:before="60" w:after="60"/>
              <w:ind w:left="288" w:hanging="288"/>
              <w:rPr>
                <w:i/>
                <w:color w:val="0000CC"/>
              </w:rPr>
            </w:pPr>
            <w:r>
              <w:rPr>
                <w:i/>
                <w:color w:val="0000CC"/>
              </w:rPr>
              <w:t>(</w:t>
            </w:r>
            <w:r w:rsidRPr="00846283">
              <w:rPr>
                <w:i/>
                <w:color w:val="0000CC"/>
              </w:rPr>
              <w:t>подпункт 3.2. пункта 3 изложен в</w:t>
            </w:r>
          </w:p>
          <w:p w14:paraId="5EDEA166" w14:textId="77777777" w:rsidR="00CB5AF3" w:rsidRPr="00846283" w:rsidRDefault="00CB5AF3" w:rsidP="00CB5AF3">
            <w:pPr>
              <w:tabs>
                <w:tab w:val="left" w:pos="288"/>
              </w:tabs>
              <w:spacing w:before="60" w:after="60"/>
              <w:ind w:left="288" w:hanging="288"/>
              <w:rPr>
                <w:i/>
                <w:color w:val="0000CC"/>
              </w:rPr>
            </w:pPr>
            <w:r w:rsidRPr="00846283">
              <w:rPr>
                <w:i/>
                <w:color w:val="0000CC"/>
              </w:rPr>
              <w:t>редакции согласно решению Совета</w:t>
            </w:r>
          </w:p>
          <w:p w14:paraId="1DE29C00" w14:textId="77777777" w:rsidR="00CB5AF3" w:rsidRPr="00846283" w:rsidRDefault="00CB5AF3" w:rsidP="00CB5AF3">
            <w:pPr>
              <w:tabs>
                <w:tab w:val="left" w:pos="288"/>
              </w:tabs>
              <w:spacing w:before="60" w:after="60"/>
              <w:ind w:left="288" w:hanging="288"/>
              <w:rPr>
                <w:i/>
                <w:color w:val="0000CC"/>
              </w:rPr>
            </w:pPr>
            <w:r w:rsidRPr="00846283">
              <w:rPr>
                <w:i/>
                <w:color w:val="0000CC"/>
              </w:rPr>
              <w:t xml:space="preserve">директоров от </w:t>
            </w:r>
            <w:r w:rsidRPr="00846283">
              <w:rPr>
                <w:i/>
                <w:color w:val="0000CC"/>
                <w:szCs w:val="22"/>
              </w:rPr>
              <w:t>31.</w:t>
            </w:r>
            <w:r w:rsidRPr="00846283">
              <w:rPr>
                <w:i/>
                <w:color w:val="0000CC"/>
              </w:rPr>
              <w:t>03.2025г. (протокол</w:t>
            </w:r>
          </w:p>
          <w:p w14:paraId="7A8BE46B" w14:textId="19876C97" w:rsidR="00CB5AF3" w:rsidRPr="008E4E4F" w:rsidRDefault="00CB5AF3" w:rsidP="00CB5AF3">
            <w:pPr>
              <w:tabs>
                <w:tab w:val="left" w:pos="288"/>
              </w:tabs>
              <w:spacing w:before="60" w:after="60"/>
              <w:ind w:left="288" w:hanging="288"/>
              <w:rPr>
                <w:szCs w:val="22"/>
              </w:rPr>
            </w:pPr>
            <w:r w:rsidRPr="00846283">
              <w:rPr>
                <w:i/>
                <w:color w:val="0000CC"/>
              </w:rPr>
              <w:t>№4))</w:t>
            </w:r>
          </w:p>
        </w:tc>
        <w:tc>
          <w:tcPr>
            <w:tcW w:w="2381" w:type="dxa"/>
            <w:tcBorders>
              <w:top w:val="single" w:sz="12" w:space="0" w:color="FFFFFF" w:themeColor="background1"/>
              <w:bottom w:val="single" w:sz="12" w:space="0" w:color="FFFFFF" w:themeColor="background1"/>
            </w:tcBorders>
          </w:tcPr>
          <w:p w14:paraId="63C6CD30" w14:textId="77777777" w:rsidR="008E4E4F" w:rsidRPr="008E4E4F" w:rsidRDefault="008E4E4F" w:rsidP="00BB745B">
            <w:pPr>
              <w:spacing w:before="60" w:after="60"/>
              <w:jc w:val="right"/>
              <w:rPr>
                <w:szCs w:val="22"/>
              </w:rPr>
            </w:pPr>
            <w:r w:rsidRPr="008E4E4F">
              <w:rPr>
                <w:szCs w:val="22"/>
              </w:rPr>
              <w:t>до 14,9</w:t>
            </w:r>
          </w:p>
        </w:tc>
        <w:tc>
          <w:tcPr>
            <w:tcW w:w="2387" w:type="dxa"/>
            <w:tcBorders>
              <w:top w:val="single" w:sz="12" w:space="0" w:color="FFFFFF" w:themeColor="background1"/>
              <w:bottom w:val="single" w:sz="12" w:space="0" w:color="FFFFFF" w:themeColor="background1"/>
            </w:tcBorders>
          </w:tcPr>
          <w:p w14:paraId="5CBA8F11" w14:textId="31216B92" w:rsidR="008E4E4F" w:rsidRPr="008E4E4F" w:rsidRDefault="008E4E4F" w:rsidP="00CB5AF3">
            <w:pPr>
              <w:spacing w:before="60" w:after="60"/>
              <w:jc w:val="right"/>
              <w:rPr>
                <w:szCs w:val="22"/>
              </w:rPr>
            </w:pPr>
            <w:r w:rsidRPr="008E4E4F">
              <w:rPr>
                <w:szCs w:val="22"/>
              </w:rPr>
              <w:t xml:space="preserve">до </w:t>
            </w:r>
            <w:r w:rsidR="00AC49A1" w:rsidRPr="00846283">
              <w:rPr>
                <w:szCs w:val="22"/>
              </w:rPr>
              <w:t>2</w:t>
            </w:r>
            <w:r w:rsidR="00CB5AF3" w:rsidRPr="00846283">
              <w:rPr>
                <w:szCs w:val="22"/>
              </w:rPr>
              <w:t>3</w:t>
            </w:r>
          </w:p>
        </w:tc>
      </w:tr>
    </w:tbl>
    <w:p w14:paraId="738363DF" w14:textId="77777777" w:rsidR="008E4E4F" w:rsidRPr="008E4E4F" w:rsidRDefault="008E4E4F" w:rsidP="008E4E4F">
      <w:pPr>
        <w:jc w:val="both"/>
        <w:rPr>
          <w:szCs w:val="22"/>
        </w:rPr>
      </w:pPr>
      <w:r w:rsidRPr="008E4E4F">
        <w:rPr>
          <w:szCs w:val="22"/>
        </w:rPr>
        <w:t xml:space="preserve">                                                                                                                                 </w:t>
      </w:r>
    </w:p>
    <w:p w14:paraId="129B6643" w14:textId="77777777" w:rsidR="008E4E4F" w:rsidRPr="008E4E4F" w:rsidRDefault="008E4E4F" w:rsidP="008E4E4F">
      <w:pPr>
        <w:jc w:val="both"/>
        <w:rPr>
          <w:szCs w:val="22"/>
        </w:rPr>
      </w:pPr>
    </w:p>
    <w:p w14:paraId="6EAEE2BE" w14:textId="77777777" w:rsidR="008E4E4F" w:rsidRPr="008E4E4F" w:rsidRDefault="008E4E4F" w:rsidP="008E4E4F">
      <w:pPr>
        <w:jc w:val="both"/>
        <w:rPr>
          <w:szCs w:val="22"/>
        </w:rPr>
      </w:pPr>
    </w:p>
    <w:p w14:paraId="463D7B06" w14:textId="77777777" w:rsidR="008E4E4F" w:rsidRPr="008E4E4F" w:rsidRDefault="008E4E4F" w:rsidP="008E4E4F">
      <w:pPr>
        <w:jc w:val="both"/>
        <w:rPr>
          <w:szCs w:val="22"/>
        </w:rPr>
      </w:pPr>
      <w:r w:rsidRPr="008E4E4F">
        <w:rPr>
          <w:szCs w:val="22"/>
        </w:rPr>
        <w:t>* в том числе для индивидуальных предпринимателей, частных нотариусов, частных судебных исполнителей и адвокатов по операциям, не связанным с предпринимательской деятельностью</w:t>
      </w:r>
    </w:p>
    <w:p w14:paraId="3FA57384" w14:textId="77777777" w:rsidR="008E4E4F" w:rsidRPr="008E4E4F" w:rsidRDefault="008E4E4F" w:rsidP="008E4E4F">
      <w:pPr>
        <w:jc w:val="both"/>
        <w:rPr>
          <w:szCs w:val="22"/>
        </w:rPr>
      </w:pPr>
    </w:p>
    <w:p w14:paraId="494D5CBA" w14:textId="77777777" w:rsidR="008E4E4F" w:rsidRPr="008E4E4F" w:rsidRDefault="008E4E4F" w:rsidP="008E4E4F">
      <w:pPr>
        <w:jc w:val="both"/>
        <w:rPr>
          <w:szCs w:val="22"/>
        </w:rPr>
      </w:pPr>
    </w:p>
    <w:p w14:paraId="37EB3A3D" w14:textId="77777777" w:rsidR="008E4E4F" w:rsidRPr="008E4E4F" w:rsidRDefault="008E4E4F" w:rsidP="008E4E4F">
      <w:pPr>
        <w:jc w:val="both"/>
        <w:rPr>
          <w:szCs w:val="22"/>
        </w:rPr>
      </w:pPr>
    </w:p>
    <w:p w14:paraId="56261ADD" w14:textId="77777777" w:rsidR="008E4E4F" w:rsidRPr="008E4E4F" w:rsidRDefault="008E4E4F" w:rsidP="008E4E4F">
      <w:pPr>
        <w:jc w:val="both"/>
        <w:rPr>
          <w:szCs w:val="22"/>
        </w:rPr>
      </w:pPr>
    </w:p>
    <w:p w14:paraId="0EE16EEC" w14:textId="77777777" w:rsidR="008E4E4F" w:rsidRPr="008E4E4F" w:rsidRDefault="008E4E4F" w:rsidP="008E4E4F">
      <w:pPr>
        <w:jc w:val="both"/>
        <w:rPr>
          <w:szCs w:val="22"/>
        </w:rPr>
      </w:pPr>
    </w:p>
    <w:p w14:paraId="79691704" w14:textId="77777777" w:rsidR="008E4E4F" w:rsidRPr="008E4E4F" w:rsidRDefault="008E4E4F" w:rsidP="008E4E4F">
      <w:pPr>
        <w:jc w:val="both"/>
        <w:rPr>
          <w:szCs w:val="22"/>
        </w:rPr>
      </w:pPr>
    </w:p>
    <w:p w14:paraId="4FA4F900" w14:textId="77777777" w:rsidR="008E4E4F" w:rsidRPr="008E4E4F" w:rsidRDefault="008E4E4F" w:rsidP="008E4E4F">
      <w:pPr>
        <w:jc w:val="both"/>
        <w:rPr>
          <w:szCs w:val="22"/>
        </w:rPr>
      </w:pPr>
    </w:p>
    <w:p w14:paraId="06F15B48" w14:textId="77777777" w:rsidR="008E4E4F" w:rsidRDefault="008E4E4F" w:rsidP="008E4E4F">
      <w:pPr>
        <w:jc w:val="both"/>
        <w:rPr>
          <w:szCs w:val="22"/>
        </w:rPr>
      </w:pPr>
    </w:p>
    <w:p w14:paraId="74478A4E" w14:textId="77777777" w:rsidR="008E4E4F" w:rsidRDefault="008E4E4F" w:rsidP="008E4E4F">
      <w:pPr>
        <w:jc w:val="both"/>
        <w:rPr>
          <w:szCs w:val="22"/>
        </w:rPr>
      </w:pPr>
    </w:p>
    <w:p w14:paraId="7791D888" w14:textId="77777777" w:rsidR="008E4E4F" w:rsidRDefault="008E4E4F" w:rsidP="008E4E4F">
      <w:pPr>
        <w:jc w:val="both"/>
        <w:rPr>
          <w:szCs w:val="22"/>
        </w:rPr>
      </w:pPr>
    </w:p>
    <w:p w14:paraId="312CBF89" w14:textId="77777777" w:rsidR="008E4E4F" w:rsidRDefault="008E4E4F" w:rsidP="008E4E4F">
      <w:pPr>
        <w:jc w:val="both"/>
        <w:rPr>
          <w:szCs w:val="22"/>
        </w:rPr>
      </w:pPr>
    </w:p>
    <w:p w14:paraId="1CBCB46D" w14:textId="77777777" w:rsidR="00A6180B" w:rsidRDefault="00A6180B" w:rsidP="008E4E4F">
      <w:pPr>
        <w:jc w:val="right"/>
        <w:rPr>
          <w:b/>
          <w:szCs w:val="22"/>
        </w:rPr>
      </w:pPr>
    </w:p>
    <w:p w14:paraId="0E628248" w14:textId="77777777" w:rsidR="00A6180B" w:rsidRDefault="00A6180B" w:rsidP="008E4E4F">
      <w:pPr>
        <w:jc w:val="right"/>
        <w:rPr>
          <w:b/>
          <w:szCs w:val="22"/>
        </w:rPr>
      </w:pPr>
    </w:p>
    <w:p w14:paraId="742CBEF9" w14:textId="77777777" w:rsidR="00A6180B" w:rsidRDefault="00A6180B" w:rsidP="008E4E4F">
      <w:pPr>
        <w:jc w:val="right"/>
        <w:rPr>
          <w:b/>
          <w:szCs w:val="22"/>
        </w:rPr>
      </w:pPr>
    </w:p>
    <w:p w14:paraId="4C536ECF" w14:textId="77777777" w:rsidR="00846283" w:rsidRDefault="00846283" w:rsidP="008E4E4F">
      <w:pPr>
        <w:jc w:val="right"/>
        <w:rPr>
          <w:b/>
          <w:szCs w:val="22"/>
        </w:rPr>
      </w:pPr>
    </w:p>
    <w:p w14:paraId="37CECEF8" w14:textId="77777777" w:rsidR="00846283" w:rsidRDefault="00846283" w:rsidP="008E4E4F">
      <w:pPr>
        <w:jc w:val="right"/>
        <w:rPr>
          <w:b/>
          <w:szCs w:val="22"/>
        </w:rPr>
      </w:pPr>
    </w:p>
    <w:p w14:paraId="13E6DCC8" w14:textId="77777777" w:rsidR="00846283" w:rsidRDefault="00846283" w:rsidP="008E4E4F">
      <w:pPr>
        <w:jc w:val="right"/>
        <w:rPr>
          <w:b/>
          <w:szCs w:val="22"/>
        </w:rPr>
      </w:pPr>
    </w:p>
    <w:p w14:paraId="1AB0B296" w14:textId="77777777" w:rsidR="00846283" w:rsidRDefault="00846283" w:rsidP="008E4E4F">
      <w:pPr>
        <w:jc w:val="right"/>
        <w:rPr>
          <w:b/>
          <w:szCs w:val="22"/>
        </w:rPr>
      </w:pPr>
    </w:p>
    <w:p w14:paraId="07BFD460" w14:textId="77777777" w:rsidR="00846283" w:rsidRDefault="00846283" w:rsidP="008E4E4F">
      <w:pPr>
        <w:jc w:val="right"/>
        <w:rPr>
          <w:b/>
          <w:szCs w:val="22"/>
        </w:rPr>
      </w:pPr>
    </w:p>
    <w:p w14:paraId="65431CF9" w14:textId="77777777" w:rsidR="00846283" w:rsidRDefault="00846283" w:rsidP="008E4E4F">
      <w:pPr>
        <w:jc w:val="right"/>
        <w:rPr>
          <w:b/>
          <w:szCs w:val="22"/>
        </w:rPr>
      </w:pPr>
    </w:p>
    <w:p w14:paraId="5ABB5BD7" w14:textId="77777777" w:rsidR="00846283" w:rsidRDefault="00846283" w:rsidP="008E4E4F">
      <w:pPr>
        <w:jc w:val="right"/>
        <w:rPr>
          <w:b/>
          <w:szCs w:val="22"/>
        </w:rPr>
      </w:pPr>
    </w:p>
    <w:p w14:paraId="60BF29B6" w14:textId="77777777" w:rsidR="00846283" w:rsidRDefault="00846283" w:rsidP="008E4E4F">
      <w:pPr>
        <w:jc w:val="right"/>
        <w:rPr>
          <w:b/>
          <w:szCs w:val="22"/>
        </w:rPr>
      </w:pPr>
    </w:p>
    <w:p w14:paraId="20B00675" w14:textId="77777777" w:rsidR="00846283" w:rsidRDefault="00846283" w:rsidP="008E4E4F">
      <w:pPr>
        <w:jc w:val="right"/>
        <w:rPr>
          <w:b/>
          <w:szCs w:val="22"/>
        </w:rPr>
      </w:pPr>
    </w:p>
    <w:p w14:paraId="1BF47A17" w14:textId="77777777" w:rsidR="00846283" w:rsidRDefault="00846283" w:rsidP="008E4E4F">
      <w:pPr>
        <w:jc w:val="right"/>
        <w:rPr>
          <w:b/>
          <w:szCs w:val="22"/>
        </w:rPr>
      </w:pPr>
    </w:p>
    <w:p w14:paraId="0CFC980E" w14:textId="77777777" w:rsidR="00846283" w:rsidRDefault="00846283" w:rsidP="008E4E4F">
      <w:pPr>
        <w:jc w:val="right"/>
        <w:rPr>
          <w:b/>
          <w:szCs w:val="22"/>
        </w:rPr>
      </w:pPr>
    </w:p>
    <w:p w14:paraId="51620071" w14:textId="77777777" w:rsidR="00846283" w:rsidRDefault="00846283" w:rsidP="008E4E4F">
      <w:pPr>
        <w:jc w:val="right"/>
        <w:rPr>
          <w:b/>
          <w:szCs w:val="22"/>
        </w:rPr>
      </w:pPr>
    </w:p>
    <w:p w14:paraId="37B7C119" w14:textId="77777777" w:rsidR="00846283" w:rsidRDefault="00846283" w:rsidP="008E4E4F">
      <w:pPr>
        <w:jc w:val="right"/>
        <w:rPr>
          <w:b/>
          <w:szCs w:val="22"/>
        </w:rPr>
      </w:pPr>
    </w:p>
    <w:p w14:paraId="1F77B1F4" w14:textId="77777777" w:rsidR="00846283" w:rsidRDefault="00846283" w:rsidP="008E4E4F">
      <w:pPr>
        <w:jc w:val="right"/>
        <w:rPr>
          <w:b/>
          <w:szCs w:val="22"/>
        </w:rPr>
      </w:pPr>
    </w:p>
    <w:p w14:paraId="4DF29743" w14:textId="77777777" w:rsidR="00846283" w:rsidRDefault="00846283" w:rsidP="008E4E4F">
      <w:pPr>
        <w:jc w:val="right"/>
        <w:rPr>
          <w:b/>
          <w:szCs w:val="22"/>
        </w:rPr>
      </w:pPr>
    </w:p>
    <w:p w14:paraId="6EA1B2F7" w14:textId="77777777" w:rsidR="00846283" w:rsidRDefault="00846283" w:rsidP="008E4E4F">
      <w:pPr>
        <w:jc w:val="right"/>
        <w:rPr>
          <w:b/>
          <w:szCs w:val="22"/>
        </w:rPr>
      </w:pPr>
    </w:p>
    <w:p w14:paraId="4C5B8E76" w14:textId="77777777" w:rsidR="00846283" w:rsidRDefault="00846283" w:rsidP="008E4E4F">
      <w:pPr>
        <w:jc w:val="right"/>
        <w:rPr>
          <w:b/>
          <w:szCs w:val="22"/>
        </w:rPr>
      </w:pPr>
    </w:p>
    <w:p w14:paraId="6F7531E3" w14:textId="77777777" w:rsidR="00846283" w:rsidRDefault="00846283" w:rsidP="008E4E4F">
      <w:pPr>
        <w:jc w:val="right"/>
        <w:rPr>
          <w:b/>
          <w:szCs w:val="22"/>
        </w:rPr>
      </w:pPr>
    </w:p>
    <w:p w14:paraId="7E07B651" w14:textId="77777777" w:rsidR="00846283" w:rsidRDefault="00846283" w:rsidP="008E4E4F">
      <w:pPr>
        <w:jc w:val="right"/>
        <w:rPr>
          <w:b/>
          <w:szCs w:val="22"/>
        </w:rPr>
      </w:pPr>
    </w:p>
    <w:p w14:paraId="08EA2E27" w14:textId="77777777" w:rsidR="00846283" w:rsidRDefault="00846283" w:rsidP="008E4E4F">
      <w:pPr>
        <w:jc w:val="right"/>
        <w:rPr>
          <w:b/>
          <w:szCs w:val="22"/>
        </w:rPr>
      </w:pPr>
    </w:p>
    <w:p w14:paraId="1AF930DD" w14:textId="77777777" w:rsidR="00846283" w:rsidRDefault="00846283" w:rsidP="008E4E4F">
      <w:pPr>
        <w:jc w:val="right"/>
        <w:rPr>
          <w:b/>
          <w:szCs w:val="22"/>
        </w:rPr>
      </w:pPr>
    </w:p>
    <w:p w14:paraId="64D44595" w14:textId="77777777" w:rsidR="00846283" w:rsidRDefault="00846283" w:rsidP="008E4E4F">
      <w:pPr>
        <w:jc w:val="right"/>
        <w:rPr>
          <w:b/>
          <w:szCs w:val="22"/>
        </w:rPr>
      </w:pPr>
    </w:p>
    <w:p w14:paraId="3E7E40EB" w14:textId="77777777" w:rsidR="00846283" w:rsidRDefault="00846283" w:rsidP="008E4E4F">
      <w:pPr>
        <w:jc w:val="right"/>
        <w:rPr>
          <w:b/>
          <w:szCs w:val="22"/>
        </w:rPr>
      </w:pPr>
    </w:p>
    <w:p w14:paraId="0C8D3E68" w14:textId="77777777" w:rsidR="00846283" w:rsidRDefault="00846283" w:rsidP="008E4E4F">
      <w:pPr>
        <w:jc w:val="right"/>
        <w:rPr>
          <w:b/>
          <w:szCs w:val="22"/>
        </w:rPr>
      </w:pPr>
    </w:p>
    <w:p w14:paraId="73A746D9" w14:textId="77777777" w:rsidR="00A6180B" w:rsidRDefault="00A6180B" w:rsidP="008E4E4F">
      <w:pPr>
        <w:jc w:val="right"/>
        <w:rPr>
          <w:b/>
          <w:szCs w:val="22"/>
        </w:rPr>
      </w:pPr>
    </w:p>
    <w:p w14:paraId="7355DE5A" w14:textId="77777777" w:rsidR="00A6180B" w:rsidRDefault="00A6180B" w:rsidP="008E4E4F">
      <w:pPr>
        <w:jc w:val="right"/>
        <w:rPr>
          <w:b/>
          <w:szCs w:val="22"/>
        </w:rPr>
      </w:pPr>
    </w:p>
    <w:p w14:paraId="404015B6" w14:textId="77777777" w:rsidR="008E4E4F" w:rsidRPr="005374B7" w:rsidRDefault="008E4E4F" w:rsidP="008E4E4F">
      <w:pPr>
        <w:jc w:val="right"/>
        <w:rPr>
          <w:b/>
          <w:szCs w:val="22"/>
        </w:rPr>
      </w:pPr>
      <w:r w:rsidRPr="005374B7">
        <w:rPr>
          <w:b/>
          <w:szCs w:val="22"/>
        </w:rPr>
        <w:lastRenderedPageBreak/>
        <w:t>Приложение 1-1</w:t>
      </w:r>
    </w:p>
    <w:p w14:paraId="758DBA0F" w14:textId="77777777" w:rsidR="008E4E4F" w:rsidRDefault="008E4E4F" w:rsidP="00C57DDE">
      <w:pPr>
        <w:spacing w:after="120"/>
        <w:ind w:left="7200"/>
        <w:jc w:val="right"/>
        <w:rPr>
          <w:szCs w:val="22"/>
        </w:rPr>
      </w:pPr>
      <w:r w:rsidRPr="005374B7">
        <w:rPr>
          <w:szCs w:val="22"/>
        </w:rPr>
        <w:t>к Общим условиям осуществления операций</w:t>
      </w:r>
    </w:p>
    <w:p w14:paraId="5927D493" w14:textId="77777777" w:rsidR="003A0A6C" w:rsidRPr="008E4E4F" w:rsidRDefault="00E657CC" w:rsidP="00C57DDE">
      <w:pPr>
        <w:tabs>
          <w:tab w:val="left" w:pos="1152"/>
        </w:tabs>
        <w:spacing w:after="120"/>
        <w:ind w:firstLine="720"/>
        <w:jc w:val="right"/>
        <w:rPr>
          <w:szCs w:val="22"/>
        </w:rPr>
      </w:pPr>
      <w:r w:rsidRPr="00D67B9E">
        <w:rPr>
          <w:i/>
          <w:color w:val="0000CC"/>
        </w:rPr>
        <w:t xml:space="preserve"> </w:t>
      </w:r>
      <w:r w:rsidR="003A0A6C" w:rsidRPr="00D67B9E">
        <w:rPr>
          <w:i/>
          <w:color w:val="0000CC"/>
        </w:rPr>
        <w:t>(</w:t>
      </w:r>
      <w:r w:rsidR="003A0A6C">
        <w:rPr>
          <w:i/>
          <w:color w:val="0000CC"/>
        </w:rPr>
        <w:t xml:space="preserve">Приложение </w:t>
      </w:r>
      <w:r w:rsidR="003A0A6C" w:rsidRPr="003A0A6C">
        <w:rPr>
          <w:i/>
          <w:color w:val="0000CC"/>
        </w:rPr>
        <w:t>1</w:t>
      </w:r>
      <w:r w:rsidR="003A0A6C" w:rsidRPr="00D67B9E">
        <w:rPr>
          <w:i/>
          <w:color w:val="0000CC"/>
        </w:rPr>
        <w:t xml:space="preserve"> </w:t>
      </w:r>
      <w:r w:rsidR="003A0A6C">
        <w:rPr>
          <w:i/>
          <w:color w:val="0000CC"/>
        </w:rPr>
        <w:t>изложено</w:t>
      </w:r>
      <w:r w:rsidR="003A0A6C" w:rsidRPr="00D67B9E">
        <w:rPr>
          <w:i/>
          <w:color w:val="0000CC"/>
        </w:rPr>
        <w:t xml:space="preserve"> в редакции согласно решению Совета директоров </w:t>
      </w:r>
      <w:r w:rsidR="003A0A6C" w:rsidRPr="006C49DA">
        <w:rPr>
          <w:i/>
          <w:color w:val="0000CC"/>
        </w:rPr>
        <w:t>от</w:t>
      </w:r>
      <w:r w:rsidR="003A0A6C">
        <w:rPr>
          <w:i/>
          <w:color w:val="0000CC"/>
          <w:sz w:val="24"/>
        </w:rPr>
        <w:t xml:space="preserve"> </w:t>
      </w:r>
      <w:r w:rsidR="003A0A6C" w:rsidRPr="003A0A6C">
        <w:rPr>
          <w:i/>
          <w:color w:val="0000CC"/>
        </w:rPr>
        <w:t>17</w:t>
      </w:r>
      <w:r w:rsidR="003A0A6C" w:rsidRPr="0042413E">
        <w:rPr>
          <w:i/>
          <w:color w:val="0000CC"/>
        </w:rPr>
        <w:t>.</w:t>
      </w:r>
      <w:r w:rsidR="003A0A6C">
        <w:rPr>
          <w:i/>
          <w:color w:val="0000CC"/>
        </w:rPr>
        <w:t>0</w:t>
      </w:r>
      <w:r w:rsidR="003A0A6C" w:rsidRPr="003A0A6C">
        <w:rPr>
          <w:i/>
          <w:color w:val="0000CC"/>
        </w:rPr>
        <w:t>6</w:t>
      </w:r>
      <w:r w:rsidR="003A0A6C" w:rsidRPr="0042413E">
        <w:rPr>
          <w:i/>
          <w:color w:val="0000CC"/>
        </w:rPr>
        <w:t>.20</w:t>
      </w:r>
      <w:r w:rsidR="003A0A6C" w:rsidRPr="003A0A6C">
        <w:rPr>
          <w:i/>
          <w:color w:val="0000CC"/>
        </w:rPr>
        <w:t>20</w:t>
      </w:r>
      <w:r w:rsidR="003A0A6C" w:rsidRPr="0042413E">
        <w:rPr>
          <w:i/>
          <w:color w:val="0000CC"/>
        </w:rPr>
        <w:t xml:space="preserve">г. (протокол № </w:t>
      </w:r>
      <w:r w:rsidR="003A0A6C">
        <w:rPr>
          <w:i/>
          <w:color w:val="0000CC"/>
        </w:rPr>
        <w:t>5</w:t>
      </w:r>
      <w:r w:rsidR="00C57DDE">
        <w:rPr>
          <w:i/>
          <w:color w:val="0000CC"/>
        </w:rPr>
        <w:t>,</w:t>
      </w:r>
      <w:r w:rsidR="00C57DDE" w:rsidRPr="006C49DA">
        <w:rPr>
          <w:i/>
          <w:color w:val="0000CC"/>
        </w:rPr>
        <w:t xml:space="preserve"> согласно решению Совета директоров от</w:t>
      </w:r>
      <w:r w:rsidR="00C57DDE">
        <w:rPr>
          <w:i/>
          <w:color w:val="0000CC"/>
          <w:sz w:val="24"/>
        </w:rPr>
        <w:t xml:space="preserve"> 28</w:t>
      </w:r>
      <w:r w:rsidR="00C57DDE" w:rsidRPr="0042413E">
        <w:rPr>
          <w:i/>
          <w:color w:val="0000CC"/>
        </w:rPr>
        <w:t>.</w:t>
      </w:r>
      <w:r w:rsidR="00C57DDE">
        <w:rPr>
          <w:i/>
          <w:color w:val="0000CC"/>
        </w:rPr>
        <w:t>08</w:t>
      </w:r>
      <w:r w:rsidR="00C57DDE" w:rsidRPr="0042413E">
        <w:rPr>
          <w:i/>
          <w:color w:val="0000CC"/>
        </w:rPr>
        <w:t>.20</w:t>
      </w:r>
      <w:r w:rsidR="00C57DDE">
        <w:rPr>
          <w:i/>
          <w:color w:val="0000CC"/>
        </w:rPr>
        <w:t>23</w:t>
      </w:r>
      <w:r w:rsidR="00C57DDE" w:rsidRPr="0042413E">
        <w:rPr>
          <w:i/>
          <w:color w:val="0000CC"/>
        </w:rPr>
        <w:t xml:space="preserve">г. (протокол № </w:t>
      </w:r>
      <w:r w:rsidR="00C57DDE">
        <w:rPr>
          <w:i/>
          <w:color w:val="0000CC"/>
        </w:rPr>
        <w:t>10</w:t>
      </w:r>
      <w:r w:rsidR="003A0A6C" w:rsidRPr="0042413E">
        <w:rPr>
          <w:i/>
          <w:color w:val="0000CC"/>
        </w:rPr>
        <w:t>)</w:t>
      </w:r>
      <w:r w:rsidR="003A0A6C">
        <w:rPr>
          <w:i/>
          <w:color w:val="0000CC"/>
        </w:rPr>
        <w:t>)</w:t>
      </w:r>
    </w:p>
    <w:p w14:paraId="6812E072" w14:textId="77777777" w:rsidR="003A0A6C" w:rsidRPr="005374B7" w:rsidRDefault="003A0A6C" w:rsidP="008E4E4F">
      <w:pPr>
        <w:spacing w:after="120"/>
        <w:ind w:left="7200"/>
        <w:rPr>
          <w:szCs w:val="22"/>
        </w:rPr>
      </w:pPr>
    </w:p>
    <w:p w14:paraId="37395579" w14:textId="77777777" w:rsidR="008E4E4F" w:rsidRPr="005374B7" w:rsidRDefault="008E4E4F" w:rsidP="008E4E4F">
      <w:pPr>
        <w:spacing w:after="120"/>
        <w:jc w:val="center"/>
        <w:rPr>
          <w:b/>
          <w:szCs w:val="22"/>
        </w:rPr>
      </w:pPr>
      <w:r w:rsidRPr="005374B7">
        <w:rPr>
          <w:b/>
          <w:szCs w:val="22"/>
        </w:rPr>
        <w:t>ПРЕДЕЛЬНЫЕ</w:t>
      </w:r>
    </w:p>
    <w:p w14:paraId="2D90D78D" w14:textId="77777777" w:rsidR="008E4E4F" w:rsidRPr="005374B7" w:rsidRDefault="008E4E4F" w:rsidP="008E4E4F">
      <w:pPr>
        <w:spacing w:after="120"/>
        <w:jc w:val="center"/>
        <w:rPr>
          <w:b/>
          <w:szCs w:val="22"/>
        </w:rPr>
      </w:pPr>
      <w:r w:rsidRPr="005374B7">
        <w:rPr>
          <w:b/>
          <w:szCs w:val="22"/>
        </w:rPr>
        <w:t xml:space="preserve">суммы принимаемых денег, сроки накопления </w:t>
      </w:r>
      <w:r w:rsidRPr="005374B7">
        <w:rPr>
          <w:b/>
          <w:szCs w:val="22"/>
        </w:rPr>
        <w:br/>
        <w:t>и размеры ставок вознаграждения по вкладам (накоплениям)</w:t>
      </w:r>
    </w:p>
    <w:p w14:paraId="28AA18D6" w14:textId="77777777" w:rsidR="008E4E4F" w:rsidRPr="005374B7" w:rsidRDefault="007C7BAB" w:rsidP="008E4E4F">
      <w:pPr>
        <w:spacing w:after="120"/>
        <w:jc w:val="center"/>
        <w:rPr>
          <w:b/>
          <w:szCs w:val="22"/>
        </w:rPr>
      </w:pPr>
      <w:r>
        <w:rPr>
          <w:b/>
          <w:szCs w:val="22"/>
        </w:rPr>
        <w:t>для юридических лиц</w:t>
      </w:r>
      <w:r w:rsidR="008E4E4F" w:rsidRPr="005374B7">
        <w:rPr>
          <w:b/>
          <w:szCs w:val="22"/>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3852"/>
        <w:gridCol w:w="2297"/>
        <w:gridCol w:w="2334"/>
      </w:tblGrid>
      <w:tr w:rsidR="008E4E4F" w:rsidRPr="005374B7" w14:paraId="56ABF586" w14:textId="77777777" w:rsidTr="00BB745B">
        <w:trPr>
          <w:cantSplit/>
          <w:tblHeader/>
        </w:trPr>
        <w:tc>
          <w:tcPr>
            <w:tcW w:w="872" w:type="dxa"/>
            <w:tcBorders>
              <w:bottom w:val="single" w:sz="12" w:space="0" w:color="FFFFFF" w:themeColor="background1"/>
            </w:tcBorders>
            <w:shd w:val="clear" w:color="auto" w:fill="FFE599" w:themeFill="accent4" w:themeFillTint="66"/>
            <w:vAlign w:val="bottom"/>
          </w:tcPr>
          <w:p w14:paraId="208790B4" w14:textId="77777777" w:rsidR="008E4E4F" w:rsidRPr="005374B7" w:rsidRDefault="008E4E4F" w:rsidP="00BB745B">
            <w:pPr>
              <w:spacing w:before="60" w:after="60"/>
              <w:rPr>
                <w:b/>
                <w:szCs w:val="22"/>
              </w:rPr>
            </w:pPr>
            <w:r w:rsidRPr="005374B7">
              <w:rPr>
                <w:b/>
                <w:szCs w:val="22"/>
              </w:rPr>
              <w:t>№</w:t>
            </w:r>
          </w:p>
          <w:p w14:paraId="0BC6FD65" w14:textId="77777777" w:rsidR="008E4E4F" w:rsidRPr="005374B7" w:rsidRDefault="008E4E4F" w:rsidP="00BB745B">
            <w:pPr>
              <w:spacing w:before="60" w:after="60"/>
              <w:rPr>
                <w:b/>
                <w:szCs w:val="22"/>
              </w:rPr>
            </w:pPr>
            <w:r w:rsidRPr="005374B7">
              <w:rPr>
                <w:b/>
                <w:szCs w:val="22"/>
              </w:rPr>
              <w:t>п/п</w:t>
            </w:r>
          </w:p>
        </w:tc>
        <w:tc>
          <w:tcPr>
            <w:tcW w:w="3852" w:type="dxa"/>
            <w:tcBorders>
              <w:bottom w:val="single" w:sz="12" w:space="0" w:color="FFFFFF" w:themeColor="background1"/>
            </w:tcBorders>
            <w:shd w:val="clear" w:color="auto" w:fill="FFE599" w:themeFill="accent4" w:themeFillTint="66"/>
            <w:vAlign w:val="bottom"/>
          </w:tcPr>
          <w:p w14:paraId="6BF3C16A" w14:textId="77777777" w:rsidR="008E4E4F" w:rsidRPr="005374B7" w:rsidRDefault="008E4E4F" w:rsidP="00BB745B">
            <w:pPr>
              <w:spacing w:before="60" w:after="60"/>
              <w:rPr>
                <w:b/>
                <w:szCs w:val="22"/>
              </w:rPr>
            </w:pPr>
            <w:r w:rsidRPr="005374B7">
              <w:rPr>
                <w:b/>
                <w:szCs w:val="22"/>
              </w:rPr>
              <w:t>Показатель</w:t>
            </w:r>
          </w:p>
        </w:tc>
        <w:tc>
          <w:tcPr>
            <w:tcW w:w="2297" w:type="dxa"/>
            <w:tcBorders>
              <w:bottom w:val="single" w:sz="12" w:space="0" w:color="FFFFFF" w:themeColor="background1"/>
            </w:tcBorders>
            <w:shd w:val="clear" w:color="auto" w:fill="FFE599" w:themeFill="accent4" w:themeFillTint="66"/>
            <w:vAlign w:val="bottom"/>
          </w:tcPr>
          <w:p w14:paraId="014FE26B" w14:textId="77777777" w:rsidR="008E4E4F" w:rsidRPr="005374B7" w:rsidRDefault="008E4E4F" w:rsidP="00BB745B">
            <w:pPr>
              <w:spacing w:before="60" w:after="60"/>
              <w:jc w:val="right"/>
              <w:rPr>
                <w:b/>
                <w:szCs w:val="22"/>
              </w:rPr>
            </w:pPr>
            <w:r w:rsidRPr="005374B7">
              <w:rPr>
                <w:b/>
                <w:szCs w:val="22"/>
              </w:rPr>
              <w:t xml:space="preserve">Минимальное </w:t>
            </w:r>
            <w:r w:rsidRPr="005374B7">
              <w:rPr>
                <w:b/>
                <w:szCs w:val="22"/>
              </w:rPr>
              <w:br/>
              <w:t>допустимое значение</w:t>
            </w:r>
          </w:p>
        </w:tc>
        <w:tc>
          <w:tcPr>
            <w:tcW w:w="2334" w:type="dxa"/>
            <w:tcBorders>
              <w:bottom w:val="single" w:sz="12" w:space="0" w:color="FFFFFF" w:themeColor="background1"/>
            </w:tcBorders>
            <w:shd w:val="clear" w:color="auto" w:fill="FFE599" w:themeFill="accent4" w:themeFillTint="66"/>
            <w:vAlign w:val="bottom"/>
          </w:tcPr>
          <w:p w14:paraId="70ADCD5A" w14:textId="77777777" w:rsidR="008E4E4F" w:rsidRPr="005374B7" w:rsidRDefault="008E4E4F" w:rsidP="00BB745B">
            <w:pPr>
              <w:spacing w:before="60" w:after="60"/>
              <w:jc w:val="right"/>
              <w:rPr>
                <w:b/>
                <w:szCs w:val="22"/>
              </w:rPr>
            </w:pPr>
            <w:r w:rsidRPr="005374B7">
              <w:rPr>
                <w:b/>
                <w:szCs w:val="22"/>
              </w:rPr>
              <w:t>Максимальное допустимое значение</w:t>
            </w:r>
          </w:p>
        </w:tc>
      </w:tr>
      <w:tr w:rsidR="008E4E4F" w:rsidRPr="005374B7" w14:paraId="7E39C339" w14:textId="77777777" w:rsidTr="00BB745B">
        <w:trPr>
          <w:cantSplit/>
          <w:tblHeader/>
        </w:trPr>
        <w:tc>
          <w:tcPr>
            <w:tcW w:w="872" w:type="dxa"/>
            <w:tcBorders>
              <w:top w:val="single" w:sz="12" w:space="0" w:color="FFFFFF" w:themeColor="background1"/>
              <w:bottom w:val="single" w:sz="12" w:space="0" w:color="FFFFFF" w:themeColor="background1"/>
            </w:tcBorders>
            <w:shd w:val="clear" w:color="auto" w:fill="BF8F00" w:themeFill="accent4" w:themeFillShade="BF"/>
            <w:vAlign w:val="center"/>
          </w:tcPr>
          <w:p w14:paraId="1DF6F66A" w14:textId="77777777" w:rsidR="008E4E4F" w:rsidRPr="005374B7" w:rsidRDefault="008E4E4F" w:rsidP="00BB745B">
            <w:pPr>
              <w:jc w:val="center"/>
              <w:rPr>
                <w:szCs w:val="22"/>
              </w:rPr>
            </w:pPr>
            <w:r w:rsidRPr="005374B7">
              <w:rPr>
                <w:szCs w:val="22"/>
              </w:rPr>
              <w:t>А</w:t>
            </w:r>
          </w:p>
        </w:tc>
        <w:tc>
          <w:tcPr>
            <w:tcW w:w="3852" w:type="dxa"/>
            <w:tcBorders>
              <w:top w:val="single" w:sz="12" w:space="0" w:color="FFFFFF" w:themeColor="background1"/>
              <w:bottom w:val="single" w:sz="12" w:space="0" w:color="FFFFFF" w:themeColor="background1"/>
            </w:tcBorders>
            <w:shd w:val="clear" w:color="auto" w:fill="BF8F00" w:themeFill="accent4" w:themeFillShade="BF"/>
            <w:vAlign w:val="center"/>
          </w:tcPr>
          <w:p w14:paraId="26580718" w14:textId="77777777" w:rsidR="008E4E4F" w:rsidRPr="005374B7" w:rsidRDefault="008E4E4F" w:rsidP="00BB745B">
            <w:pPr>
              <w:jc w:val="center"/>
              <w:rPr>
                <w:szCs w:val="22"/>
              </w:rPr>
            </w:pPr>
            <w:r w:rsidRPr="005374B7">
              <w:rPr>
                <w:szCs w:val="22"/>
              </w:rPr>
              <w:t>1</w:t>
            </w:r>
          </w:p>
        </w:tc>
        <w:tc>
          <w:tcPr>
            <w:tcW w:w="2297" w:type="dxa"/>
            <w:tcBorders>
              <w:top w:val="single" w:sz="12" w:space="0" w:color="FFFFFF" w:themeColor="background1"/>
              <w:bottom w:val="single" w:sz="12" w:space="0" w:color="FFFFFF" w:themeColor="background1"/>
            </w:tcBorders>
            <w:shd w:val="clear" w:color="auto" w:fill="BF8F00" w:themeFill="accent4" w:themeFillShade="BF"/>
            <w:vAlign w:val="center"/>
          </w:tcPr>
          <w:p w14:paraId="1A14DB3E" w14:textId="77777777" w:rsidR="008E4E4F" w:rsidRPr="005374B7" w:rsidRDefault="008E4E4F" w:rsidP="00BB745B">
            <w:pPr>
              <w:jc w:val="center"/>
              <w:rPr>
                <w:szCs w:val="22"/>
              </w:rPr>
            </w:pPr>
            <w:r w:rsidRPr="005374B7">
              <w:rPr>
                <w:szCs w:val="22"/>
              </w:rPr>
              <w:t>2</w:t>
            </w:r>
          </w:p>
        </w:tc>
        <w:tc>
          <w:tcPr>
            <w:tcW w:w="2334" w:type="dxa"/>
            <w:tcBorders>
              <w:top w:val="single" w:sz="12" w:space="0" w:color="FFFFFF" w:themeColor="background1"/>
              <w:bottom w:val="single" w:sz="12" w:space="0" w:color="FFFFFF" w:themeColor="background1"/>
            </w:tcBorders>
            <w:shd w:val="clear" w:color="auto" w:fill="BF8F00" w:themeFill="accent4" w:themeFillShade="BF"/>
            <w:vAlign w:val="center"/>
          </w:tcPr>
          <w:p w14:paraId="2D2BA3DB" w14:textId="77777777" w:rsidR="008E4E4F" w:rsidRPr="005374B7" w:rsidRDefault="008E4E4F" w:rsidP="00BB745B">
            <w:pPr>
              <w:jc w:val="center"/>
              <w:rPr>
                <w:szCs w:val="22"/>
              </w:rPr>
            </w:pPr>
            <w:r w:rsidRPr="005374B7">
              <w:rPr>
                <w:szCs w:val="22"/>
              </w:rPr>
              <w:t>3</w:t>
            </w:r>
          </w:p>
        </w:tc>
      </w:tr>
      <w:tr w:rsidR="008E4E4F" w:rsidRPr="005374B7" w14:paraId="0C43C2FC" w14:textId="77777777" w:rsidTr="00BB745B">
        <w:trPr>
          <w:cantSplit/>
          <w:tblHeader/>
        </w:trPr>
        <w:tc>
          <w:tcPr>
            <w:tcW w:w="872" w:type="dxa"/>
            <w:tcBorders>
              <w:top w:val="single" w:sz="12" w:space="0" w:color="FFFFFF" w:themeColor="background1"/>
              <w:bottom w:val="single" w:sz="12" w:space="0" w:color="FFFFFF" w:themeColor="background1"/>
            </w:tcBorders>
            <w:shd w:val="clear" w:color="auto" w:fill="AEAAAA" w:themeFill="background2" w:themeFillShade="BF"/>
            <w:vAlign w:val="center"/>
          </w:tcPr>
          <w:p w14:paraId="09036A88" w14:textId="77777777" w:rsidR="008E4E4F" w:rsidRPr="005374B7" w:rsidRDefault="008E4E4F" w:rsidP="00BB745B">
            <w:pPr>
              <w:rPr>
                <w:szCs w:val="22"/>
              </w:rPr>
            </w:pPr>
            <w:r w:rsidRPr="005374B7">
              <w:rPr>
                <w:szCs w:val="22"/>
              </w:rPr>
              <w:t xml:space="preserve">2. </w:t>
            </w:r>
          </w:p>
        </w:tc>
        <w:tc>
          <w:tcPr>
            <w:tcW w:w="8483" w:type="dxa"/>
            <w:gridSpan w:val="3"/>
            <w:tcBorders>
              <w:top w:val="single" w:sz="12" w:space="0" w:color="FFFFFF" w:themeColor="background1"/>
              <w:bottom w:val="single" w:sz="12" w:space="0" w:color="FFFFFF" w:themeColor="background1"/>
            </w:tcBorders>
            <w:shd w:val="clear" w:color="auto" w:fill="AEAAAA" w:themeFill="background2" w:themeFillShade="BF"/>
            <w:vAlign w:val="center"/>
          </w:tcPr>
          <w:p w14:paraId="631A8A98" w14:textId="77777777" w:rsidR="008E4E4F" w:rsidRPr="005374B7" w:rsidRDefault="008E4E4F" w:rsidP="00BB745B">
            <w:pPr>
              <w:spacing w:after="120"/>
              <w:jc w:val="both"/>
              <w:rPr>
                <w:b/>
                <w:szCs w:val="22"/>
              </w:rPr>
            </w:pPr>
            <w:r w:rsidRPr="005374B7">
              <w:rPr>
                <w:b/>
                <w:szCs w:val="22"/>
              </w:rPr>
              <w:t xml:space="preserve">Для юридических лиц </w:t>
            </w:r>
          </w:p>
        </w:tc>
      </w:tr>
      <w:tr w:rsidR="008E4E4F" w:rsidRPr="005374B7" w14:paraId="3CA9444C"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1E9C0841" w14:textId="77777777" w:rsidR="008E4E4F" w:rsidRPr="005374B7" w:rsidRDefault="008E4E4F" w:rsidP="00BB745B">
            <w:pPr>
              <w:spacing w:before="60" w:after="60"/>
              <w:rPr>
                <w:szCs w:val="22"/>
              </w:rPr>
            </w:pPr>
            <w:r w:rsidRPr="005374B7">
              <w:rPr>
                <w:szCs w:val="22"/>
              </w:rPr>
              <w:t>2.1</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14:paraId="62F55CC2" w14:textId="77777777" w:rsidR="008E4E4F" w:rsidRPr="005374B7" w:rsidRDefault="008E4E4F" w:rsidP="00BB745B">
            <w:pPr>
              <w:spacing w:before="60" w:after="60"/>
              <w:rPr>
                <w:szCs w:val="22"/>
              </w:rPr>
            </w:pPr>
            <w:r w:rsidRPr="005374B7">
              <w:rPr>
                <w:szCs w:val="22"/>
              </w:rPr>
              <w:t>Сумма принимаемого вклада, тенге</w:t>
            </w:r>
          </w:p>
          <w:p w14:paraId="79F472B0" w14:textId="77777777" w:rsidR="008E4E4F" w:rsidRPr="005374B7" w:rsidRDefault="008E4E4F" w:rsidP="00BB745B">
            <w:pPr>
              <w:spacing w:before="60" w:after="60"/>
              <w:rPr>
                <w:szCs w:val="22"/>
              </w:rPr>
            </w:pP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14:paraId="31E0BF93" w14:textId="77777777" w:rsidR="008E4E4F" w:rsidRPr="005374B7" w:rsidRDefault="008E4E4F" w:rsidP="00BB745B">
            <w:pPr>
              <w:spacing w:before="60" w:after="60"/>
              <w:jc w:val="right"/>
              <w:rPr>
                <w:szCs w:val="22"/>
              </w:rPr>
            </w:pPr>
            <w:r w:rsidRPr="005374B7">
              <w:rPr>
                <w:szCs w:val="22"/>
              </w:rPr>
              <w:t>2 000</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14:paraId="16224B23" w14:textId="77777777" w:rsidR="008E4E4F" w:rsidRPr="005374B7" w:rsidRDefault="008E4E4F" w:rsidP="00BB745B">
            <w:pPr>
              <w:spacing w:before="60" w:after="60"/>
              <w:jc w:val="right"/>
              <w:rPr>
                <w:szCs w:val="22"/>
              </w:rPr>
            </w:pPr>
            <w:r w:rsidRPr="005374B7">
              <w:rPr>
                <w:szCs w:val="22"/>
              </w:rPr>
              <w:t xml:space="preserve">Не ограничено </w:t>
            </w:r>
          </w:p>
        </w:tc>
      </w:tr>
      <w:tr w:rsidR="008E4E4F" w:rsidRPr="005374B7" w14:paraId="401C94D1"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44ADF57F" w14:textId="77777777" w:rsidR="008E4E4F" w:rsidRPr="005374B7" w:rsidRDefault="008E4E4F" w:rsidP="00BB745B">
            <w:pPr>
              <w:spacing w:before="60" w:after="60"/>
              <w:rPr>
                <w:szCs w:val="22"/>
              </w:rPr>
            </w:pPr>
            <w:r w:rsidRPr="005374B7">
              <w:rPr>
                <w:szCs w:val="22"/>
              </w:rPr>
              <w:t>2.2</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14:paraId="60AFD377" w14:textId="77777777" w:rsidR="008E4E4F" w:rsidRDefault="008E4E4F" w:rsidP="00105461">
            <w:pPr>
              <w:spacing w:before="60" w:after="60"/>
              <w:rPr>
                <w:szCs w:val="22"/>
              </w:rPr>
            </w:pPr>
            <w:r w:rsidRPr="005374B7">
              <w:rPr>
                <w:szCs w:val="22"/>
              </w:rPr>
              <w:t>Срок накопления</w:t>
            </w:r>
          </w:p>
          <w:p w14:paraId="54505D43" w14:textId="77777777" w:rsidR="00D7724F" w:rsidRPr="005374B7" w:rsidRDefault="00D7724F" w:rsidP="00D7724F">
            <w:pPr>
              <w:tabs>
                <w:tab w:val="left" w:pos="851"/>
              </w:tabs>
              <w:ind w:right="-1"/>
              <w:contextualSpacing/>
              <w:jc w:val="both"/>
              <w:rPr>
                <w:szCs w:val="22"/>
              </w:rPr>
            </w:pPr>
            <w:r>
              <w:rPr>
                <w:i/>
                <w:color w:val="0000CC"/>
              </w:rPr>
              <w:t xml:space="preserve">подпункт 2.2 пункта 2 </w:t>
            </w:r>
            <w:r w:rsidRPr="006C49DA">
              <w:rPr>
                <w:i/>
                <w:color w:val="0000CC"/>
              </w:rPr>
              <w:t>изложен в редакции согласно решению Совета директоров от</w:t>
            </w:r>
            <w:r>
              <w:rPr>
                <w:i/>
                <w:color w:val="0000CC"/>
                <w:sz w:val="24"/>
              </w:rPr>
              <w:t xml:space="preserve"> </w:t>
            </w:r>
            <w:r w:rsidRPr="00BB7454">
              <w:rPr>
                <w:i/>
                <w:color w:val="0000CC"/>
                <w:sz w:val="20"/>
                <w:szCs w:val="20"/>
              </w:rPr>
              <w:t>05.03.2022г. (протокол №2)</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14:paraId="2A16B5CC" w14:textId="77777777" w:rsidR="00105461" w:rsidRPr="00105461" w:rsidRDefault="00105461" w:rsidP="00105461">
            <w:pPr>
              <w:spacing w:before="60" w:after="60"/>
              <w:jc w:val="right"/>
              <w:rPr>
                <w:szCs w:val="22"/>
              </w:rPr>
            </w:pPr>
            <w:r w:rsidRPr="00105461">
              <w:rPr>
                <w:szCs w:val="22"/>
              </w:rPr>
              <w:t xml:space="preserve">7,0 </w:t>
            </w:r>
          </w:p>
          <w:p w14:paraId="44492083" w14:textId="77777777" w:rsidR="008E4E4F" w:rsidRPr="005374B7" w:rsidRDefault="00105461" w:rsidP="00105461">
            <w:pPr>
              <w:spacing w:before="60" w:after="60"/>
              <w:jc w:val="right"/>
              <w:rPr>
                <w:szCs w:val="22"/>
              </w:rPr>
            </w:pPr>
            <w:r w:rsidRPr="00105461">
              <w:rPr>
                <w:szCs w:val="22"/>
              </w:rPr>
              <w:t>календарных дней</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14:paraId="44710D6B" w14:textId="77777777" w:rsidR="008E4E4F" w:rsidRPr="005374B7" w:rsidRDefault="00105461" w:rsidP="00BB745B">
            <w:pPr>
              <w:spacing w:before="60" w:after="60"/>
              <w:jc w:val="right"/>
              <w:rPr>
                <w:szCs w:val="22"/>
              </w:rPr>
            </w:pPr>
            <w:r w:rsidRPr="00105461">
              <w:rPr>
                <w:szCs w:val="22"/>
              </w:rPr>
              <w:t>15,0 лет</w:t>
            </w:r>
          </w:p>
        </w:tc>
      </w:tr>
      <w:tr w:rsidR="008E4E4F" w:rsidRPr="005374B7" w14:paraId="1FF7A381"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2385F2B0" w14:textId="77777777" w:rsidR="008E4E4F" w:rsidRPr="005374B7" w:rsidRDefault="008E4E4F" w:rsidP="00BB745B">
            <w:pPr>
              <w:spacing w:before="60" w:after="60"/>
              <w:rPr>
                <w:szCs w:val="22"/>
              </w:rPr>
            </w:pPr>
            <w:r w:rsidRPr="005374B7">
              <w:rPr>
                <w:szCs w:val="22"/>
              </w:rPr>
              <w:t>2.3</w:t>
            </w:r>
          </w:p>
        </w:tc>
        <w:tc>
          <w:tcPr>
            <w:tcW w:w="8483" w:type="dxa"/>
            <w:gridSpan w:val="3"/>
            <w:tcBorders>
              <w:top w:val="single" w:sz="12" w:space="0" w:color="FFFFFF" w:themeColor="background1"/>
              <w:bottom w:val="single" w:sz="12" w:space="0" w:color="FFFFFF" w:themeColor="background1"/>
            </w:tcBorders>
            <w:shd w:val="clear" w:color="auto" w:fill="D9D9D9" w:themeFill="background1" w:themeFillShade="D9"/>
          </w:tcPr>
          <w:p w14:paraId="64BC1ED4" w14:textId="77777777" w:rsidR="008E4E4F" w:rsidRPr="005374B7" w:rsidRDefault="008E4E4F" w:rsidP="00BB745B">
            <w:pPr>
              <w:spacing w:before="60" w:after="60"/>
              <w:rPr>
                <w:szCs w:val="22"/>
              </w:rPr>
            </w:pPr>
            <w:r w:rsidRPr="005374B7">
              <w:rPr>
                <w:szCs w:val="22"/>
              </w:rPr>
              <w:t>Размер ставки вознаграждения по вкладу, % годовых:</w:t>
            </w:r>
          </w:p>
        </w:tc>
      </w:tr>
      <w:tr w:rsidR="008E4E4F" w:rsidRPr="005374B7" w14:paraId="2ADA8045"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7A484255" w14:textId="77777777" w:rsidR="008E4E4F" w:rsidRPr="005374B7" w:rsidRDefault="008E4E4F" w:rsidP="00BB745B">
            <w:pPr>
              <w:spacing w:before="60" w:after="60"/>
              <w:rPr>
                <w:szCs w:val="22"/>
              </w:rPr>
            </w:pPr>
            <w:r w:rsidRPr="005374B7">
              <w:rPr>
                <w:szCs w:val="22"/>
              </w:rPr>
              <w:t>2.4</w:t>
            </w:r>
          </w:p>
        </w:tc>
        <w:tc>
          <w:tcPr>
            <w:tcW w:w="3852" w:type="dxa"/>
            <w:tcBorders>
              <w:top w:val="single" w:sz="12" w:space="0" w:color="FFFFFF" w:themeColor="background1"/>
              <w:bottom w:val="single" w:sz="12" w:space="0" w:color="FFFFFF" w:themeColor="background1"/>
            </w:tcBorders>
          </w:tcPr>
          <w:p w14:paraId="4125B91B"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297" w:type="dxa"/>
            <w:tcBorders>
              <w:top w:val="single" w:sz="12" w:space="0" w:color="FFFFFF" w:themeColor="background1"/>
              <w:bottom w:val="single" w:sz="12" w:space="0" w:color="FFFFFF" w:themeColor="background1"/>
            </w:tcBorders>
          </w:tcPr>
          <w:p w14:paraId="5F3B0EF5" w14:textId="77777777" w:rsidR="008E4E4F" w:rsidRPr="005374B7" w:rsidRDefault="008E4E4F" w:rsidP="00BB745B">
            <w:pPr>
              <w:spacing w:before="60" w:after="60"/>
              <w:jc w:val="right"/>
              <w:rPr>
                <w:szCs w:val="22"/>
              </w:rPr>
            </w:pPr>
            <w:r w:rsidRPr="005374B7">
              <w:rPr>
                <w:szCs w:val="22"/>
              </w:rPr>
              <w:t>0*</w:t>
            </w:r>
          </w:p>
        </w:tc>
        <w:tc>
          <w:tcPr>
            <w:tcW w:w="2334" w:type="dxa"/>
            <w:tcBorders>
              <w:top w:val="single" w:sz="12" w:space="0" w:color="FFFFFF" w:themeColor="background1"/>
              <w:bottom w:val="single" w:sz="12" w:space="0" w:color="FFFFFF" w:themeColor="background1"/>
            </w:tcBorders>
          </w:tcPr>
          <w:p w14:paraId="77B9B826" w14:textId="77777777" w:rsidR="008E4E4F" w:rsidRPr="005374B7" w:rsidRDefault="008E4E4F" w:rsidP="00BB745B">
            <w:pPr>
              <w:spacing w:before="60" w:after="60"/>
              <w:jc w:val="right"/>
              <w:rPr>
                <w:szCs w:val="22"/>
              </w:rPr>
            </w:pPr>
            <w:r w:rsidRPr="005374B7">
              <w:rPr>
                <w:szCs w:val="22"/>
              </w:rPr>
              <w:t>20</w:t>
            </w:r>
          </w:p>
        </w:tc>
      </w:tr>
      <w:tr w:rsidR="008E4E4F" w:rsidRPr="005374B7" w14:paraId="19160E64"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1B77914A" w14:textId="77777777" w:rsidR="008E4E4F" w:rsidRPr="005374B7" w:rsidRDefault="008E4E4F" w:rsidP="00BB745B">
            <w:pPr>
              <w:spacing w:before="60" w:after="60"/>
              <w:rPr>
                <w:szCs w:val="22"/>
              </w:rPr>
            </w:pPr>
            <w:r w:rsidRPr="005374B7">
              <w:rPr>
                <w:szCs w:val="22"/>
              </w:rPr>
              <w:t>2.5</w:t>
            </w:r>
          </w:p>
        </w:tc>
        <w:tc>
          <w:tcPr>
            <w:tcW w:w="3852" w:type="dxa"/>
            <w:tcBorders>
              <w:top w:val="single" w:sz="12" w:space="0" w:color="FFFFFF" w:themeColor="background1"/>
              <w:bottom w:val="single" w:sz="12" w:space="0" w:color="FFFFFF" w:themeColor="background1"/>
            </w:tcBorders>
          </w:tcPr>
          <w:p w14:paraId="550D7C87"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 xml:space="preserve">в выражении ГЭСВ </w:t>
            </w:r>
            <w:r w:rsidRPr="005374B7">
              <w:rPr>
                <w:szCs w:val="22"/>
              </w:rPr>
              <w:br/>
            </w:r>
          </w:p>
        </w:tc>
        <w:tc>
          <w:tcPr>
            <w:tcW w:w="2297" w:type="dxa"/>
            <w:tcBorders>
              <w:top w:val="single" w:sz="12" w:space="0" w:color="FFFFFF" w:themeColor="background1"/>
              <w:bottom w:val="single" w:sz="12" w:space="0" w:color="FFFFFF" w:themeColor="background1"/>
            </w:tcBorders>
          </w:tcPr>
          <w:p w14:paraId="016F2D2D" w14:textId="77777777" w:rsidR="008E4E4F" w:rsidRPr="005374B7" w:rsidRDefault="008E4E4F" w:rsidP="00BB745B">
            <w:pPr>
              <w:spacing w:before="60" w:after="60"/>
              <w:jc w:val="right"/>
              <w:rPr>
                <w:szCs w:val="22"/>
              </w:rPr>
            </w:pPr>
            <w:r w:rsidRPr="005374B7">
              <w:rPr>
                <w:szCs w:val="22"/>
              </w:rPr>
              <w:t>-</w:t>
            </w:r>
          </w:p>
        </w:tc>
        <w:tc>
          <w:tcPr>
            <w:tcW w:w="2334" w:type="dxa"/>
            <w:tcBorders>
              <w:top w:val="single" w:sz="12" w:space="0" w:color="FFFFFF" w:themeColor="background1"/>
              <w:bottom w:val="single" w:sz="12" w:space="0" w:color="FFFFFF" w:themeColor="background1"/>
            </w:tcBorders>
          </w:tcPr>
          <w:p w14:paraId="2124BA91" w14:textId="77777777" w:rsidR="008E4E4F" w:rsidRPr="005374B7" w:rsidRDefault="008E4E4F" w:rsidP="00BB745B">
            <w:pPr>
              <w:spacing w:before="60" w:after="60"/>
              <w:jc w:val="right"/>
              <w:rPr>
                <w:szCs w:val="22"/>
              </w:rPr>
            </w:pPr>
            <w:r w:rsidRPr="005374B7">
              <w:rPr>
                <w:szCs w:val="22"/>
              </w:rPr>
              <w:t>от 20</w:t>
            </w:r>
          </w:p>
        </w:tc>
      </w:tr>
    </w:tbl>
    <w:p w14:paraId="7E32DCC4" w14:textId="77777777" w:rsidR="008E4E4F" w:rsidRPr="005374B7" w:rsidRDefault="008E4E4F" w:rsidP="008E4E4F">
      <w:pPr>
        <w:rPr>
          <w:szCs w:val="22"/>
        </w:rPr>
      </w:pPr>
    </w:p>
    <w:p w14:paraId="004C49E0" w14:textId="77777777" w:rsidR="008E4E4F" w:rsidRPr="005374B7" w:rsidRDefault="008E4E4F" w:rsidP="008E4E4F">
      <w:pPr>
        <w:jc w:val="both"/>
        <w:rPr>
          <w:szCs w:val="22"/>
        </w:rPr>
      </w:pPr>
      <w:r w:rsidRPr="005374B7">
        <w:rPr>
          <w:szCs w:val="22"/>
        </w:rPr>
        <w:t xml:space="preserve">* ставка вознаграждения в размере 0% годовых применяется в следующих случаях: </w:t>
      </w:r>
    </w:p>
    <w:p w14:paraId="09BAB938" w14:textId="77777777" w:rsidR="008E4E4F" w:rsidRPr="005374B7" w:rsidRDefault="008E4E4F" w:rsidP="008E4E4F">
      <w:pPr>
        <w:jc w:val="both"/>
        <w:rPr>
          <w:szCs w:val="22"/>
        </w:rPr>
      </w:pPr>
      <w:r w:rsidRPr="005374B7">
        <w:rPr>
          <w:szCs w:val="22"/>
        </w:rPr>
        <w:t xml:space="preserve">- необходимости принятия депозита в качестве обеспечения по обязательствам клиента или третьих лиц; </w:t>
      </w:r>
    </w:p>
    <w:p w14:paraId="5B605E94" w14:textId="77777777" w:rsidR="008E4E4F" w:rsidRPr="005374B7" w:rsidRDefault="008E4E4F" w:rsidP="008E4E4F">
      <w:pPr>
        <w:jc w:val="both"/>
        <w:rPr>
          <w:szCs w:val="22"/>
        </w:rPr>
      </w:pPr>
      <w:r w:rsidRPr="005374B7">
        <w:rPr>
          <w:szCs w:val="22"/>
        </w:rPr>
        <w:t>-в случаях, регулируемых законодательством РК;</w:t>
      </w:r>
    </w:p>
    <w:p w14:paraId="1B1935B1" w14:textId="77777777" w:rsidR="008E4E4F" w:rsidRPr="005374B7" w:rsidRDefault="008E4E4F" w:rsidP="008E4E4F">
      <w:pPr>
        <w:rPr>
          <w:szCs w:val="22"/>
        </w:rPr>
      </w:pPr>
      <w:r w:rsidRPr="005374B7">
        <w:rPr>
          <w:szCs w:val="22"/>
        </w:rPr>
        <w:t xml:space="preserve">                                                                                                                  </w:t>
      </w:r>
    </w:p>
    <w:p w14:paraId="312D7B01" w14:textId="77777777" w:rsidR="008E4E4F" w:rsidRPr="005374B7" w:rsidRDefault="008E4E4F" w:rsidP="008E4E4F">
      <w:pPr>
        <w:rPr>
          <w:szCs w:val="22"/>
        </w:rPr>
      </w:pPr>
    </w:p>
    <w:p w14:paraId="38D49594" w14:textId="77777777" w:rsidR="00E657CC" w:rsidRDefault="00E657CC" w:rsidP="008E4E4F">
      <w:pPr>
        <w:ind w:firstLine="426"/>
        <w:jc w:val="right"/>
        <w:rPr>
          <w:b/>
          <w:szCs w:val="22"/>
        </w:rPr>
      </w:pPr>
      <w:bookmarkStart w:id="49" w:name="_Toc483988504"/>
      <w:bookmarkEnd w:id="49"/>
    </w:p>
    <w:p w14:paraId="4E7B1BCB" w14:textId="77777777" w:rsidR="00C57DDE" w:rsidRDefault="00C57DDE" w:rsidP="008E4E4F">
      <w:pPr>
        <w:ind w:firstLine="426"/>
        <w:jc w:val="right"/>
        <w:rPr>
          <w:b/>
          <w:szCs w:val="22"/>
        </w:rPr>
      </w:pPr>
    </w:p>
    <w:p w14:paraId="63E60A18" w14:textId="77777777" w:rsidR="00C57DDE" w:rsidRDefault="00C57DDE" w:rsidP="008E4E4F">
      <w:pPr>
        <w:ind w:firstLine="426"/>
        <w:jc w:val="right"/>
        <w:rPr>
          <w:b/>
          <w:szCs w:val="22"/>
        </w:rPr>
      </w:pPr>
    </w:p>
    <w:p w14:paraId="0B1E2246" w14:textId="77777777" w:rsidR="00C57DDE" w:rsidRDefault="00C57DDE" w:rsidP="008E4E4F">
      <w:pPr>
        <w:ind w:firstLine="426"/>
        <w:jc w:val="right"/>
        <w:rPr>
          <w:b/>
          <w:szCs w:val="22"/>
        </w:rPr>
      </w:pPr>
    </w:p>
    <w:p w14:paraId="1E158BF5" w14:textId="77777777" w:rsidR="00C57DDE" w:rsidRDefault="00C57DDE" w:rsidP="008E4E4F">
      <w:pPr>
        <w:ind w:firstLine="426"/>
        <w:jc w:val="right"/>
        <w:rPr>
          <w:b/>
          <w:szCs w:val="22"/>
        </w:rPr>
      </w:pPr>
    </w:p>
    <w:p w14:paraId="3BA6F625" w14:textId="77777777" w:rsidR="00C57DDE" w:rsidRDefault="00C57DDE" w:rsidP="008E4E4F">
      <w:pPr>
        <w:ind w:firstLine="426"/>
        <w:jc w:val="right"/>
        <w:rPr>
          <w:b/>
          <w:szCs w:val="22"/>
        </w:rPr>
      </w:pPr>
    </w:p>
    <w:p w14:paraId="0F3DAF81" w14:textId="77777777" w:rsidR="00C57DDE" w:rsidRDefault="00C57DDE" w:rsidP="008E4E4F">
      <w:pPr>
        <w:ind w:firstLine="426"/>
        <w:jc w:val="right"/>
        <w:rPr>
          <w:b/>
          <w:szCs w:val="22"/>
        </w:rPr>
      </w:pPr>
    </w:p>
    <w:p w14:paraId="4C8294F8" w14:textId="77777777" w:rsidR="00C57DDE" w:rsidRDefault="00C57DDE" w:rsidP="008E4E4F">
      <w:pPr>
        <w:ind w:firstLine="426"/>
        <w:jc w:val="right"/>
        <w:rPr>
          <w:b/>
          <w:szCs w:val="22"/>
        </w:rPr>
      </w:pPr>
    </w:p>
    <w:p w14:paraId="4899D545" w14:textId="77777777" w:rsidR="00C57DDE" w:rsidRDefault="00C57DDE" w:rsidP="008E4E4F">
      <w:pPr>
        <w:ind w:firstLine="426"/>
        <w:jc w:val="right"/>
        <w:rPr>
          <w:b/>
          <w:szCs w:val="22"/>
        </w:rPr>
      </w:pPr>
    </w:p>
    <w:p w14:paraId="5097967A" w14:textId="77777777" w:rsidR="00C57DDE" w:rsidRDefault="00C57DDE" w:rsidP="008E4E4F">
      <w:pPr>
        <w:ind w:firstLine="426"/>
        <w:jc w:val="right"/>
        <w:rPr>
          <w:b/>
          <w:szCs w:val="22"/>
        </w:rPr>
      </w:pPr>
    </w:p>
    <w:p w14:paraId="62749B10" w14:textId="77777777" w:rsidR="00C57DDE" w:rsidRDefault="00C57DDE" w:rsidP="008E4E4F">
      <w:pPr>
        <w:ind w:firstLine="426"/>
        <w:jc w:val="right"/>
        <w:rPr>
          <w:b/>
          <w:szCs w:val="22"/>
        </w:rPr>
      </w:pPr>
    </w:p>
    <w:p w14:paraId="2E6D9F5D" w14:textId="77777777" w:rsidR="00C57DDE" w:rsidRDefault="00C57DDE" w:rsidP="008E4E4F">
      <w:pPr>
        <w:ind w:firstLine="426"/>
        <w:jc w:val="right"/>
        <w:rPr>
          <w:b/>
          <w:szCs w:val="22"/>
        </w:rPr>
      </w:pPr>
    </w:p>
    <w:p w14:paraId="3E877180" w14:textId="77777777" w:rsidR="00C57DDE" w:rsidRDefault="00C57DDE" w:rsidP="008E4E4F">
      <w:pPr>
        <w:ind w:firstLine="426"/>
        <w:jc w:val="right"/>
        <w:rPr>
          <w:b/>
          <w:szCs w:val="22"/>
        </w:rPr>
      </w:pPr>
    </w:p>
    <w:p w14:paraId="6D1A169C" w14:textId="77777777" w:rsidR="00C57DDE" w:rsidRDefault="00C57DDE" w:rsidP="008E4E4F">
      <w:pPr>
        <w:ind w:firstLine="426"/>
        <w:jc w:val="right"/>
        <w:rPr>
          <w:b/>
          <w:szCs w:val="22"/>
        </w:rPr>
      </w:pPr>
    </w:p>
    <w:p w14:paraId="1CE25A15" w14:textId="77777777" w:rsidR="00C57DDE" w:rsidRDefault="00C57DDE" w:rsidP="008E4E4F">
      <w:pPr>
        <w:ind w:firstLine="426"/>
        <w:jc w:val="right"/>
        <w:rPr>
          <w:b/>
          <w:szCs w:val="22"/>
        </w:rPr>
      </w:pPr>
    </w:p>
    <w:p w14:paraId="081CAF7D" w14:textId="77777777" w:rsidR="00AA5073" w:rsidRDefault="00AA5073" w:rsidP="008E4E4F">
      <w:pPr>
        <w:ind w:firstLine="426"/>
        <w:jc w:val="right"/>
        <w:rPr>
          <w:b/>
          <w:szCs w:val="22"/>
        </w:rPr>
      </w:pPr>
    </w:p>
    <w:p w14:paraId="24F542EA" w14:textId="77777777" w:rsidR="008E5C85" w:rsidRDefault="008E5C85" w:rsidP="008E4E4F">
      <w:pPr>
        <w:ind w:firstLine="426"/>
        <w:jc w:val="right"/>
        <w:rPr>
          <w:b/>
          <w:szCs w:val="22"/>
        </w:rPr>
      </w:pPr>
    </w:p>
    <w:p w14:paraId="3B24D19E" w14:textId="77777777" w:rsidR="008E4E4F" w:rsidRPr="005374B7" w:rsidRDefault="008E4E4F" w:rsidP="008E4E4F">
      <w:pPr>
        <w:ind w:firstLine="426"/>
        <w:jc w:val="right"/>
        <w:rPr>
          <w:b/>
          <w:szCs w:val="22"/>
        </w:rPr>
      </w:pPr>
      <w:r w:rsidRPr="005374B7">
        <w:rPr>
          <w:b/>
          <w:szCs w:val="22"/>
        </w:rPr>
        <w:lastRenderedPageBreak/>
        <w:t>Приложение 2</w:t>
      </w:r>
    </w:p>
    <w:p w14:paraId="0E8A72E4" w14:textId="77777777" w:rsidR="008E4E4F" w:rsidRDefault="008E4E4F" w:rsidP="008E4E4F">
      <w:pPr>
        <w:spacing w:after="120"/>
        <w:ind w:left="7200"/>
        <w:rPr>
          <w:szCs w:val="22"/>
        </w:rPr>
      </w:pPr>
      <w:r w:rsidRPr="005374B7">
        <w:rPr>
          <w:szCs w:val="22"/>
        </w:rPr>
        <w:t>к Общим условиям осуществления операций</w:t>
      </w:r>
    </w:p>
    <w:p w14:paraId="70665C28" w14:textId="77777777" w:rsidR="003A0A6C" w:rsidRDefault="00E657CC" w:rsidP="00E657CC">
      <w:pPr>
        <w:spacing w:after="120"/>
        <w:ind w:left="6521"/>
        <w:jc w:val="right"/>
        <w:rPr>
          <w:i/>
          <w:color w:val="0000CC"/>
        </w:rPr>
      </w:pPr>
      <w:r w:rsidRPr="00D67B9E">
        <w:rPr>
          <w:i/>
          <w:color w:val="0000CC"/>
        </w:rPr>
        <w:t xml:space="preserve"> </w:t>
      </w:r>
      <w:r w:rsidR="003A0A6C" w:rsidRPr="00D67B9E">
        <w:rPr>
          <w:i/>
          <w:color w:val="0000CC"/>
        </w:rPr>
        <w:t>(</w:t>
      </w:r>
      <w:r w:rsidR="003A0A6C">
        <w:rPr>
          <w:i/>
          <w:color w:val="0000CC"/>
        </w:rPr>
        <w:t xml:space="preserve">Приложение </w:t>
      </w:r>
      <w:r w:rsidR="00915C54">
        <w:rPr>
          <w:i/>
          <w:color w:val="0000CC"/>
        </w:rPr>
        <w:t>2</w:t>
      </w:r>
      <w:r w:rsidR="003A0A6C" w:rsidRPr="00D67B9E">
        <w:rPr>
          <w:i/>
          <w:color w:val="0000CC"/>
        </w:rPr>
        <w:t xml:space="preserve"> </w:t>
      </w:r>
      <w:r w:rsidR="003A0A6C">
        <w:rPr>
          <w:i/>
          <w:color w:val="0000CC"/>
        </w:rPr>
        <w:t>изложено</w:t>
      </w:r>
      <w:r w:rsidR="003A0A6C" w:rsidRPr="00D67B9E">
        <w:rPr>
          <w:i/>
          <w:color w:val="0000CC"/>
        </w:rPr>
        <w:t xml:space="preserve"> в редакции согласно решению Совета директоров </w:t>
      </w:r>
      <w:r w:rsidR="003A0A6C" w:rsidRPr="006C49DA">
        <w:rPr>
          <w:i/>
          <w:color w:val="0000CC"/>
        </w:rPr>
        <w:t>от</w:t>
      </w:r>
      <w:r w:rsidR="003A0A6C">
        <w:rPr>
          <w:i/>
          <w:color w:val="0000CC"/>
          <w:sz w:val="24"/>
        </w:rPr>
        <w:t xml:space="preserve"> </w:t>
      </w:r>
      <w:r w:rsidR="003A0A6C" w:rsidRPr="003A0A6C">
        <w:rPr>
          <w:i/>
          <w:color w:val="0000CC"/>
        </w:rPr>
        <w:t>17</w:t>
      </w:r>
      <w:r w:rsidR="003A0A6C" w:rsidRPr="0042413E">
        <w:rPr>
          <w:i/>
          <w:color w:val="0000CC"/>
        </w:rPr>
        <w:t>.</w:t>
      </w:r>
      <w:r w:rsidR="003A0A6C">
        <w:rPr>
          <w:i/>
          <w:color w:val="0000CC"/>
        </w:rPr>
        <w:t>0</w:t>
      </w:r>
      <w:r w:rsidR="003A0A6C" w:rsidRPr="003A0A6C">
        <w:rPr>
          <w:i/>
          <w:color w:val="0000CC"/>
        </w:rPr>
        <w:t>6</w:t>
      </w:r>
      <w:r w:rsidR="003A0A6C" w:rsidRPr="0042413E">
        <w:rPr>
          <w:i/>
          <w:color w:val="0000CC"/>
        </w:rPr>
        <w:t>.20</w:t>
      </w:r>
      <w:r w:rsidR="003A0A6C" w:rsidRPr="003A0A6C">
        <w:rPr>
          <w:i/>
          <w:color w:val="0000CC"/>
        </w:rPr>
        <w:t>20</w:t>
      </w:r>
      <w:r w:rsidR="003A0A6C" w:rsidRPr="0042413E">
        <w:rPr>
          <w:i/>
          <w:color w:val="0000CC"/>
        </w:rPr>
        <w:t xml:space="preserve">г. (протокол № </w:t>
      </w:r>
      <w:r w:rsidR="003A0A6C">
        <w:rPr>
          <w:i/>
          <w:color w:val="0000CC"/>
        </w:rPr>
        <w:t>5</w:t>
      </w:r>
      <w:r w:rsidR="003A0A6C" w:rsidRPr="0042413E">
        <w:rPr>
          <w:i/>
          <w:color w:val="0000CC"/>
        </w:rPr>
        <w:t>)</w:t>
      </w:r>
      <w:r w:rsidR="003A0A6C">
        <w:rPr>
          <w:i/>
          <w:color w:val="0000CC"/>
        </w:rPr>
        <w:t>)</w:t>
      </w:r>
    </w:p>
    <w:p w14:paraId="21EA67BD" w14:textId="7C4E4292" w:rsidR="00915C54" w:rsidRPr="008E4E4F" w:rsidRDefault="00915C54" w:rsidP="00915C54">
      <w:pPr>
        <w:spacing w:after="120"/>
        <w:ind w:left="6521"/>
        <w:jc w:val="right"/>
        <w:rPr>
          <w:szCs w:val="22"/>
        </w:rPr>
      </w:pPr>
      <w:r w:rsidRPr="00D67B9E">
        <w:rPr>
          <w:i/>
          <w:color w:val="0000CC"/>
        </w:rPr>
        <w:t>(</w:t>
      </w:r>
      <w:r>
        <w:rPr>
          <w:i/>
          <w:color w:val="0000CC"/>
        </w:rPr>
        <w:t>Приложение 2</w:t>
      </w:r>
      <w:r w:rsidRPr="00D67B9E">
        <w:rPr>
          <w:i/>
          <w:color w:val="0000CC"/>
        </w:rPr>
        <w:t xml:space="preserve"> </w:t>
      </w:r>
      <w:r>
        <w:rPr>
          <w:i/>
          <w:color w:val="0000CC"/>
        </w:rPr>
        <w:t>изложено</w:t>
      </w:r>
      <w:r w:rsidRPr="00D67B9E">
        <w:rPr>
          <w:i/>
          <w:color w:val="0000CC"/>
        </w:rPr>
        <w:t xml:space="preserve"> в редакции согласно решению Совета директоров </w:t>
      </w:r>
      <w:r w:rsidRPr="006C49DA">
        <w:rPr>
          <w:i/>
          <w:color w:val="0000CC"/>
        </w:rPr>
        <w:t>от</w:t>
      </w:r>
      <w:r>
        <w:rPr>
          <w:i/>
          <w:color w:val="0000CC"/>
          <w:sz w:val="24"/>
        </w:rPr>
        <w:t xml:space="preserve"> </w:t>
      </w:r>
      <w:r>
        <w:rPr>
          <w:i/>
          <w:color w:val="0000CC"/>
        </w:rPr>
        <w:t>30</w:t>
      </w:r>
      <w:r w:rsidRPr="0042413E">
        <w:rPr>
          <w:i/>
          <w:color w:val="0000CC"/>
        </w:rPr>
        <w:t>.</w:t>
      </w:r>
      <w:r>
        <w:rPr>
          <w:i/>
          <w:color w:val="0000CC"/>
        </w:rPr>
        <w:t>04</w:t>
      </w:r>
      <w:r w:rsidRPr="0042413E">
        <w:rPr>
          <w:i/>
          <w:color w:val="0000CC"/>
        </w:rPr>
        <w:t>.20</w:t>
      </w:r>
      <w:r>
        <w:rPr>
          <w:i/>
          <w:color w:val="0000CC"/>
        </w:rPr>
        <w:t>21</w:t>
      </w:r>
      <w:r w:rsidRPr="0042413E">
        <w:rPr>
          <w:i/>
          <w:color w:val="0000CC"/>
        </w:rPr>
        <w:t xml:space="preserve">г. (протокол № </w:t>
      </w:r>
      <w:r>
        <w:rPr>
          <w:i/>
          <w:color w:val="0000CC"/>
        </w:rPr>
        <w:t>4</w:t>
      </w:r>
      <w:r w:rsidRPr="0042413E">
        <w:rPr>
          <w:i/>
          <w:color w:val="0000CC"/>
        </w:rPr>
        <w:t>)</w:t>
      </w:r>
      <w:r w:rsidR="00AA5073">
        <w:rPr>
          <w:i/>
          <w:color w:val="0000CC"/>
        </w:rPr>
        <w:t xml:space="preserve">, </w:t>
      </w:r>
      <w:r w:rsidR="00AA5073" w:rsidRPr="009C4965">
        <w:rPr>
          <w:i/>
          <w:color w:val="0000CC"/>
        </w:rPr>
        <w:t>согласно решению Совета директоров от</w:t>
      </w:r>
      <w:r w:rsidR="00AA5073" w:rsidRPr="009C4965">
        <w:rPr>
          <w:i/>
          <w:color w:val="0000CC"/>
          <w:sz w:val="24"/>
        </w:rPr>
        <w:t xml:space="preserve"> 13</w:t>
      </w:r>
      <w:r w:rsidR="00AA5073" w:rsidRPr="009C4965">
        <w:rPr>
          <w:i/>
          <w:color w:val="0000CC"/>
        </w:rPr>
        <w:t>.11.2025г. (протокол № 16)</w:t>
      </w:r>
      <w:r w:rsidRPr="009C4965">
        <w:rPr>
          <w:i/>
          <w:color w:val="0000CC"/>
        </w:rPr>
        <w:t>)</w:t>
      </w:r>
    </w:p>
    <w:p w14:paraId="1AF57ABB" w14:textId="77777777" w:rsidR="008E4E4F" w:rsidRPr="005374B7" w:rsidRDefault="008E4E4F" w:rsidP="008E4E4F">
      <w:pPr>
        <w:spacing w:after="120"/>
        <w:jc w:val="center"/>
        <w:rPr>
          <w:b/>
          <w:szCs w:val="22"/>
        </w:rPr>
      </w:pPr>
      <w:r w:rsidRPr="005374B7">
        <w:rPr>
          <w:b/>
          <w:szCs w:val="22"/>
        </w:rPr>
        <w:t>ПРЕДЕЛЬНЫЕ</w:t>
      </w:r>
    </w:p>
    <w:p w14:paraId="5672130D" w14:textId="77777777" w:rsidR="008E4E4F" w:rsidRPr="005374B7" w:rsidRDefault="008E4E4F" w:rsidP="008E4E4F">
      <w:pPr>
        <w:spacing w:after="120"/>
        <w:ind w:left="510"/>
        <w:jc w:val="center"/>
        <w:rPr>
          <w:b/>
          <w:szCs w:val="22"/>
        </w:rPr>
      </w:pPr>
      <w:r w:rsidRPr="005374B7">
        <w:rPr>
          <w:b/>
          <w:szCs w:val="22"/>
        </w:rPr>
        <w:t xml:space="preserve">суммы и сроки банковских займов, </w:t>
      </w:r>
      <w:r w:rsidRPr="005374B7">
        <w:rPr>
          <w:b/>
          <w:szCs w:val="22"/>
        </w:rPr>
        <w:br/>
        <w:t>размеры ставок вознаграждения по банковским займам</w:t>
      </w:r>
    </w:p>
    <w:p w14:paraId="7151BF9F" w14:textId="77777777" w:rsidR="008E4E4F" w:rsidRPr="005374B7" w:rsidRDefault="008E4E4F" w:rsidP="008E4E4F">
      <w:pPr>
        <w:spacing w:after="120"/>
        <w:jc w:val="center"/>
        <w:rPr>
          <w:szCs w:val="22"/>
        </w:rPr>
      </w:pPr>
      <w:r w:rsidRPr="005374B7">
        <w:rPr>
          <w:b/>
          <w:szCs w:val="22"/>
        </w:rPr>
        <w:t>для физических лиц***</w:t>
      </w:r>
    </w:p>
    <w:tbl>
      <w:tblPr>
        <w:tblStyle w:val="ac"/>
        <w:tblW w:w="9918" w:type="dxa"/>
        <w:tblInd w:w="-572" w:type="dxa"/>
        <w:tblBorders>
          <w:top w:val="single" w:sz="4" w:space="0" w:color="auto"/>
          <w:left w:val="single" w:sz="4" w:space="0" w:color="auto"/>
          <w:bottom w:val="single" w:sz="4" w:space="0" w:color="auto"/>
          <w:right w:val="single" w:sz="4" w:space="0" w:color="auto"/>
          <w:insideH w:val="single" w:sz="12" w:space="0" w:color="FFFFFF" w:themeColor="background1"/>
          <w:insideV w:val="none" w:sz="0" w:space="0" w:color="auto"/>
        </w:tblBorders>
        <w:tblLayout w:type="fixed"/>
        <w:tblLook w:val="04A0" w:firstRow="1" w:lastRow="0" w:firstColumn="1" w:lastColumn="0" w:noHBand="0" w:noVBand="1"/>
      </w:tblPr>
      <w:tblGrid>
        <w:gridCol w:w="846"/>
        <w:gridCol w:w="3969"/>
        <w:gridCol w:w="2835"/>
        <w:gridCol w:w="2268"/>
      </w:tblGrid>
      <w:tr w:rsidR="008E4E4F" w:rsidRPr="005374B7" w14:paraId="1730418C" w14:textId="77777777" w:rsidTr="00BB745B">
        <w:trPr>
          <w:cantSplit/>
          <w:tblHeader/>
        </w:trPr>
        <w:tc>
          <w:tcPr>
            <w:tcW w:w="846" w:type="dxa"/>
            <w:shd w:val="clear" w:color="auto" w:fill="FFE599" w:themeFill="accent4" w:themeFillTint="66"/>
            <w:vAlign w:val="bottom"/>
          </w:tcPr>
          <w:p w14:paraId="68313829" w14:textId="77777777" w:rsidR="008E4E4F" w:rsidRPr="005374B7" w:rsidRDefault="008E4E4F" w:rsidP="00BB745B">
            <w:pPr>
              <w:spacing w:before="60" w:after="60"/>
              <w:rPr>
                <w:b/>
                <w:szCs w:val="22"/>
              </w:rPr>
            </w:pPr>
            <w:r w:rsidRPr="005374B7">
              <w:rPr>
                <w:b/>
                <w:szCs w:val="22"/>
              </w:rPr>
              <w:t>№</w:t>
            </w:r>
          </w:p>
          <w:p w14:paraId="43447168" w14:textId="77777777" w:rsidR="008E4E4F" w:rsidRPr="005374B7" w:rsidRDefault="008E4E4F" w:rsidP="00BB745B">
            <w:pPr>
              <w:spacing w:before="60" w:after="60"/>
              <w:rPr>
                <w:b/>
                <w:szCs w:val="22"/>
              </w:rPr>
            </w:pPr>
            <w:r w:rsidRPr="005374B7">
              <w:rPr>
                <w:b/>
                <w:szCs w:val="22"/>
              </w:rPr>
              <w:t>п/п</w:t>
            </w:r>
          </w:p>
        </w:tc>
        <w:tc>
          <w:tcPr>
            <w:tcW w:w="3969" w:type="dxa"/>
            <w:shd w:val="clear" w:color="auto" w:fill="FFE599" w:themeFill="accent4" w:themeFillTint="66"/>
            <w:vAlign w:val="bottom"/>
          </w:tcPr>
          <w:p w14:paraId="33BF8DEE" w14:textId="77777777" w:rsidR="008E4E4F" w:rsidRPr="005374B7" w:rsidRDefault="008E4E4F" w:rsidP="00BB745B">
            <w:pPr>
              <w:spacing w:before="60" w:after="60"/>
              <w:rPr>
                <w:b/>
                <w:szCs w:val="22"/>
              </w:rPr>
            </w:pPr>
            <w:r w:rsidRPr="005374B7">
              <w:rPr>
                <w:b/>
                <w:szCs w:val="22"/>
              </w:rPr>
              <w:t>Показатель</w:t>
            </w:r>
          </w:p>
        </w:tc>
        <w:tc>
          <w:tcPr>
            <w:tcW w:w="2835" w:type="dxa"/>
            <w:shd w:val="clear" w:color="auto" w:fill="FFE599" w:themeFill="accent4" w:themeFillTint="66"/>
            <w:vAlign w:val="bottom"/>
          </w:tcPr>
          <w:p w14:paraId="56B4B38F" w14:textId="77777777" w:rsidR="008E4E4F" w:rsidRPr="005374B7" w:rsidRDefault="008E4E4F" w:rsidP="00BB745B">
            <w:pPr>
              <w:spacing w:before="60" w:after="60"/>
              <w:jc w:val="right"/>
              <w:rPr>
                <w:b/>
                <w:szCs w:val="22"/>
              </w:rPr>
            </w:pPr>
            <w:r w:rsidRPr="005374B7">
              <w:rPr>
                <w:b/>
                <w:szCs w:val="22"/>
              </w:rPr>
              <w:t xml:space="preserve">Минимальное </w:t>
            </w:r>
            <w:r w:rsidRPr="005374B7">
              <w:rPr>
                <w:b/>
                <w:szCs w:val="22"/>
              </w:rPr>
              <w:br/>
              <w:t>допустимое значение</w:t>
            </w:r>
          </w:p>
        </w:tc>
        <w:tc>
          <w:tcPr>
            <w:tcW w:w="2268" w:type="dxa"/>
            <w:shd w:val="clear" w:color="auto" w:fill="FFE599" w:themeFill="accent4" w:themeFillTint="66"/>
            <w:vAlign w:val="bottom"/>
          </w:tcPr>
          <w:p w14:paraId="6D595574" w14:textId="77777777" w:rsidR="008E4E4F" w:rsidRPr="005374B7" w:rsidRDefault="008E4E4F" w:rsidP="00BB745B">
            <w:pPr>
              <w:spacing w:before="60" w:after="60"/>
              <w:jc w:val="right"/>
              <w:rPr>
                <w:b/>
                <w:szCs w:val="22"/>
              </w:rPr>
            </w:pPr>
            <w:r w:rsidRPr="005374B7">
              <w:rPr>
                <w:b/>
                <w:szCs w:val="22"/>
              </w:rPr>
              <w:t>Максимальное допустимое значение</w:t>
            </w:r>
          </w:p>
        </w:tc>
      </w:tr>
      <w:tr w:rsidR="008E4E4F" w:rsidRPr="005374B7" w14:paraId="21597F17" w14:textId="77777777" w:rsidTr="00BB745B">
        <w:trPr>
          <w:cantSplit/>
          <w:tblHeader/>
        </w:trPr>
        <w:tc>
          <w:tcPr>
            <w:tcW w:w="846" w:type="dxa"/>
            <w:shd w:val="clear" w:color="auto" w:fill="BF8F00" w:themeFill="accent4" w:themeFillShade="BF"/>
            <w:vAlign w:val="center"/>
          </w:tcPr>
          <w:p w14:paraId="314F5BD2" w14:textId="77777777" w:rsidR="008E4E4F" w:rsidRPr="005374B7" w:rsidRDefault="008E4E4F" w:rsidP="00BB745B">
            <w:pPr>
              <w:jc w:val="center"/>
              <w:rPr>
                <w:szCs w:val="22"/>
              </w:rPr>
            </w:pPr>
            <w:r w:rsidRPr="005374B7">
              <w:rPr>
                <w:szCs w:val="22"/>
              </w:rPr>
              <w:t>А</w:t>
            </w:r>
          </w:p>
        </w:tc>
        <w:tc>
          <w:tcPr>
            <w:tcW w:w="3969" w:type="dxa"/>
            <w:shd w:val="clear" w:color="auto" w:fill="BF8F00" w:themeFill="accent4" w:themeFillShade="BF"/>
            <w:vAlign w:val="center"/>
          </w:tcPr>
          <w:p w14:paraId="4C825776" w14:textId="77777777" w:rsidR="008E4E4F" w:rsidRPr="005374B7" w:rsidRDefault="008E4E4F" w:rsidP="00BB745B">
            <w:pPr>
              <w:jc w:val="center"/>
              <w:rPr>
                <w:szCs w:val="22"/>
              </w:rPr>
            </w:pPr>
            <w:r w:rsidRPr="005374B7">
              <w:rPr>
                <w:szCs w:val="22"/>
              </w:rPr>
              <w:t>1</w:t>
            </w:r>
          </w:p>
        </w:tc>
        <w:tc>
          <w:tcPr>
            <w:tcW w:w="2835" w:type="dxa"/>
            <w:shd w:val="clear" w:color="auto" w:fill="BF8F00" w:themeFill="accent4" w:themeFillShade="BF"/>
            <w:vAlign w:val="center"/>
          </w:tcPr>
          <w:p w14:paraId="3F623158" w14:textId="77777777" w:rsidR="008E4E4F" w:rsidRPr="005374B7" w:rsidRDefault="008E4E4F" w:rsidP="00BB745B">
            <w:pPr>
              <w:jc w:val="center"/>
              <w:rPr>
                <w:szCs w:val="22"/>
              </w:rPr>
            </w:pPr>
            <w:r w:rsidRPr="005374B7">
              <w:rPr>
                <w:szCs w:val="22"/>
              </w:rPr>
              <w:t>2</w:t>
            </w:r>
          </w:p>
        </w:tc>
        <w:tc>
          <w:tcPr>
            <w:tcW w:w="2268" w:type="dxa"/>
            <w:shd w:val="clear" w:color="auto" w:fill="BF8F00" w:themeFill="accent4" w:themeFillShade="BF"/>
            <w:vAlign w:val="center"/>
          </w:tcPr>
          <w:p w14:paraId="350BD0E4" w14:textId="77777777" w:rsidR="008E4E4F" w:rsidRPr="005374B7" w:rsidRDefault="008E4E4F" w:rsidP="00BB745B">
            <w:pPr>
              <w:jc w:val="center"/>
              <w:rPr>
                <w:szCs w:val="22"/>
              </w:rPr>
            </w:pPr>
            <w:r w:rsidRPr="005374B7">
              <w:rPr>
                <w:szCs w:val="22"/>
              </w:rPr>
              <w:t>3</w:t>
            </w:r>
          </w:p>
        </w:tc>
      </w:tr>
      <w:tr w:rsidR="008E4E4F" w:rsidRPr="005374B7" w14:paraId="5029808B" w14:textId="77777777" w:rsidTr="00BB745B">
        <w:trPr>
          <w:cantSplit/>
        </w:trPr>
        <w:tc>
          <w:tcPr>
            <w:tcW w:w="846" w:type="dxa"/>
            <w:shd w:val="clear" w:color="auto" w:fill="8496B0" w:themeFill="text2" w:themeFillTint="99"/>
          </w:tcPr>
          <w:p w14:paraId="016D5B0B" w14:textId="77777777" w:rsidR="008E4E4F" w:rsidRPr="005374B7" w:rsidRDefault="008E4E4F" w:rsidP="00BB745B">
            <w:pPr>
              <w:spacing w:before="60" w:after="60"/>
              <w:rPr>
                <w:szCs w:val="22"/>
              </w:rPr>
            </w:pPr>
            <w:r w:rsidRPr="005374B7">
              <w:rPr>
                <w:szCs w:val="22"/>
              </w:rPr>
              <w:t>1.</w:t>
            </w:r>
          </w:p>
        </w:tc>
        <w:tc>
          <w:tcPr>
            <w:tcW w:w="9072" w:type="dxa"/>
            <w:gridSpan w:val="3"/>
            <w:shd w:val="clear" w:color="auto" w:fill="D9D9D9" w:themeFill="background1" w:themeFillShade="D9"/>
          </w:tcPr>
          <w:p w14:paraId="5B4A65A0" w14:textId="77777777" w:rsidR="008E4E4F" w:rsidRPr="005374B7" w:rsidRDefault="008E4E4F" w:rsidP="00BB745B">
            <w:pPr>
              <w:spacing w:before="60" w:after="60"/>
              <w:rPr>
                <w:szCs w:val="22"/>
              </w:rPr>
            </w:pPr>
            <w:r w:rsidRPr="005374B7">
              <w:rPr>
                <w:szCs w:val="22"/>
              </w:rPr>
              <w:t>Сумма банковского займа, млн тенге (если не указано иное):</w:t>
            </w:r>
          </w:p>
        </w:tc>
      </w:tr>
      <w:tr w:rsidR="008E4E4F" w:rsidRPr="005374B7" w14:paraId="6EE2BDA5" w14:textId="77777777" w:rsidTr="00BB745B">
        <w:trPr>
          <w:cantSplit/>
        </w:trPr>
        <w:tc>
          <w:tcPr>
            <w:tcW w:w="846" w:type="dxa"/>
            <w:shd w:val="clear" w:color="auto" w:fill="9CC2E5" w:themeFill="accent1" w:themeFillTint="99"/>
          </w:tcPr>
          <w:p w14:paraId="63353C7F" w14:textId="77777777" w:rsidR="008E4E4F" w:rsidRPr="005374B7" w:rsidRDefault="008E4E4F" w:rsidP="00BB745B">
            <w:pPr>
              <w:spacing w:before="60" w:after="60"/>
              <w:rPr>
                <w:szCs w:val="22"/>
              </w:rPr>
            </w:pPr>
            <w:r w:rsidRPr="005374B7">
              <w:rPr>
                <w:szCs w:val="22"/>
              </w:rPr>
              <w:t>1.1.</w:t>
            </w:r>
          </w:p>
        </w:tc>
        <w:tc>
          <w:tcPr>
            <w:tcW w:w="3969" w:type="dxa"/>
          </w:tcPr>
          <w:p w14:paraId="0C5EB27A"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жилищного займа*</w:t>
            </w:r>
          </w:p>
        </w:tc>
        <w:tc>
          <w:tcPr>
            <w:tcW w:w="2835" w:type="dxa"/>
          </w:tcPr>
          <w:p w14:paraId="27F199BC" w14:textId="77777777" w:rsidR="008E4E4F" w:rsidRPr="005374B7" w:rsidRDefault="008E4E4F" w:rsidP="00BB745B">
            <w:pPr>
              <w:spacing w:before="60" w:after="60"/>
              <w:jc w:val="right"/>
              <w:rPr>
                <w:szCs w:val="22"/>
              </w:rPr>
            </w:pPr>
            <w:r w:rsidRPr="005374B7">
              <w:rPr>
                <w:szCs w:val="22"/>
              </w:rPr>
              <w:t>не устанавливается</w:t>
            </w:r>
          </w:p>
        </w:tc>
        <w:tc>
          <w:tcPr>
            <w:tcW w:w="2268" w:type="dxa"/>
          </w:tcPr>
          <w:p w14:paraId="7AA38999" w14:textId="77777777" w:rsidR="008E4E4F" w:rsidRPr="005374B7" w:rsidRDefault="008E4E4F" w:rsidP="00BB745B">
            <w:pPr>
              <w:spacing w:before="60" w:after="60"/>
              <w:jc w:val="right"/>
              <w:rPr>
                <w:szCs w:val="22"/>
              </w:rPr>
            </w:pPr>
            <w:r w:rsidRPr="005374B7">
              <w:rPr>
                <w:szCs w:val="22"/>
              </w:rPr>
              <w:t>100,0</w:t>
            </w:r>
          </w:p>
        </w:tc>
      </w:tr>
      <w:tr w:rsidR="008E4E4F" w:rsidRPr="005374B7" w14:paraId="135D4ABA" w14:textId="77777777" w:rsidTr="00BB745B">
        <w:trPr>
          <w:cantSplit/>
        </w:trPr>
        <w:tc>
          <w:tcPr>
            <w:tcW w:w="846" w:type="dxa"/>
            <w:shd w:val="clear" w:color="auto" w:fill="9CC2E5" w:themeFill="accent1" w:themeFillTint="99"/>
          </w:tcPr>
          <w:p w14:paraId="0B9267F1" w14:textId="77777777" w:rsidR="008E4E4F" w:rsidRPr="005374B7" w:rsidRDefault="008E4E4F" w:rsidP="00BB745B">
            <w:pPr>
              <w:spacing w:before="60" w:after="60"/>
              <w:rPr>
                <w:szCs w:val="22"/>
              </w:rPr>
            </w:pPr>
            <w:r w:rsidRPr="005374B7">
              <w:rPr>
                <w:szCs w:val="22"/>
              </w:rPr>
              <w:t>1.2.</w:t>
            </w:r>
          </w:p>
        </w:tc>
        <w:tc>
          <w:tcPr>
            <w:tcW w:w="3969" w:type="dxa"/>
          </w:tcPr>
          <w:p w14:paraId="0AAA4BEA" w14:textId="0429E523"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промежуточного жилищного займа**</w:t>
            </w:r>
            <w:r w:rsidR="00AE0D67">
              <w:rPr>
                <w:szCs w:val="22"/>
              </w:rPr>
              <w:t xml:space="preserve"> </w:t>
            </w:r>
            <w:r w:rsidR="00AE0D67" w:rsidRPr="00AE0D67">
              <w:rPr>
                <w:i/>
                <w:color w:val="0000FF"/>
                <w:szCs w:val="22"/>
              </w:rPr>
              <w:t>(подпункт 1.2. изложен в редакции согласно решению СД от 26.09.2025г. (протокол №14))</w:t>
            </w:r>
          </w:p>
        </w:tc>
        <w:tc>
          <w:tcPr>
            <w:tcW w:w="2835" w:type="dxa"/>
          </w:tcPr>
          <w:p w14:paraId="422F0ECC" w14:textId="77777777" w:rsidR="008E4E4F" w:rsidRPr="005374B7" w:rsidRDefault="008E4E4F" w:rsidP="00BB745B">
            <w:pPr>
              <w:spacing w:before="60" w:after="60"/>
              <w:jc w:val="right"/>
              <w:rPr>
                <w:szCs w:val="22"/>
              </w:rPr>
            </w:pPr>
            <w:r w:rsidRPr="005374B7">
              <w:rPr>
                <w:szCs w:val="22"/>
              </w:rPr>
              <w:t>500 МРП</w:t>
            </w:r>
          </w:p>
        </w:tc>
        <w:tc>
          <w:tcPr>
            <w:tcW w:w="2268" w:type="dxa"/>
          </w:tcPr>
          <w:p w14:paraId="22578A31" w14:textId="24E58F7C" w:rsidR="008E4E4F" w:rsidRPr="005374B7" w:rsidRDefault="00AE0D67" w:rsidP="00BB745B">
            <w:pPr>
              <w:spacing w:before="60" w:after="60"/>
              <w:jc w:val="right"/>
              <w:rPr>
                <w:szCs w:val="22"/>
              </w:rPr>
            </w:pPr>
            <w:r>
              <w:rPr>
                <w:szCs w:val="22"/>
              </w:rPr>
              <w:t>2</w:t>
            </w:r>
            <w:r w:rsidR="00915C54">
              <w:rPr>
                <w:szCs w:val="22"/>
              </w:rPr>
              <w:t>00</w:t>
            </w:r>
            <w:r w:rsidR="008E4E4F" w:rsidRPr="005374B7">
              <w:rPr>
                <w:szCs w:val="22"/>
              </w:rPr>
              <w:t>,0</w:t>
            </w:r>
          </w:p>
        </w:tc>
      </w:tr>
      <w:tr w:rsidR="008E4E4F" w:rsidRPr="005374B7" w14:paraId="06AA8DC0" w14:textId="77777777" w:rsidTr="00BB745B">
        <w:trPr>
          <w:cantSplit/>
        </w:trPr>
        <w:tc>
          <w:tcPr>
            <w:tcW w:w="846" w:type="dxa"/>
            <w:shd w:val="clear" w:color="auto" w:fill="9CC2E5" w:themeFill="accent1" w:themeFillTint="99"/>
          </w:tcPr>
          <w:p w14:paraId="7D087BA3" w14:textId="77777777" w:rsidR="008E4E4F" w:rsidRPr="005374B7" w:rsidRDefault="008E4E4F" w:rsidP="00BB745B">
            <w:pPr>
              <w:spacing w:before="60" w:after="60"/>
              <w:rPr>
                <w:szCs w:val="22"/>
              </w:rPr>
            </w:pPr>
            <w:r w:rsidRPr="005374B7">
              <w:rPr>
                <w:szCs w:val="22"/>
              </w:rPr>
              <w:t>1.3.</w:t>
            </w:r>
          </w:p>
        </w:tc>
        <w:tc>
          <w:tcPr>
            <w:tcW w:w="3969" w:type="dxa"/>
          </w:tcPr>
          <w:p w14:paraId="497C13A6" w14:textId="73BFCF62" w:rsidR="008E4E4F" w:rsidRPr="005374B7" w:rsidRDefault="008E4E4F" w:rsidP="00AA5073">
            <w:pPr>
              <w:tabs>
                <w:tab w:val="left" w:pos="288"/>
              </w:tabs>
              <w:spacing w:before="60" w:after="60"/>
              <w:ind w:left="288" w:hanging="288"/>
              <w:rPr>
                <w:szCs w:val="22"/>
              </w:rPr>
            </w:pPr>
            <w:r w:rsidRPr="005374B7">
              <w:rPr>
                <w:szCs w:val="22"/>
              </w:rPr>
              <w:sym w:font="Wingdings" w:char="F09F"/>
            </w:r>
            <w:r w:rsidRPr="005374B7">
              <w:rPr>
                <w:szCs w:val="22"/>
              </w:rPr>
              <w:tab/>
              <w:t>предварительного жилищного займа**</w:t>
            </w:r>
            <w:r w:rsidR="00AA5073">
              <w:rPr>
                <w:szCs w:val="22"/>
              </w:rPr>
              <w:t xml:space="preserve"> </w:t>
            </w:r>
            <w:r w:rsidR="00AA5073" w:rsidRPr="009C4965">
              <w:rPr>
                <w:i/>
                <w:color w:val="0000FF"/>
                <w:szCs w:val="22"/>
              </w:rPr>
              <w:t>(подпункт 1.3. изложен в редакции согласно решению СД от 13.11.2025г. (протокол №16))</w:t>
            </w:r>
          </w:p>
        </w:tc>
        <w:tc>
          <w:tcPr>
            <w:tcW w:w="2835" w:type="dxa"/>
          </w:tcPr>
          <w:p w14:paraId="380AB5D3" w14:textId="77777777" w:rsidR="008E4E4F" w:rsidRPr="005374B7" w:rsidRDefault="008E4E4F" w:rsidP="00BB745B">
            <w:pPr>
              <w:spacing w:before="60" w:after="60"/>
              <w:jc w:val="right"/>
              <w:rPr>
                <w:szCs w:val="22"/>
              </w:rPr>
            </w:pPr>
            <w:r w:rsidRPr="005374B7">
              <w:rPr>
                <w:szCs w:val="22"/>
              </w:rPr>
              <w:t>500 МРП</w:t>
            </w:r>
          </w:p>
        </w:tc>
        <w:tc>
          <w:tcPr>
            <w:tcW w:w="2268" w:type="dxa"/>
          </w:tcPr>
          <w:p w14:paraId="0DEE366C" w14:textId="435EFF2B" w:rsidR="008E4E4F" w:rsidRPr="005374B7" w:rsidRDefault="00AA5073" w:rsidP="00BB745B">
            <w:pPr>
              <w:spacing w:before="60" w:after="60"/>
              <w:jc w:val="right"/>
              <w:rPr>
                <w:szCs w:val="22"/>
              </w:rPr>
            </w:pPr>
            <w:r w:rsidRPr="009C4965">
              <w:rPr>
                <w:szCs w:val="22"/>
              </w:rPr>
              <w:t>8</w:t>
            </w:r>
            <w:r w:rsidR="00915C54" w:rsidRPr="009C4965">
              <w:rPr>
                <w:szCs w:val="22"/>
              </w:rPr>
              <w:t>0</w:t>
            </w:r>
            <w:r w:rsidR="008E4E4F" w:rsidRPr="009C4965">
              <w:rPr>
                <w:szCs w:val="22"/>
              </w:rPr>
              <w:t>,0</w:t>
            </w:r>
          </w:p>
        </w:tc>
      </w:tr>
      <w:tr w:rsidR="008E4E4F" w:rsidRPr="005374B7" w14:paraId="07F07271" w14:textId="77777777" w:rsidTr="00BB745B">
        <w:trPr>
          <w:cantSplit/>
        </w:trPr>
        <w:tc>
          <w:tcPr>
            <w:tcW w:w="846" w:type="dxa"/>
            <w:shd w:val="clear" w:color="auto" w:fill="8496B0" w:themeFill="text2" w:themeFillTint="99"/>
          </w:tcPr>
          <w:p w14:paraId="580CC149" w14:textId="77777777" w:rsidR="008E4E4F" w:rsidRPr="005374B7" w:rsidRDefault="008E4E4F" w:rsidP="00BB745B">
            <w:pPr>
              <w:tabs>
                <w:tab w:val="center" w:pos="814"/>
              </w:tabs>
              <w:spacing w:before="60" w:after="60"/>
              <w:rPr>
                <w:szCs w:val="22"/>
              </w:rPr>
            </w:pPr>
            <w:r w:rsidRPr="005374B7">
              <w:rPr>
                <w:szCs w:val="22"/>
              </w:rPr>
              <w:t>2.</w:t>
            </w:r>
            <w:r w:rsidRPr="005374B7">
              <w:rPr>
                <w:szCs w:val="22"/>
              </w:rPr>
              <w:tab/>
            </w:r>
          </w:p>
        </w:tc>
        <w:tc>
          <w:tcPr>
            <w:tcW w:w="9072" w:type="dxa"/>
            <w:gridSpan w:val="3"/>
            <w:shd w:val="clear" w:color="auto" w:fill="D9D9D9" w:themeFill="background1" w:themeFillShade="D9"/>
          </w:tcPr>
          <w:p w14:paraId="7C5FF2BF" w14:textId="77777777" w:rsidR="008E4E4F" w:rsidRPr="005374B7" w:rsidRDefault="008E4E4F" w:rsidP="00BB745B">
            <w:pPr>
              <w:spacing w:before="60" w:after="60"/>
              <w:rPr>
                <w:szCs w:val="22"/>
              </w:rPr>
            </w:pPr>
            <w:r w:rsidRPr="005374B7">
              <w:rPr>
                <w:szCs w:val="22"/>
              </w:rPr>
              <w:t>Срок банковского займа, лет:</w:t>
            </w:r>
          </w:p>
        </w:tc>
      </w:tr>
      <w:tr w:rsidR="008E4E4F" w:rsidRPr="005374B7" w14:paraId="618B2672" w14:textId="77777777" w:rsidTr="00BB745B">
        <w:trPr>
          <w:cantSplit/>
        </w:trPr>
        <w:tc>
          <w:tcPr>
            <w:tcW w:w="846" w:type="dxa"/>
            <w:shd w:val="clear" w:color="auto" w:fill="9CC2E5" w:themeFill="accent1" w:themeFillTint="99"/>
          </w:tcPr>
          <w:p w14:paraId="2E62FFA4" w14:textId="77777777" w:rsidR="008E4E4F" w:rsidRPr="005374B7" w:rsidRDefault="008E4E4F" w:rsidP="00BB745B">
            <w:pPr>
              <w:spacing w:before="60" w:after="60"/>
              <w:rPr>
                <w:szCs w:val="22"/>
              </w:rPr>
            </w:pPr>
            <w:r w:rsidRPr="005374B7">
              <w:rPr>
                <w:szCs w:val="22"/>
              </w:rPr>
              <w:t>2.1.</w:t>
            </w:r>
          </w:p>
        </w:tc>
        <w:tc>
          <w:tcPr>
            <w:tcW w:w="3969" w:type="dxa"/>
          </w:tcPr>
          <w:p w14:paraId="26F5FEF6"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жилищного займа</w:t>
            </w:r>
          </w:p>
        </w:tc>
        <w:tc>
          <w:tcPr>
            <w:tcW w:w="2835" w:type="dxa"/>
          </w:tcPr>
          <w:p w14:paraId="4642E8AD" w14:textId="77777777" w:rsidR="008E4E4F" w:rsidRPr="005374B7" w:rsidRDefault="008E4E4F" w:rsidP="00BB745B">
            <w:pPr>
              <w:spacing w:before="60" w:after="60"/>
              <w:jc w:val="right"/>
              <w:rPr>
                <w:szCs w:val="22"/>
              </w:rPr>
            </w:pPr>
            <w:r w:rsidRPr="005374B7">
              <w:rPr>
                <w:szCs w:val="22"/>
              </w:rPr>
              <w:t>0,5</w:t>
            </w:r>
          </w:p>
        </w:tc>
        <w:tc>
          <w:tcPr>
            <w:tcW w:w="2268" w:type="dxa"/>
          </w:tcPr>
          <w:p w14:paraId="0FE50F5D" w14:textId="77777777" w:rsidR="008E4E4F" w:rsidRPr="005374B7" w:rsidRDefault="008E4E4F" w:rsidP="00BB745B">
            <w:pPr>
              <w:spacing w:before="60" w:after="60"/>
              <w:jc w:val="right"/>
              <w:rPr>
                <w:szCs w:val="22"/>
              </w:rPr>
            </w:pPr>
            <w:r w:rsidRPr="005374B7">
              <w:rPr>
                <w:szCs w:val="22"/>
              </w:rPr>
              <w:t>до 25</w:t>
            </w:r>
          </w:p>
        </w:tc>
      </w:tr>
      <w:tr w:rsidR="008E4E4F" w:rsidRPr="005374B7" w14:paraId="0A4B38D4" w14:textId="77777777" w:rsidTr="00BB745B">
        <w:trPr>
          <w:cantSplit/>
        </w:trPr>
        <w:tc>
          <w:tcPr>
            <w:tcW w:w="846" w:type="dxa"/>
            <w:shd w:val="clear" w:color="auto" w:fill="9CC2E5" w:themeFill="accent1" w:themeFillTint="99"/>
          </w:tcPr>
          <w:p w14:paraId="324EBE14" w14:textId="77777777" w:rsidR="008E4E4F" w:rsidRPr="005374B7" w:rsidRDefault="008E4E4F" w:rsidP="00BB745B">
            <w:pPr>
              <w:spacing w:before="60" w:after="60"/>
              <w:rPr>
                <w:szCs w:val="22"/>
              </w:rPr>
            </w:pPr>
            <w:r w:rsidRPr="005374B7">
              <w:rPr>
                <w:szCs w:val="22"/>
              </w:rPr>
              <w:t>2.2.</w:t>
            </w:r>
          </w:p>
        </w:tc>
        <w:tc>
          <w:tcPr>
            <w:tcW w:w="3969" w:type="dxa"/>
          </w:tcPr>
          <w:p w14:paraId="11DED6DE"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промежуточного жилищного займа</w:t>
            </w:r>
          </w:p>
        </w:tc>
        <w:tc>
          <w:tcPr>
            <w:tcW w:w="2835" w:type="dxa"/>
          </w:tcPr>
          <w:p w14:paraId="2CE5AEB5" w14:textId="77777777" w:rsidR="008E4E4F" w:rsidRPr="005374B7" w:rsidRDefault="008E4E4F" w:rsidP="00BB745B">
            <w:pPr>
              <w:spacing w:before="60" w:after="60"/>
              <w:jc w:val="right"/>
              <w:rPr>
                <w:szCs w:val="22"/>
              </w:rPr>
            </w:pPr>
            <w:r w:rsidRPr="005374B7">
              <w:rPr>
                <w:szCs w:val="22"/>
              </w:rPr>
              <w:t>0,5</w:t>
            </w:r>
          </w:p>
        </w:tc>
        <w:tc>
          <w:tcPr>
            <w:tcW w:w="2268" w:type="dxa"/>
          </w:tcPr>
          <w:p w14:paraId="026C281B" w14:textId="77777777" w:rsidR="008E4E4F" w:rsidRPr="005374B7" w:rsidRDefault="008E4E4F" w:rsidP="00BB745B">
            <w:pPr>
              <w:spacing w:before="60" w:after="60"/>
              <w:jc w:val="right"/>
              <w:rPr>
                <w:szCs w:val="22"/>
              </w:rPr>
            </w:pPr>
            <w:r w:rsidRPr="005374B7">
              <w:rPr>
                <w:szCs w:val="22"/>
              </w:rPr>
              <w:t>до 25</w:t>
            </w:r>
          </w:p>
        </w:tc>
      </w:tr>
      <w:tr w:rsidR="008E4E4F" w:rsidRPr="005374B7" w14:paraId="3C799726" w14:textId="77777777" w:rsidTr="00BB745B">
        <w:trPr>
          <w:cantSplit/>
        </w:trPr>
        <w:tc>
          <w:tcPr>
            <w:tcW w:w="846" w:type="dxa"/>
            <w:shd w:val="clear" w:color="auto" w:fill="9CC2E5" w:themeFill="accent1" w:themeFillTint="99"/>
          </w:tcPr>
          <w:p w14:paraId="02CFC628" w14:textId="77777777" w:rsidR="008E4E4F" w:rsidRPr="005374B7" w:rsidRDefault="008E4E4F" w:rsidP="00BB745B">
            <w:pPr>
              <w:spacing w:before="60" w:after="60"/>
              <w:rPr>
                <w:szCs w:val="22"/>
              </w:rPr>
            </w:pPr>
            <w:r w:rsidRPr="005374B7">
              <w:rPr>
                <w:szCs w:val="22"/>
              </w:rPr>
              <w:t>2.3.</w:t>
            </w:r>
          </w:p>
        </w:tc>
        <w:tc>
          <w:tcPr>
            <w:tcW w:w="3969" w:type="dxa"/>
          </w:tcPr>
          <w:p w14:paraId="77F1AC48"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предварительного жилищного займа</w:t>
            </w:r>
          </w:p>
        </w:tc>
        <w:tc>
          <w:tcPr>
            <w:tcW w:w="2835" w:type="dxa"/>
          </w:tcPr>
          <w:p w14:paraId="0D6B4D36" w14:textId="77777777" w:rsidR="008E4E4F" w:rsidRPr="005374B7" w:rsidRDefault="008E4E4F" w:rsidP="00BB745B">
            <w:pPr>
              <w:spacing w:before="60" w:after="60"/>
              <w:jc w:val="right"/>
              <w:rPr>
                <w:szCs w:val="22"/>
              </w:rPr>
            </w:pPr>
            <w:r w:rsidRPr="005374B7">
              <w:rPr>
                <w:szCs w:val="22"/>
              </w:rPr>
              <w:t>0,5</w:t>
            </w:r>
          </w:p>
        </w:tc>
        <w:tc>
          <w:tcPr>
            <w:tcW w:w="2268" w:type="dxa"/>
          </w:tcPr>
          <w:p w14:paraId="687DC849" w14:textId="77777777" w:rsidR="008E4E4F" w:rsidRPr="005374B7" w:rsidRDefault="008E4E4F" w:rsidP="00BB745B">
            <w:pPr>
              <w:spacing w:before="60" w:after="60"/>
              <w:jc w:val="right"/>
              <w:rPr>
                <w:szCs w:val="22"/>
              </w:rPr>
            </w:pPr>
            <w:r w:rsidRPr="005374B7">
              <w:rPr>
                <w:szCs w:val="22"/>
              </w:rPr>
              <w:t>до 15</w:t>
            </w:r>
          </w:p>
        </w:tc>
      </w:tr>
      <w:tr w:rsidR="008E4E4F" w:rsidRPr="005374B7" w14:paraId="4B162AF4" w14:textId="77777777" w:rsidTr="00BB745B">
        <w:trPr>
          <w:cantSplit/>
        </w:trPr>
        <w:tc>
          <w:tcPr>
            <w:tcW w:w="846" w:type="dxa"/>
            <w:shd w:val="clear" w:color="auto" w:fill="8496B0" w:themeFill="text2" w:themeFillTint="99"/>
          </w:tcPr>
          <w:p w14:paraId="1FA86599" w14:textId="77777777" w:rsidR="008E4E4F" w:rsidRPr="005374B7" w:rsidRDefault="008E4E4F" w:rsidP="00BB745B">
            <w:pPr>
              <w:tabs>
                <w:tab w:val="center" w:pos="814"/>
              </w:tabs>
              <w:spacing w:before="60" w:after="60"/>
              <w:rPr>
                <w:szCs w:val="22"/>
              </w:rPr>
            </w:pPr>
            <w:r w:rsidRPr="005374B7">
              <w:rPr>
                <w:szCs w:val="22"/>
              </w:rPr>
              <w:t>3</w:t>
            </w:r>
          </w:p>
        </w:tc>
        <w:tc>
          <w:tcPr>
            <w:tcW w:w="9072" w:type="dxa"/>
            <w:gridSpan w:val="3"/>
            <w:shd w:val="clear" w:color="auto" w:fill="D9D9D9" w:themeFill="background1" w:themeFillShade="D9"/>
          </w:tcPr>
          <w:p w14:paraId="1A4E5B6D" w14:textId="77777777" w:rsidR="008E4E4F" w:rsidRPr="005374B7" w:rsidRDefault="008E4E4F" w:rsidP="00BB745B">
            <w:pPr>
              <w:spacing w:before="60" w:after="60"/>
              <w:jc w:val="both"/>
              <w:rPr>
                <w:szCs w:val="22"/>
              </w:rPr>
            </w:pPr>
            <w:r w:rsidRPr="005374B7">
              <w:rPr>
                <w:szCs w:val="22"/>
              </w:rPr>
              <w:t>Размеры ставок вознаграждения по банковским займам, предоставляемым отдельным категориям граждан Республики Казахстан, имеющим право на получение социальной помощи и займа в рамках государственных социальных жилищных программ/социальных жилищных программ местных исполнительных органов:</w:t>
            </w:r>
          </w:p>
        </w:tc>
      </w:tr>
      <w:tr w:rsidR="008E4E4F" w:rsidRPr="005374B7" w14:paraId="0B327F12" w14:textId="77777777" w:rsidTr="00BB745B">
        <w:trPr>
          <w:cantSplit/>
        </w:trPr>
        <w:tc>
          <w:tcPr>
            <w:tcW w:w="846" w:type="dxa"/>
            <w:shd w:val="clear" w:color="auto" w:fill="9CC2E5" w:themeFill="accent1" w:themeFillTint="99"/>
          </w:tcPr>
          <w:p w14:paraId="2C7AC1FC" w14:textId="77777777" w:rsidR="008E4E4F" w:rsidRPr="005374B7" w:rsidRDefault="008E4E4F" w:rsidP="00BB745B">
            <w:pPr>
              <w:spacing w:before="60" w:after="60"/>
              <w:rPr>
                <w:szCs w:val="22"/>
              </w:rPr>
            </w:pPr>
            <w:r w:rsidRPr="005374B7">
              <w:rPr>
                <w:szCs w:val="22"/>
              </w:rPr>
              <w:t>3.1.</w:t>
            </w:r>
          </w:p>
        </w:tc>
        <w:tc>
          <w:tcPr>
            <w:tcW w:w="9072" w:type="dxa"/>
            <w:gridSpan w:val="3"/>
          </w:tcPr>
          <w:p w14:paraId="7C70B73C" w14:textId="77777777" w:rsidR="008E4E4F" w:rsidRPr="005374B7" w:rsidRDefault="008E4E4F" w:rsidP="00BB745B">
            <w:pPr>
              <w:spacing w:before="60" w:after="60"/>
              <w:rPr>
                <w:szCs w:val="22"/>
              </w:rPr>
            </w:pPr>
            <w:r w:rsidRPr="005374B7">
              <w:rPr>
                <w:szCs w:val="22"/>
              </w:rPr>
              <w:t>Размер ставки вознаграждения по жилищному займу, % годовых</w:t>
            </w:r>
          </w:p>
        </w:tc>
      </w:tr>
      <w:tr w:rsidR="008E4E4F" w:rsidRPr="005374B7" w14:paraId="724D256C" w14:textId="77777777" w:rsidTr="00BB745B">
        <w:trPr>
          <w:cantSplit/>
        </w:trPr>
        <w:tc>
          <w:tcPr>
            <w:tcW w:w="846" w:type="dxa"/>
            <w:shd w:val="clear" w:color="auto" w:fill="9CC2E5" w:themeFill="accent1" w:themeFillTint="99"/>
          </w:tcPr>
          <w:p w14:paraId="2B419C33" w14:textId="77777777" w:rsidR="008E4E4F" w:rsidRPr="005374B7" w:rsidRDefault="008E4E4F" w:rsidP="00BB745B">
            <w:pPr>
              <w:spacing w:before="60" w:after="60"/>
              <w:rPr>
                <w:szCs w:val="22"/>
              </w:rPr>
            </w:pPr>
            <w:r w:rsidRPr="005374B7">
              <w:rPr>
                <w:szCs w:val="22"/>
              </w:rPr>
              <w:t>3.1.1</w:t>
            </w:r>
          </w:p>
        </w:tc>
        <w:tc>
          <w:tcPr>
            <w:tcW w:w="3969" w:type="dxa"/>
          </w:tcPr>
          <w:p w14:paraId="0F120F05"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tcPr>
          <w:p w14:paraId="42D6F906" w14:textId="77777777" w:rsidR="008E4E4F" w:rsidRPr="005374B7" w:rsidRDefault="008E4E4F" w:rsidP="00BB745B">
            <w:pPr>
              <w:spacing w:before="60" w:after="60"/>
              <w:jc w:val="right"/>
              <w:rPr>
                <w:szCs w:val="22"/>
                <w:lang w:val="kk-KZ"/>
              </w:rPr>
            </w:pPr>
            <w:r w:rsidRPr="005374B7">
              <w:rPr>
                <w:szCs w:val="22"/>
                <w:lang w:val="kk-KZ"/>
              </w:rPr>
              <w:t>2,0</w:t>
            </w:r>
          </w:p>
        </w:tc>
        <w:tc>
          <w:tcPr>
            <w:tcW w:w="2268" w:type="dxa"/>
          </w:tcPr>
          <w:p w14:paraId="4C1C3C96" w14:textId="77777777" w:rsidR="008E4E4F" w:rsidRPr="005374B7" w:rsidRDefault="008E4E4F" w:rsidP="00BB745B">
            <w:pPr>
              <w:spacing w:before="60" w:after="60"/>
              <w:jc w:val="right"/>
              <w:rPr>
                <w:szCs w:val="22"/>
                <w:lang w:val="kk-KZ"/>
              </w:rPr>
            </w:pPr>
            <w:r w:rsidRPr="005374B7">
              <w:rPr>
                <w:szCs w:val="22"/>
              </w:rPr>
              <w:t>5</w:t>
            </w:r>
            <w:r w:rsidRPr="005374B7">
              <w:rPr>
                <w:szCs w:val="22"/>
                <w:lang w:val="kk-KZ"/>
              </w:rPr>
              <w:t>,0</w:t>
            </w:r>
          </w:p>
        </w:tc>
      </w:tr>
      <w:tr w:rsidR="008E4E4F" w:rsidRPr="005374B7" w14:paraId="2309B5BE" w14:textId="77777777" w:rsidTr="00BB745B">
        <w:trPr>
          <w:cantSplit/>
        </w:trPr>
        <w:tc>
          <w:tcPr>
            <w:tcW w:w="846" w:type="dxa"/>
            <w:shd w:val="clear" w:color="auto" w:fill="9CC2E5" w:themeFill="accent1" w:themeFillTint="99"/>
          </w:tcPr>
          <w:p w14:paraId="14A1A5C2" w14:textId="77777777" w:rsidR="008E4E4F" w:rsidRPr="005374B7" w:rsidRDefault="008E4E4F" w:rsidP="00BB745B">
            <w:pPr>
              <w:spacing w:before="60" w:after="60"/>
              <w:rPr>
                <w:szCs w:val="22"/>
              </w:rPr>
            </w:pPr>
            <w:r w:rsidRPr="005374B7">
              <w:rPr>
                <w:szCs w:val="22"/>
              </w:rPr>
              <w:t>3.1.2</w:t>
            </w:r>
          </w:p>
        </w:tc>
        <w:tc>
          <w:tcPr>
            <w:tcW w:w="3969" w:type="dxa"/>
          </w:tcPr>
          <w:p w14:paraId="1860D154"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tcPr>
          <w:p w14:paraId="554B52CA" w14:textId="77777777" w:rsidR="008E4E4F" w:rsidRPr="005374B7" w:rsidRDefault="008E4E4F" w:rsidP="00BB745B">
            <w:pPr>
              <w:spacing w:before="60" w:after="60"/>
              <w:jc w:val="right"/>
              <w:rPr>
                <w:szCs w:val="22"/>
              </w:rPr>
            </w:pPr>
            <w:r w:rsidRPr="005374B7">
              <w:rPr>
                <w:szCs w:val="22"/>
              </w:rPr>
              <w:t xml:space="preserve">от </w:t>
            </w:r>
            <w:r w:rsidRPr="005374B7">
              <w:rPr>
                <w:szCs w:val="22"/>
                <w:lang w:val="kk-KZ"/>
              </w:rPr>
              <w:t>2</w:t>
            </w:r>
            <w:r w:rsidRPr="005374B7">
              <w:rPr>
                <w:szCs w:val="22"/>
              </w:rPr>
              <w:t>,0</w:t>
            </w:r>
          </w:p>
        </w:tc>
        <w:tc>
          <w:tcPr>
            <w:tcW w:w="2268" w:type="dxa"/>
          </w:tcPr>
          <w:p w14:paraId="45B3EFF7" w14:textId="77777777" w:rsidR="008E4E4F" w:rsidRPr="005374B7" w:rsidRDefault="008E4E4F" w:rsidP="00BB745B">
            <w:pPr>
              <w:spacing w:before="60" w:after="60"/>
              <w:jc w:val="right"/>
              <w:rPr>
                <w:szCs w:val="22"/>
                <w:lang w:val="kk-KZ"/>
              </w:rPr>
            </w:pPr>
            <w:r w:rsidRPr="005374B7">
              <w:rPr>
                <w:szCs w:val="22"/>
              </w:rPr>
              <w:t>от 5</w:t>
            </w:r>
            <w:r w:rsidRPr="005374B7">
              <w:rPr>
                <w:szCs w:val="22"/>
                <w:lang w:val="kk-KZ"/>
              </w:rPr>
              <w:t>,0</w:t>
            </w:r>
          </w:p>
        </w:tc>
      </w:tr>
      <w:tr w:rsidR="008E4E4F" w:rsidRPr="005374B7" w14:paraId="5B375C71" w14:textId="77777777" w:rsidTr="00BB745B">
        <w:trPr>
          <w:cantSplit/>
        </w:trPr>
        <w:tc>
          <w:tcPr>
            <w:tcW w:w="846" w:type="dxa"/>
            <w:shd w:val="clear" w:color="auto" w:fill="8496B0" w:themeFill="text2" w:themeFillTint="99"/>
          </w:tcPr>
          <w:p w14:paraId="468DF9CA" w14:textId="77777777" w:rsidR="008E4E4F" w:rsidRPr="005374B7" w:rsidRDefault="008E4E4F" w:rsidP="00BB745B">
            <w:pPr>
              <w:spacing w:before="60" w:after="60"/>
              <w:rPr>
                <w:szCs w:val="22"/>
              </w:rPr>
            </w:pPr>
            <w:r w:rsidRPr="005374B7">
              <w:rPr>
                <w:szCs w:val="22"/>
              </w:rPr>
              <w:t>3.2</w:t>
            </w:r>
          </w:p>
        </w:tc>
        <w:tc>
          <w:tcPr>
            <w:tcW w:w="9072" w:type="dxa"/>
            <w:gridSpan w:val="3"/>
            <w:shd w:val="clear" w:color="auto" w:fill="D9D9D9" w:themeFill="background1" w:themeFillShade="D9"/>
          </w:tcPr>
          <w:p w14:paraId="4FB483F6" w14:textId="77777777" w:rsidR="008E4E4F" w:rsidRPr="005374B7" w:rsidRDefault="008E4E4F" w:rsidP="00BB745B">
            <w:pPr>
              <w:spacing w:before="60" w:after="60"/>
              <w:rPr>
                <w:szCs w:val="22"/>
              </w:rPr>
            </w:pPr>
            <w:r w:rsidRPr="005374B7">
              <w:rPr>
                <w:szCs w:val="22"/>
              </w:rPr>
              <w:t>Размер ставки вознаграждения по промежуточному жилищному займу, % годовых</w:t>
            </w:r>
          </w:p>
        </w:tc>
      </w:tr>
      <w:tr w:rsidR="008E4E4F" w:rsidRPr="005374B7" w14:paraId="34305A30" w14:textId="77777777" w:rsidTr="00BB745B">
        <w:trPr>
          <w:cantSplit/>
        </w:trPr>
        <w:tc>
          <w:tcPr>
            <w:tcW w:w="846" w:type="dxa"/>
            <w:shd w:val="clear" w:color="auto" w:fill="9CC2E5" w:themeFill="accent1" w:themeFillTint="99"/>
          </w:tcPr>
          <w:p w14:paraId="75E2405A" w14:textId="77777777" w:rsidR="008E4E4F" w:rsidRPr="005374B7" w:rsidRDefault="008E4E4F" w:rsidP="00BB745B">
            <w:pPr>
              <w:spacing w:before="60" w:after="60"/>
              <w:rPr>
                <w:szCs w:val="22"/>
              </w:rPr>
            </w:pPr>
            <w:r w:rsidRPr="005374B7">
              <w:rPr>
                <w:szCs w:val="22"/>
              </w:rPr>
              <w:t>3.2.1.</w:t>
            </w:r>
          </w:p>
        </w:tc>
        <w:tc>
          <w:tcPr>
            <w:tcW w:w="3969" w:type="dxa"/>
          </w:tcPr>
          <w:p w14:paraId="03CBACB8"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tcPr>
          <w:p w14:paraId="37ADB13D" w14:textId="77777777" w:rsidR="008E4E4F" w:rsidRPr="005374B7" w:rsidRDefault="008E4E4F" w:rsidP="00BB745B">
            <w:pPr>
              <w:spacing w:before="60" w:after="60"/>
              <w:jc w:val="right"/>
              <w:rPr>
                <w:szCs w:val="22"/>
              </w:rPr>
            </w:pPr>
            <w:r w:rsidRPr="005374B7">
              <w:rPr>
                <w:szCs w:val="22"/>
                <w:lang w:val="kk-KZ"/>
              </w:rPr>
              <w:t>2</w:t>
            </w:r>
            <w:r w:rsidRPr="005374B7">
              <w:rPr>
                <w:szCs w:val="22"/>
              </w:rPr>
              <w:t>,0</w:t>
            </w:r>
          </w:p>
        </w:tc>
        <w:tc>
          <w:tcPr>
            <w:tcW w:w="2268" w:type="dxa"/>
          </w:tcPr>
          <w:p w14:paraId="1D7532F3" w14:textId="77777777" w:rsidR="008E4E4F" w:rsidRPr="005374B7" w:rsidRDefault="008E4E4F" w:rsidP="00BB745B">
            <w:pPr>
              <w:spacing w:before="60" w:after="60"/>
              <w:jc w:val="right"/>
              <w:rPr>
                <w:szCs w:val="22"/>
              </w:rPr>
            </w:pPr>
            <w:r w:rsidRPr="005374B7">
              <w:rPr>
                <w:szCs w:val="22"/>
                <w:lang w:val="kk-KZ"/>
              </w:rPr>
              <w:t>8</w:t>
            </w:r>
            <w:r w:rsidRPr="005374B7">
              <w:rPr>
                <w:szCs w:val="22"/>
              </w:rPr>
              <w:t>,0</w:t>
            </w:r>
          </w:p>
        </w:tc>
      </w:tr>
      <w:tr w:rsidR="008E4E4F" w:rsidRPr="005374B7" w14:paraId="7B3269BD" w14:textId="77777777" w:rsidTr="00BB745B">
        <w:trPr>
          <w:cantSplit/>
        </w:trPr>
        <w:tc>
          <w:tcPr>
            <w:tcW w:w="846" w:type="dxa"/>
            <w:shd w:val="clear" w:color="auto" w:fill="9CC2E5" w:themeFill="accent1" w:themeFillTint="99"/>
          </w:tcPr>
          <w:p w14:paraId="3E00A8F9" w14:textId="77777777" w:rsidR="008E4E4F" w:rsidRPr="005374B7" w:rsidRDefault="008E4E4F" w:rsidP="00BB745B">
            <w:pPr>
              <w:spacing w:before="60" w:after="60"/>
              <w:rPr>
                <w:szCs w:val="22"/>
              </w:rPr>
            </w:pPr>
            <w:r w:rsidRPr="005374B7">
              <w:rPr>
                <w:szCs w:val="22"/>
              </w:rPr>
              <w:lastRenderedPageBreak/>
              <w:t>3.2.2</w:t>
            </w:r>
          </w:p>
        </w:tc>
        <w:tc>
          <w:tcPr>
            <w:tcW w:w="3969" w:type="dxa"/>
          </w:tcPr>
          <w:p w14:paraId="3A5F2183"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tcPr>
          <w:p w14:paraId="6E957C3F" w14:textId="77777777" w:rsidR="008E4E4F" w:rsidRPr="005374B7" w:rsidRDefault="008E4E4F" w:rsidP="00BB745B">
            <w:pPr>
              <w:spacing w:before="60" w:after="60"/>
              <w:jc w:val="right"/>
              <w:rPr>
                <w:szCs w:val="22"/>
                <w:lang w:val="kk-KZ"/>
              </w:rPr>
            </w:pPr>
            <w:r w:rsidRPr="005374B7">
              <w:rPr>
                <w:szCs w:val="22"/>
              </w:rPr>
              <w:t xml:space="preserve">от </w:t>
            </w:r>
            <w:r w:rsidRPr="005374B7">
              <w:rPr>
                <w:szCs w:val="22"/>
                <w:lang w:val="kk-KZ"/>
              </w:rPr>
              <w:t>2</w:t>
            </w:r>
            <w:r w:rsidRPr="005374B7">
              <w:rPr>
                <w:szCs w:val="22"/>
              </w:rPr>
              <w:t>,</w:t>
            </w:r>
            <w:r w:rsidRPr="005374B7">
              <w:rPr>
                <w:szCs w:val="22"/>
                <w:lang w:val="kk-KZ"/>
              </w:rPr>
              <w:t>1</w:t>
            </w:r>
          </w:p>
        </w:tc>
        <w:tc>
          <w:tcPr>
            <w:tcW w:w="2268" w:type="dxa"/>
          </w:tcPr>
          <w:p w14:paraId="77CC7F09" w14:textId="77777777" w:rsidR="008E4E4F" w:rsidRPr="005374B7" w:rsidRDefault="008E4E4F" w:rsidP="00BB745B">
            <w:pPr>
              <w:spacing w:before="60" w:after="60"/>
              <w:jc w:val="right"/>
              <w:rPr>
                <w:szCs w:val="22"/>
                <w:lang w:val="kk-KZ"/>
              </w:rPr>
            </w:pPr>
            <w:r w:rsidRPr="005374B7">
              <w:rPr>
                <w:szCs w:val="22"/>
              </w:rPr>
              <w:t xml:space="preserve">от </w:t>
            </w:r>
            <w:r w:rsidRPr="005374B7">
              <w:rPr>
                <w:szCs w:val="22"/>
                <w:lang w:val="kk-KZ"/>
              </w:rPr>
              <w:t>8</w:t>
            </w:r>
            <w:r w:rsidRPr="005374B7">
              <w:rPr>
                <w:szCs w:val="22"/>
              </w:rPr>
              <w:t>,</w:t>
            </w:r>
            <w:r w:rsidRPr="005374B7">
              <w:rPr>
                <w:szCs w:val="22"/>
                <w:lang w:val="kk-KZ"/>
              </w:rPr>
              <w:t>1</w:t>
            </w:r>
          </w:p>
        </w:tc>
      </w:tr>
      <w:tr w:rsidR="008E4E4F" w:rsidRPr="005374B7" w14:paraId="28E62909" w14:textId="77777777" w:rsidTr="00BB745B">
        <w:trPr>
          <w:cantSplit/>
        </w:trPr>
        <w:tc>
          <w:tcPr>
            <w:tcW w:w="846" w:type="dxa"/>
            <w:shd w:val="clear" w:color="auto" w:fill="8496B0" w:themeFill="text2" w:themeFillTint="99"/>
          </w:tcPr>
          <w:p w14:paraId="580F6009" w14:textId="77777777" w:rsidR="008E4E4F" w:rsidRPr="005374B7" w:rsidRDefault="008E4E4F" w:rsidP="00BB745B">
            <w:pPr>
              <w:spacing w:before="60" w:after="60"/>
              <w:rPr>
                <w:szCs w:val="22"/>
              </w:rPr>
            </w:pPr>
            <w:r w:rsidRPr="005374B7">
              <w:rPr>
                <w:szCs w:val="22"/>
              </w:rPr>
              <w:t>3.3.</w:t>
            </w:r>
          </w:p>
        </w:tc>
        <w:tc>
          <w:tcPr>
            <w:tcW w:w="9072" w:type="dxa"/>
            <w:gridSpan w:val="3"/>
            <w:shd w:val="clear" w:color="auto" w:fill="D9D9D9" w:themeFill="background1" w:themeFillShade="D9"/>
          </w:tcPr>
          <w:p w14:paraId="60E41428" w14:textId="77777777" w:rsidR="008E4E4F" w:rsidRPr="005374B7" w:rsidRDefault="008E4E4F" w:rsidP="00BB745B">
            <w:pPr>
              <w:spacing w:before="60" w:after="60"/>
              <w:rPr>
                <w:szCs w:val="22"/>
              </w:rPr>
            </w:pPr>
            <w:r w:rsidRPr="005374B7">
              <w:rPr>
                <w:szCs w:val="22"/>
              </w:rPr>
              <w:t>Размер ставки вознаграждения по предварительному жилищному займу, % годовых</w:t>
            </w:r>
          </w:p>
        </w:tc>
      </w:tr>
      <w:tr w:rsidR="008E4E4F" w:rsidRPr="005374B7" w14:paraId="6A4E2824" w14:textId="77777777" w:rsidTr="00BB745B">
        <w:trPr>
          <w:cantSplit/>
        </w:trPr>
        <w:tc>
          <w:tcPr>
            <w:tcW w:w="846" w:type="dxa"/>
            <w:shd w:val="clear" w:color="auto" w:fill="9CC2E5" w:themeFill="accent1" w:themeFillTint="99"/>
          </w:tcPr>
          <w:p w14:paraId="20C10454" w14:textId="77777777" w:rsidR="008E4E4F" w:rsidRPr="005374B7" w:rsidRDefault="008E4E4F" w:rsidP="00BB745B">
            <w:pPr>
              <w:spacing w:before="60" w:after="60"/>
              <w:rPr>
                <w:szCs w:val="22"/>
              </w:rPr>
            </w:pPr>
            <w:r w:rsidRPr="005374B7">
              <w:rPr>
                <w:szCs w:val="22"/>
              </w:rPr>
              <w:t>3.3.1.</w:t>
            </w:r>
          </w:p>
        </w:tc>
        <w:tc>
          <w:tcPr>
            <w:tcW w:w="3969" w:type="dxa"/>
          </w:tcPr>
          <w:p w14:paraId="27CFDDFD"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tcPr>
          <w:p w14:paraId="6C83F3B9" w14:textId="77777777" w:rsidR="008E4E4F" w:rsidRPr="005374B7" w:rsidRDefault="008E4E4F" w:rsidP="00BB745B">
            <w:pPr>
              <w:spacing w:before="60" w:after="60"/>
              <w:jc w:val="right"/>
              <w:rPr>
                <w:szCs w:val="22"/>
              </w:rPr>
            </w:pPr>
            <w:r w:rsidRPr="005374B7">
              <w:rPr>
                <w:szCs w:val="22"/>
                <w:lang w:val="kk-KZ"/>
              </w:rPr>
              <w:t>2</w:t>
            </w:r>
            <w:r w:rsidRPr="005374B7">
              <w:rPr>
                <w:szCs w:val="22"/>
              </w:rPr>
              <w:t>,0</w:t>
            </w:r>
          </w:p>
        </w:tc>
        <w:tc>
          <w:tcPr>
            <w:tcW w:w="2268" w:type="dxa"/>
          </w:tcPr>
          <w:p w14:paraId="1D29DE9E" w14:textId="77777777" w:rsidR="008E4E4F" w:rsidRPr="005374B7" w:rsidRDefault="008E4E4F" w:rsidP="00BB745B">
            <w:pPr>
              <w:spacing w:before="60" w:after="60"/>
              <w:jc w:val="right"/>
              <w:rPr>
                <w:szCs w:val="22"/>
              </w:rPr>
            </w:pPr>
            <w:r w:rsidRPr="005374B7">
              <w:rPr>
                <w:szCs w:val="22"/>
                <w:lang w:val="kk-KZ"/>
              </w:rPr>
              <w:t>8</w:t>
            </w:r>
            <w:r w:rsidRPr="005374B7">
              <w:rPr>
                <w:szCs w:val="22"/>
              </w:rPr>
              <w:t>,0</w:t>
            </w:r>
          </w:p>
        </w:tc>
      </w:tr>
      <w:tr w:rsidR="008E4E4F" w:rsidRPr="005374B7" w14:paraId="3240DCD7" w14:textId="77777777" w:rsidTr="00BB745B">
        <w:trPr>
          <w:cantSplit/>
        </w:trPr>
        <w:tc>
          <w:tcPr>
            <w:tcW w:w="846" w:type="dxa"/>
            <w:shd w:val="clear" w:color="auto" w:fill="9CC2E5" w:themeFill="accent1" w:themeFillTint="99"/>
          </w:tcPr>
          <w:p w14:paraId="5366D7A0" w14:textId="77777777" w:rsidR="008E4E4F" w:rsidRPr="005374B7" w:rsidRDefault="008E4E4F" w:rsidP="00BB745B">
            <w:pPr>
              <w:spacing w:before="60" w:after="60"/>
              <w:rPr>
                <w:szCs w:val="22"/>
              </w:rPr>
            </w:pPr>
            <w:r w:rsidRPr="005374B7">
              <w:rPr>
                <w:szCs w:val="22"/>
              </w:rPr>
              <w:t>3.3.2.</w:t>
            </w:r>
          </w:p>
        </w:tc>
        <w:tc>
          <w:tcPr>
            <w:tcW w:w="3969" w:type="dxa"/>
          </w:tcPr>
          <w:p w14:paraId="2B6AFA34"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tcPr>
          <w:p w14:paraId="420D7801" w14:textId="77777777" w:rsidR="008E4E4F" w:rsidRPr="005374B7" w:rsidRDefault="008E4E4F" w:rsidP="00BB745B">
            <w:pPr>
              <w:spacing w:before="60" w:after="60"/>
              <w:jc w:val="right"/>
              <w:rPr>
                <w:szCs w:val="22"/>
                <w:lang w:val="kk-KZ"/>
              </w:rPr>
            </w:pPr>
            <w:r w:rsidRPr="005374B7">
              <w:rPr>
                <w:szCs w:val="22"/>
              </w:rPr>
              <w:t xml:space="preserve">от </w:t>
            </w:r>
            <w:r w:rsidRPr="005374B7">
              <w:rPr>
                <w:szCs w:val="22"/>
                <w:lang w:val="kk-KZ"/>
              </w:rPr>
              <w:t>2</w:t>
            </w:r>
            <w:r w:rsidRPr="005374B7">
              <w:rPr>
                <w:szCs w:val="22"/>
              </w:rPr>
              <w:t>,</w:t>
            </w:r>
            <w:r w:rsidRPr="005374B7">
              <w:rPr>
                <w:szCs w:val="22"/>
                <w:lang w:val="kk-KZ"/>
              </w:rPr>
              <w:t>1</w:t>
            </w:r>
          </w:p>
        </w:tc>
        <w:tc>
          <w:tcPr>
            <w:tcW w:w="2268" w:type="dxa"/>
          </w:tcPr>
          <w:p w14:paraId="19C19369" w14:textId="77777777" w:rsidR="008E4E4F" w:rsidRPr="005374B7" w:rsidRDefault="008E4E4F" w:rsidP="00BB745B">
            <w:pPr>
              <w:spacing w:before="60" w:after="60"/>
              <w:jc w:val="right"/>
              <w:rPr>
                <w:szCs w:val="22"/>
                <w:lang w:val="kk-KZ"/>
              </w:rPr>
            </w:pPr>
            <w:r w:rsidRPr="005374B7">
              <w:rPr>
                <w:szCs w:val="22"/>
              </w:rPr>
              <w:t>от 8,</w:t>
            </w:r>
            <w:r w:rsidRPr="005374B7">
              <w:rPr>
                <w:szCs w:val="22"/>
                <w:lang w:val="kk-KZ"/>
              </w:rPr>
              <w:t>1</w:t>
            </w:r>
          </w:p>
        </w:tc>
      </w:tr>
      <w:tr w:rsidR="008E4E4F" w:rsidRPr="005374B7" w14:paraId="63E8A589" w14:textId="77777777" w:rsidTr="00BB745B">
        <w:trPr>
          <w:cantSplit/>
        </w:trPr>
        <w:tc>
          <w:tcPr>
            <w:tcW w:w="846" w:type="dxa"/>
            <w:shd w:val="clear" w:color="auto" w:fill="8496B0" w:themeFill="text2" w:themeFillTint="99"/>
          </w:tcPr>
          <w:p w14:paraId="7D64F8B2" w14:textId="77777777" w:rsidR="008E4E4F" w:rsidRPr="005374B7" w:rsidRDefault="008E4E4F" w:rsidP="00BB745B">
            <w:pPr>
              <w:spacing w:before="60" w:after="60"/>
              <w:rPr>
                <w:szCs w:val="22"/>
              </w:rPr>
            </w:pPr>
            <w:r w:rsidRPr="005374B7">
              <w:rPr>
                <w:szCs w:val="22"/>
              </w:rPr>
              <w:t>4.</w:t>
            </w:r>
          </w:p>
        </w:tc>
        <w:tc>
          <w:tcPr>
            <w:tcW w:w="9072" w:type="dxa"/>
            <w:gridSpan w:val="3"/>
            <w:shd w:val="clear" w:color="auto" w:fill="D0CECE" w:themeFill="background2" w:themeFillShade="E6"/>
          </w:tcPr>
          <w:p w14:paraId="25A5C7A4" w14:textId="77777777" w:rsidR="008E4E4F" w:rsidRPr="005374B7" w:rsidRDefault="008E4E4F" w:rsidP="00BB745B">
            <w:pPr>
              <w:spacing w:before="60" w:after="60"/>
              <w:rPr>
                <w:b/>
                <w:szCs w:val="22"/>
              </w:rPr>
            </w:pPr>
            <w:r w:rsidRPr="005374B7">
              <w:rPr>
                <w:b/>
                <w:szCs w:val="22"/>
              </w:rPr>
              <w:t>Размеры ставок вознаграждения по остальным банковским займам</w:t>
            </w:r>
          </w:p>
        </w:tc>
      </w:tr>
      <w:tr w:rsidR="008E4E4F" w:rsidRPr="005374B7" w14:paraId="5EDE7AAB" w14:textId="77777777" w:rsidTr="00BB745B">
        <w:trPr>
          <w:cantSplit/>
        </w:trPr>
        <w:tc>
          <w:tcPr>
            <w:tcW w:w="846" w:type="dxa"/>
            <w:shd w:val="clear" w:color="auto" w:fill="9CC2E5" w:themeFill="accent1" w:themeFillTint="99"/>
          </w:tcPr>
          <w:p w14:paraId="6F235321" w14:textId="77777777" w:rsidR="008E4E4F" w:rsidRPr="005374B7" w:rsidRDefault="008E4E4F" w:rsidP="00BB745B">
            <w:pPr>
              <w:spacing w:before="60" w:after="60"/>
              <w:rPr>
                <w:szCs w:val="22"/>
              </w:rPr>
            </w:pPr>
            <w:r w:rsidRPr="005374B7">
              <w:rPr>
                <w:szCs w:val="22"/>
              </w:rPr>
              <w:t>4.1</w:t>
            </w:r>
          </w:p>
        </w:tc>
        <w:tc>
          <w:tcPr>
            <w:tcW w:w="9072" w:type="dxa"/>
            <w:gridSpan w:val="3"/>
          </w:tcPr>
          <w:p w14:paraId="39391B70" w14:textId="77777777" w:rsidR="008E4E4F" w:rsidRPr="005374B7" w:rsidRDefault="008E4E4F" w:rsidP="00BB745B">
            <w:pPr>
              <w:spacing w:before="60" w:after="60"/>
              <w:rPr>
                <w:szCs w:val="22"/>
              </w:rPr>
            </w:pPr>
            <w:r w:rsidRPr="005374B7">
              <w:rPr>
                <w:szCs w:val="22"/>
              </w:rPr>
              <w:t>Размер ставки вознаграждения по жилищному займу, % годовых</w:t>
            </w:r>
          </w:p>
        </w:tc>
      </w:tr>
      <w:tr w:rsidR="008E4E4F" w:rsidRPr="005374B7" w14:paraId="7E2DD562" w14:textId="77777777" w:rsidTr="00BB745B">
        <w:trPr>
          <w:cantSplit/>
        </w:trPr>
        <w:tc>
          <w:tcPr>
            <w:tcW w:w="846" w:type="dxa"/>
            <w:shd w:val="clear" w:color="auto" w:fill="9CC2E5" w:themeFill="accent1" w:themeFillTint="99"/>
          </w:tcPr>
          <w:p w14:paraId="1814C9F1" w14:textId="77777777" w:rsidR="008E4E4F" w:rsidRPr="005374B7" w:rsidRDefault="008E4E4F" w:rsidP="00BB745B">
            <w:pPr>
              <w:spacing w:before="60" w:after="60"/>
              <w:rPr>
                <w:szCs w:val="22"/>
              </w:rPr>
            </w:pPr>
            <w:r w:rsidRPr="005374B7">
              <w:rPr>
                <w:szCs w:val="22"/>
              </w:rPr>
              <w:t>4.1.1</w:t>
            </w:r>
          </w:p>
        </w:tc>
        <w:tc>
          <w:tcPr>
            <w:tcW w:w="3969" w:type="dxa"/>
          </w:tcPr>
          <w:p w14:paraId="7093D187"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tcPr>
          <w:p w14:paraId="71DA23F9" w14:textId="77777777" w:rsidR="008E4E4F" w:rsidRPr="005374B7" w:rsidRDefault="008E4E4F" w:rsidP="00BB745B">
            <w:pPr>
              <w:spacing w:before="60" w:after="60"/>
              <w:jc w:val="right"/>
              <w:rPr>
                <w:szCs w:val="22"/>
              </w:rPr>
            </w:pPr>
            <w:r w:rsidRPr="005374B7">
              <w:rPr>
                <w:szCs w:val="22"/>
              </w:rPr>
              <w:t>3,5</w:t>
            </w:r>
          </w:p>
        </w:tc>
        <w:tc>
          <w:tcPr>
            <w:tcW w:w="2268" w:type="dxa"/>
          </w:tcPr>
          <w:p w14:paraId="58A2F214" w14:textId="77777777" w:rsidR="008E4E4F" w:rsidRPr="005374B7" w:rsidRDefault="008E4E4F" w:rsidP="00BB745B">
            <w:pPr>
              <w:spacing w:before="60" w:after="60"/>
              <w:jc w:val="right"/>
              <w:rPr>
                <w:szCs w:val="22"/>
              </w:rPr>
            </w:pPr>
            <w:r w:rsidRPr="005374B7">
              <w:rPr>
                <w:szCs w:val="22"/>
              </w:rPr>
              <w:t>8,5</w:t>
            </w:r>
          </w:p>
        </w:tc>
      </w:tr>
      <w:tr w:rsidR="008E4E4F" w:rsidRPr="005374B7" w14:paraId="486BCE94" w14:textId="77777777" w:rsidTr="00BB745B">
        <w:trPr>
          <w:cantSplit/>
        </w:trPr>
        <w:tc>
          <w:tcPr>
            <w:tcW w:w="846" w:type="dxa"/>
            <w:shd w:val="clear" w:color="auto" w:fill="9CC2E5" w:themeFill="accent1" w:themeFillTint="99"/>
          </w:tcPr>
          <w:p w14:paraId="3F6014ED" w14:textId="77777777" w:rsidR="008E4E4F" w:rsidRPr="005374B7" w:rsidRDefault="008E4E4F" w:rsidP="00BB745B">
            <w:pPr>
              <w:spacing w:before="60" w:after="60"/>
              <w:rPr>
                <w:szCs w:val="22"/>
              </w:rPr>
            </w:pPr>
            <w:r w:rsidRPr="005374B7">
              <w:rPr>
                <w:szCs w:val="22"/>
              </w:rPr>
              <w:t>4.1.2.</w:t>
            </w:r>
          </w:p>
        </w:tc>
        <w:tc>
          <w:tcPr>
            <w:tcW w:w="3969" w:type="dxa"/>
          </w:tcPr>
          <w:p w14:paraId="640F998B"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tcPr>
          <w:p w14:paraId="45825458" w14:textId="77777777" w:rsidR="008E4E4F" w:rsidRPr="005374B7" w:rsidRDefault="008E4E4F" w:rsidP="00BB745B">
            <w:pPr>
              <w:spacing w:before="60" w:after="60"/>
              <w:jc w:val="right"/>
              <w:rPr>
                <w:szCs w:val="22"/>
              </w:rPr>
            </w:pPr>
            <w:r w:rsidRPr="005374B7">
              <w:rPr>
                <w:szCs w:val="22"/>
              </w:rPr>
              <w:t>от 4,0</w:t>
            </w:r>
          </w:p>
        </w:tc>
        <w:tc>
          <w:tcPr>
            <w:tcW w:w="2268" w:type="dxa"/>
          </w:tcPr>
          <w:p w14:paraId="33EA8E8F" w14:textId="77777777" w:rsidR="008E4E4F" w:rsidRPr="005374B7" w:rsidRDefault="008E4E4F" w:rsidP="00BB745B">
            <w:pPr>
              <w:spacing w:before="60" w:after="60"/>
              <w:jc w:val="right"/>
              <w:rPr>
                <w:szCs w:val="22"/>
              </w:rPr>
            </w:pPr>
            <w:r w:rsidRPr="005374B7">
              <w:rPr>
                <w:szCs w:val="22"/>
              </w:rPr>
              <w:t>от 9,5</w:t>
            </w:r>
          </w:p>
        </w:tc>
      </w:tr>
      <w:tr w:rsidR="008E4E4F" w:rsidRPr="005374B7" w14:paraId="735B9E72" w14:textId="77777777" w:rsidTr="00BB745B">
        <w:trPr>
          <w:cantSplit/>
        </w:trPr>
        <w:tc>
          <w:tcPr>
            <w:tcW w:w="846" w:type="dxa"/>
            <w:shd w:val="clear" w:color="auto" w:fill="9CC2E5" w:themeFill="accent1" w:themeFillTint="99"/>
          </w:tcPr>
          <w:p w14:paraId="6AE0DA4E" w14:textId="77777777" w:rsidR="008E4E4F" w:rsidRPr="005374B7" w:rsidRDefault="008E4E4F" w:rsidP="00BB745B">
            <w:pPr>
              <w:spacing w:before="60" w:after="60"/>
              <w:rPr>
                <w:szCs w:val="22"/>
              </w:rPr>
            </w:pPr>
            <w:r w:rsidRPr="005374B7">
              <w:rPr>
                <w:szCs w:val="22"/>
              </w:rPr>
              <w:t>4.1.3.</w:t>
            </w:r>
          </w:p>
        </w:tc>
        <w:tc>
          <w:tcPr>
            <w:tcW w:w="9072" w:type="dxa"/>
            <w:gridSpan w:val="3"/>
          </w:tcPr>
          <w:p w14:paraId="4F23DAAC" w14:textId="77777777" w:rsidR="008E4E4F" w:rsidRPr="005374B7" w:rsidRDefault="008E4E4F" w:rsidP="00BB745B">
            <w:pPr>
              <w:spacing w:before="60" w:after="60"/>
              <w:rPr>
                <w:b/>
                <w:szCs w:val="22"/>
              </w:rPr>
            </w:pPr>
            <w:r w:rsidRPr="005374B7">
              <w:rPr>
                <w:b/>
                <w:szCs w:val="22"/>
              </w:rPr>
              <w:t>Размеры ставок вознаграждения по жилищному займу в рамках депозита "АРНАУ"</w:t>
            </w:r>
          </w:p>
          <w:p w14:paraId="2D88C789" w14:textId="77777777" w:rsidR="008E4E4F" w:rsidRPr="005374B7" w:rsidRDefault="008E4E4F" w:rsidP="00AE0D67">
            <w:pPr>
              <w:tabs>
                <w:tab w:val="left" w:pos="288"/>
              </w:tabs>
              <w:spacing w:before="60" w:after="60"/>
              <w:ind w:left="288" w:hanging="288"/>
              <w:rPr>
                <w:szCs w:val="22"/>
              </w:rPr>
            </w:pPr>
            <w:r w:rsidRPr="00AE0D67">
              <w:rPr>
                <w:i/>
                <w:color w:val="0000FF"/>
                <w:szCs w:val="22"/>
              </w:rPr>
              <w:t>(Согласно решению СД от 13.11.19 г (протокол №14))</w:t>
            </w:r>
          </w:p>
        </w:tc>
      </w:tr>
      <w:tr w:rsidR="008E4E4F" w:rsidRPr="005374B7" w14:paraId="79D247C6" w14:textId="77777777" w:rsidTr="00BB745B">
        <w:trPr>
          <w:cantSplit/>
        </w:trPr>
        <w:tc>
          <w:tcPr>
            <w:tcW w:w="846" w:type="dxa"/>
            <w:shd w:val="clear" w:color="auto" w:fill="9CC2E5" w:themeFill="accent1" w:themeFillTint="99"/>
          </w:tcPr>
          <w:p w14:paraId="1CDA66CA" w14:textId="77777777" w:rsidR="008E4E4F" w:rsidRPr="005374B7" w:rsidRDefault="008E4E4F" w:rsidP="00BB745B">
            <w:pPr>
              <w:spacing w:before="60" w:after="60"/>
              <w:rPr>
                <w:szCs w:val="22"/>
              </w:rPr>
            </w:pPr>
            <w:r w:rsidRPr="005374B7">
              <w:rPr>
                <w:szCs w:val="22"/>
              </w:rPr>
              <w:t>4.1.4.</w:t>
            </w:r>
          </w:p>
        </w:tc>
        <w:tc>
          <w:tcPr>
            <w:tcW w:w="3969" w:type="dxa"/>
          </w:tcPr>
          <w:p w14:paraId="01A6121A"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tcPr>
          <w:p w14:paraId="5B112432" w14:textId="77777777" w:rsidR="008E4E4F" w:rsidRPr="005374B7" w:rsidRDefault="008E4E4F" w:rsidP="00BB745B">
            <w:pPr>
              <w:spacing w:before="60" w:after="60"/>
              <w:jc w:val="right"/>
              <w:rPr>
                <w:szCs w:val="22"/>
              </w:rPr>
            </w:pPr>
            <w:r w:rsidRPr="005374B7">
              <w:rPr>
                <w:szCs w:val="22"/>
              </w:rPr>
              <w:t>2,0</w:t>
            </w:r>
          </w:p>
        </w:tc>
        <w:tc>
          <w:tcPr>
            <w:tcW w:w="2268" w:type="dxa"/>
          </w:tcPr>
          <w:p w14:paraId="3BA66736" w14:textId="77777777" w:rsidR="008E4E4F" w:rsidRPr="005374B7" w:rsidRDefault="008E4E4F" w:rsidP="00BB745B">
            <w:pPr>
              <w:spacing w:before="60" w:after="60"/>
              <w:jc w:val="right"/>
              <w:rPr>
                <w:szCs w:val="22"/>
              </w:rPr>
            </w:pPr>
            <w:r w:rsidRPr="005374B7">
              <w:rPr>
                <w:szCs w:val="22"/>
              </w:rPr>
              <w:t>5,0</w:t>
            </w:r>
          </w:p>
        </w:tc>
      </w:tr>
      <w:tr w:rsidR="008E4E4F" w:rsidRPr="005374B7" w14:paraId="25DFF78D" w14:textId="77777777" w:rsidTr="00BB745B">
        <w:trPr>
          <w:cantSplit/>
        </w:trPr>
        <w:tc>
          <w:tcPr>
            <w:tcW w:w="846" w:type="dxa"/>
            <w:shd w:val="clear" w:color="auto" w:fill="9CC2E5" w:themeFill="accent1" w:themeFillTint="99"/>
          </w:tcPr>
          <w:p w14:paraId="131869DF" w14:textId="77777777" w:rsidR="008E4E4F" w:rsidRPr="005374B7" w:rsidRDefault="008E4E4F" w:rsidP="00BB745B">
            <w:pPr>
              <w:spacing w:before="60" w:after="60"/>
              <w:rPr>
                <w:szCs w:val="22"/>
              </w:rPr>
            </w:pPr>
            <w:r w:rsidRPr="005374B7">
              <w:rPr>
                <w:szCs w:val="22"/>
              </w:rPr>
              <w:t>4.1.5.</w:t>
            </w:r>
          </w:p>
        </w:tc>
        <w:tc>
          <w:tcPr>
            <w:tcW w:w="3969" w:type="dxa"/>
          </w:tcPr>
          <w:p w14:paraId="2AA25C11"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tcPr>
          <w:p w14:paraId="31B2B9AA" w14:textId="77777777" w:rsidR="008E4E4F" w:rsidRPr="005374B7" w:rsidRDefault="008E4E4F" w:rsidP="00BB745B">
            <w:pPr>
              <w:spacing w:before="60" w:after="60"/>
              <w:jc w:val="right"/>
              <w:rPr>
                <w:szCs w:val="22"/>
              </w:rPr>
            </w:pPr>
            <w:r w:rsidRPr="005374B7">
              <w:rPr>
                <w:szCs w:val="22"/>
              </w:rPr>
              <w:t>от 2,0</w:t>
            </w:r>
          </w:p>
        </w:tc>
        <w:tc>
          <w:tcPr>
            <w:tcW w:w="2268" w:type="dxa"/>
          </w:tcPr>
          <w:p w14:paraId="30897F28" w14:textId="77777777" w:rsidR="008E4E4F" w:rsidRPr="005374B7" w:rsidRDefault="008E4E4F" w:rsidP="00BB745B">
            <w:pPr>
              <w:spacing w:before="60" w:after="60"/>
              <w:jc w:val="right"/>
              <w:rPr>
                <w:szCs w:val="22"/>
              </w:rPr>
            </w:pPr>
            <w:r w:rsidRPr="005374B7">
              <w:rPr>
                <w:szCs w:val="22"/>
              </w:rPr>
              <w:t>от 5,0</w:t>
            </w:r>
          </w:p>
        </w:tc>
      </w:tr>
      <w:tr w:rsidR="008E4E4F" w:rsidRPr="005374B7" w14:paraId="0B08621E" w14:textId="77777777" w:rsidTr="00BB745B">
        <w:trPr>
          <w:cantSplit/>
        </w:trPr>
        <w:tc>
          <w:tcPr>
            <w:tcW w:w="846" w:type="dxa"/>
            <w:shd w:val="clear" w:color="auto" w:fill="8496B0" w:themeFill="text2" w:themeFillTint="99"/>
          </w:tcPr>
          <w:p w14:paraId="1C28A3C8" w14:textId="77777777" w:rsidR="008E4E4F" w:rsidRPr="005374B7" w:rsidRDefault="008E4E4F" w:rsidP="00BB745B">
            <w:pPr>
              <w:spacing w:before="60" w:after="60"/>
              <w:rPr>
                <w:szCs w:val="22"/>
              </w:rPr>
            </w:pPr>
            <w:r w:rsidRPr="005374B7">
              <w:rPr>
                <w:szCs w:val="22"/>
              </w:rPr>
              <w:t>4.2</w:t>
            </w:r>
          </w:p>
        </w:tc>
        <w:tc>
          <w:tcPr>
            <w:tcW w:w="9072" w:type="dxa"/>
            <w:gridSpan w:val="3"/>
            <w:shd w:val="clear" w:color="auto" w:fill="D0CECE" w:themeFill="background2" w:themeFillShade="E6"/>
          </w:tcPr>
          <w:p w14:paraId="5E1FF50A" w14:textId="77777777" w:rsidR="008E4E4F" w:rsidRPr="005374B7" w:rsidRDefault="008E4E4F" w:rsidP="00BB745B">
            <w:pPr>
              <w:spacing w:before="60" w:after="60"/>
              <w:rPr>
                <w:szCs w:val="22"/>
              </w:rPr>
            </w:pPr>
            <w:r w:rsidRPr="005374B7">
              <w:rPr>
                <w:szCs w:val="22"/>
              </w:rPr>
              <w:t>Размер ставки вознаграждения по промежуточному жилищному займу, % годовых</w:t>
            </w:r>
          </w:p>
        </w:tc>
      </w:tr>
      <w:tr w:rsidR="008E4E4F" w:rsidRPr="005374B7" w14:paraId="468AFB39" w14:textId="77777777" w:rsidTr="00BB745B">
        <w:trPr>
          <w:cantSplit/>
        </w:trPr>
        <w:tc>
          <w:tcPr>
            <w:tcW w:w="846" w:type="dxa"/>
            <w:shd w:val="clear" w:color="auto" w:fill="9CC2E5" w:themeFill="accent1" w:themeFillTint="99"/>
          </w:tcPr>
          <w:p w14:paraId="5BA8D870" w14:textId="77777777" w:rsidR="008E4E4F" w:rsidRPr="005374B7" w:rsidRDefault="008E4E4F" w:rsidP="00BB745B">
            <w:pPr>
              <w:spacing w:before="60" w:after="60"/>
              <w:rPr>
                <w:szCs w:val="22"/>
              </w:rPr>
            </w:pPr>
            <w:r w:rsidRPr="005374B7">
              <w:rPr>
                <w:szCs w:val="22"/>
              </w:rPr>
              <w:t>4.2.1.</w:t>
            </w:r>
          </w:p>
        </w:tc>
        <w:tc>
          <w:tcPr>
            <w:tcW w:w="3969" w:type="dxa"/>
          </w:tcPr>
          <w:p w14:paraId="77841BB9"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tcPr>
          <w:p w14:paraId="22287CA6" w14:textId="77777777" w:rsidR="008E4E4F" w:rsidRPr="005374B7" w:rsidRDefault="008E4E4F" w:rsidP="00BB745B">
            <w:pPr>
              <w:spacing w:before="60" w:after="60"/>
              <w:jc w:val="right"/>
              <w:rPr>
                <w:szCs w:val="22"/>
              </w:rPr>
            </w:pPr>
            <w:r w:rsidRPr="005374B7">
              <w:rPr>
                <w:szCs w:val="22"/>
              </w:rPr>
              <w:t>4,0</w:t>
            </w:r>
          </w:p>
        </w:tc>
        <w:tc>
          <w:tcPr>
            <w:tcW w:w="2268" w:type="dxa"/>
          </w:tcPr>
          <w:p w14:paraId="0642AA46" w14:textId="77777777" w:rsidR="008E4E4F" w:rsidRPr="005374B7" w:rsidRDefault="008E4E4F" w:rsidP="00BB745B">
            <w:pPr>
              <w:spacing w:before="60" w:after="60"/>
              <w:jc w:val="right"/>
              <w:rPr>
                <w:szCs w:val="22"/>
              </w:rPr>
            </w:pPr>
            <w:r w:rsidRPr="005374B7">
              <w:rPr>
                <w:szCs w:val="22"/>
              </w:rPr>
              <w:t>17,0</w:t>
            </w:r>
          </w:p>
        </w:tc>
      </w:tr>
      <w:tr w:rsidR="008E4E4F" w:rsidRPr="005374B7" w14:paraId="1C683867" w14:textId="77777777" w:rsidTr="00BB745B">
        <w:trPr>
          <w:cantSplit/>
        </w:trPr>
        <w:tc>
          <w:tcPr>
            <w:tcW w:w="846" w:type="dxa"/>
            <w:shd w:val="clear" w:color="auto" w:fill="9CC2E5" w:themeFill="accent1" w:themeFillTint="99"/>
          </w:tcPr>
          <w:p w14:paraId="5CD49199" w14:textId="77777777" w:rsidR="008E4E4F" w:rsidRPr="005374B7" w:rsidRDefault="008E4E4F" w:rsidP="00BB745B">
            <w:pPr>
              <w:spacing w:before="60" w:after="60"/>
              <w:rPr>
                <w:szCs w:val="22"/>
              </w:rPr>
            </w:pPr>
            <w:r w:rsidRPr="005374B7">
              <w:rPr>
                <w:szCs w:val="22"/>
              </w:rPr>
              <w:t>4.2.2.</w:t>
            </w:r>
          </w:p>
        </w:tc>
        <w:tc>
          <w:tcPr>
            <w:tcW w:w="3969" w:type="dxa"/>
          </w:tcPr>
          <w:p w14:paraId="0984596F" w14:textId="77777777" w:rsidR="008E4E4F"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p w14:paraId="61E276E4" w14:textId="596229BD" w:rsidR="00AE0D67" w:rsidRPr="00AE0D67" w:rsidRDefault="00AE0D67" w:rsidP="00AE0D67">
            <w:pPr>
              <w:tabs>
                <w:tab w:val="left" w:pos="288"/>
              </w:tabs>
              <w:spacing w:before="60" w:after="60"/>
              <w:ind w:left="288" w:hanging="288"/>
              <w:jc w:val="both"/>
              <w:rPr>
                <w:i/>
                <w:szCs w:val="22"/>
              </w:rPr>
            </w:pPr>
            <w:r w:rsidRPr="00AE0D67">
              <w:rPr>
                <w:i/>
                <w:color w:val="0000FF"/>
                <w:szCs w:val="22"/>
              </w:rPr>
              <w:t>(подпункт 4.2.2. изменен согласно решению СД от 26.09.2025г. (протокол №14))</w:t>
            </w:r>
          </w:p>
        </w:tc>
        <w:tc>
          <w:tcPr>
            <w:tcW w:w="2835" w:type="dxa"/>
          </w:tcPr>
          <w:p w14:paraId="47F800A3" w14:textId="4BA766D2" w:rsidR="008E4E4F" w:rsidRPr="005374B7" w:rsidRDefault="008E4E4F" w:rsidP="00BB745B">
            <w:pPr>
              <w:spacing w:before="60" w:after="60"/>
              <w:jc w:val="right"/>
              <w:rPr>
                <w:szCs w:val="22"/>
              </w:rPr>
            </w:pPr>
            <w:r w:rsidRPr="005374B7">
              <w:rPr>
                <w:szCs w:val="22"/>
              </w:rPr>
              <w:t xml:space="preserve"> 4,2</w:t>
            </w:r>
          </w:p>
        </w:tc>
        <w:tc>
          <w:tcPr>
            <w:tcW w:w="2268" w:type="dxa"/>
          </w:tcPr>
          <w:p w14:paraId="103D5811" w14:textId="7047B1FE" w:rsidR="008E4E4F" w:rsidRPr="005374B7" w:rsidRDefault="008E4E4F" w:rsidP="00AE0D67">
            <w:pPr>
              <w:spacing w:before="60" w:after="60"/>
              <w:jc w:val="right"/>
              <w:rPr>
                <w:szCs w:val="22"/>
              </w:rPr>
            </w:pPr>
            <w:r w:rsidRPr="005374B7">
              <w:rPr>
                <w:szCs w:val="22"/>
              </w:rPr>
              <w:t xml:space="preserve"> 20</w:t>
            </w:r>
          </w:p>
        </w:tc>
      </w:tr>
      <w:tr w:rsidR="008E4E4F" w:rsidRPr="005374B7" w14:paraId="2350EBE4" w14:textId="77777777" w:rsidTr="00BB745B">
        <w:trPr>
          <w:cantSplit/>
        </w:trPr>
        <w:tc>
          <w:tcPr>
            <w:tcW w:w="846" w:type="dxa"/>
            <w:shd w:val="clear" w:color="auto" w:fill="8496B0" w:themeFill="text2" w:themeFillTint="99"/>
          </w:tcPr>
          <w:p w14:paraId="6548920B" w14:textId="77777777" w:rsidR="008E4E4F" w:rsidRPr="005374B7" w:rsidRDefault="008E4E4F" w:rsidP="00BB745B">
            <w:pPr>
              <w:spacing w:before="60" w:after="60"/>
              <w:rPr>
                <w:szCs w:val="22"/>
              </w:rPr>
            </w:pPr>
            <w:r w:rsidRPr="005374B7">
              <w:rPr>
                <w:szCs w:val="22"/>
              </w:rPr>
              <w:t>4.3</w:t>
            </w:r>
          </w:p>
        </w:tc>
        <w:tc>
          <w:tcPr>
            <w:tcW w:w="9072" w:type="dxa"/>
            <w:gridSpan w:val="3"/>
            <w:shd w:val="clear" w:color="auto" w:fill="D0CECE" w:themeFill="background2" w:themeFillShade="E6"/>
          </w:tcPr>
          <w:p w14:paraId="2C17ACE7" w14:textId="77777777" w:rsidR="008E4E4F" w:rsidRPr="005374B7" w:rsidRDefault="008E4E4F" w:rsidP="00BB745B">
            <w:pPr>
              <w:spacing w:before="60" w:after="60"/>
              <w:rPr>
                <w:szCs w:val="22"/>
              </w:rPr>
            </w:pPr>
            <w:r w:rsidRPr="005374B7">
              <w:rPr>
                <w:szCs w:val="22"/>
              </w:rPr>
              <w:t>Размер ставки вознаграждения по предварительному жилищному займу, % годовых</w:t>
            </w:r>
          </w:p>
        </w:tc>
      </w:tr>
      <w:tr w:rsidR="008E4E4F" w:rsidRPr="009C4965" w14:paraId="403AA695" w14:textId="77777777" w:rsidTr="00BB745B">
        <w:trPr>
          <w:cantSplit/>
        </w:trPr>
        <w:tc>
          <w:tcPr>
            <w:tcW w:w="846" w:type="dxa"/>
            <w:shd w:val="clear" w:color="auto" w:fill="9CC2E5" w:themeFill="accent1" w:themeFillTint="99"/>
          </w:tcPr>
          <w:p w14:paraId="727658BA" w14:textId="77777777" w:rsidR="008E4E4F" w:rsidRPr="005374B7" w:rsidRDefault="008E4E4F" w:rsidP="00BB745B">
            <w:pPr>
              <w:spacing w:before="60" w:after="60"/>
              <w:rPr>
                <w:szCs w:val="22"/>
              </w:rPr>
            </w:pPr>
            <w:r w:rsidRPr="005374B7">
              <w:rPr>
                <w:szCs w:val="22"/>
              </w:rPr>
              <w:t>4.3.1.</w:t>
            </w:r>
          </w:p>
        </w:tc>
        <w:tc>
          <w:tcPr>
            <w:tcW w:w="3969" w:type="dxa"/>
          </w:tcPr>
          <w:p w14:paraId="4136BBAD" w14:textId="2BFD47DD"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r w:rsidR="00AA5073">
              <w:rPr>
                <w:szCs w:val="22"/>
              </w:rPr>
              <w:t xml:space="preserve"> </w:t>
            </w:r>
            <w:r w:rsidR="00AA5073" w:rsidRPr="009C4965">
              <w:rPr>
                <w:i/>
                <w:color w:val="0000FF"/>
                <w:szCs w:val="22"/>
              </w:rPr>
              <w:t>(подпункт 1.3. изложен в редакции согласно решению СД от 13.11.2025г. (протокол №16))</w:t>
            </w:r>
          </w:p>
        </w:tc>
        <w:tc>
          <w:tcPr>
            <w:tcW w:w="2835" w:type="dxa"/>
          </w:tcPr>
          <w:p w14:paraId="6BCAA919" w14:textId="77777777" w:rsidR="008E4E4F" w:rsidRPr="005374B7" w:rsidRDefault="008E4E4F" w:rsidP="00BB745B">
            <w:pPr>
              <w:spacing w:before="60" w:after="60"/>
              <w:jc w:val="right"/>
              <w:rPr>
                <w:szCs w:val="22"/>
              </w:rPr>
            </w:pPr>
            <w:r w:rsidRPr="005374B7">
              <w:rPr>
                <w:szCs w:val="22"/>
              </w:rPr>
              <w:t>4,0</w:t>
            </w:r>
          </w:p>
        </w:tc>
        <w:tc>
          <w:tcPr>
            <w:tcW w:w="2268" w:type="dxa"/>
          </w:tcPr>
          <w:p w14:paraId="58C60856" w14:textId="237EEA35" w:rsidR="008E4E4F" w:rsidRPr="009C4965" w:rsidRDefault="00AA5073" w:rsidP="00BB745B">
            <w:pPr>
              <w:spacing w:before="60" w:after="60"/>
              <w:jc w:val="right"/>
              <w:rPr>
                <w:szCs w:val="22"/>
              </w:rPr>
            </w:pPr>
            <w:r w:rsidRPr="009C4965">
              <w:rPr>
                <w:szCs w:val="22"/>
              </w:rPr>
              <w:t>20</w:t>
            </w:r>
            <w:r w:rsidR="008E4E4F" w:rsidRPr="009C4965">
              <w:rPr>
                <w:szCs w:val="22"/>
              </w:rPr>
              <w:t>,0</w:t>
            </w:r>
          </w:p>
        </w:tc>
      </w:tr>
      <w:tr w:rsidR="008E4E4F" w:rsidRPr="00AA5073" w14:paraId="16256F94" w14:textId="77777777" w:rsidTr="00BB745B">
        <w:trPr>
          <w:cantSplit/>
        </w:trPr>
        <w:tc>
          <w:tcPr>
            <w:tcW w:w="846" w:type="dxa"/>
            <w:shd w:val="clear" w:color="auto" w:fill="9CC2E5" w:themeFill="accent1" w:themeFillTint="99"/>
          </w:tcPr>
          <w:p w14:paraId="251565B7" w14:textId="77777777" w:rsidR="008E4E4F" w:rsidRPr="005374B7" w:rsidRDefault="008E4E4F" w:rsidP="00BB745B">
            <w:pPr>
              <w:spacing w:before="60" w:after="60"/>
              <w:rPr>
                <w:szCs w:val="22"/>
              </w:rPr>
            </w:pPr>
            <w:r w:rsidRPr="005374B7">
              <w:rPr>
                <w:szCs w:val="22"/>
              </w:rPr>
              <w:t>4.3.2.</w:t>
            </w:r>
          </w:p>
        </w:tc>
        <w:tc>
          <w:tcPr>
            <w:tcW w:w="3969" w:type="dxa"/>
          </w:tcPr>
          <w:p w14:paraId="40EBF12D" w14:textId="1CADEAE6" w:rsidR="008E4E4F" w:rsidRPr="005374B7" w:rsidRDefault="008E4E4F" w:rsidP="00AA5073">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r w:rsidR="00AE0D67">
              <w:rPr>
                <w:szCs w:val="22"/>
              </w:rPr>
              <w:t xml:space="preserve"> </w:t>
            </w:r>
            <w:r w:rsidR="00AE0D67" w:rsidRPr="00AE0D67">
              <w:rPr>
                <w:i/>
                <w:color w:val="0000FF"/>
                <w:szCs w:val="22"/>
              </w:rPr>
              <w:t>(подпункт 4.</w:t>
            </w:r>
            <w:r w:rsidR="00AE0D67">
              <w:rPr>
                <w:i/>
                <w:color w:val="0000FF"/>
                <w:szCs w:val="22"/>
              </w:rPr>
              <w:t>3</w:t>
            </w:r>
            <w:r w:rsidR="00AE0D67" w:rsidRPr="00AE0D67">
              <w:rPr>
                <w:i/>
                <w:color w:val="0000FF"/>
                <w:szCs w:val="22"/>
              </w:rPr>
              <w:t>.2. изменен согласно решению СД от 26.09.2025г. (протокол №14)</w:t>
            </w:r>
            <w:r w:rsidR="00AA5073">
              <w:rPr>
                <w:i/>
                <w:color w:val="0000FF"/>
                <w:szCs w:val="22"/>
              </w:rPr>
              <w:t xml:space="preserve">, </w:t>
            </w:r>
            <w:r w:rsidR="00AA5073" w:rsidRPr="009C4965">
              <w:rPr>
                <w:i/>
                <w:color w:val="0000FF"/>
                <w:szCs w:val="22"/>
              </w:rPr>
              <w:t>согласно решению СД от 13.11.2025г. (протокол №16)</w:t>
            </w:r>
            <w:r w:rsidR="00AE0D67" w:rsidRPr="009C4965">
              <w:rPr>
                <w:i/>
                <w:color w:val="0000FF"/>
                <w:szCs w:val="22"/>
              </w:rPr>
              <w:t>)</w:t>
            </w:r>
          </w:p>
        </w:tc>
        <w:tc>
          <w:tcPr>
            <w:tcW w:w="2835" w:type="dxa"/>
          </w:tcPr>
          <w:p w14:paraId="36902111" w14:textId="0D6D59E4" w:rsidR="008E4E4F" w:rsidRPr="005374B7" w:rsidRDefault="008E4E4F" w:rsidP="00BB745B">
            <w:pPr>
              <w:spacing w:before="60" w:after="60"/>
              <w:jc w:val="right"/>
              <w:rPr>
                <w:szCs w:val="22"/>
              </w:rPr>
            </w:pPr>
            <w:r w:rsidRPr="005374B7">
              <w:rPr>
                <w:szCs w:val="22"/>
              </w:rPr>
              <w:t xml:space="preserve"> 4,2</w:t>
            </w:r>
          </w:p>
        </w:tc>
        <w:tc>
          <w:tcPr>
            <w:tcW w:w="2268" w:type="dxa"/>
          </w:tcPr>
          <w:p w14:paraId="52515B39" w14:textId="3DF0C09C" w:rsidR="008E4E4F" w:rsidRPr="00AA5073" w:rsidRDefault="008E4E4F" w:rsidP="00AE0D67">
            <w:pPr>
              <w:spacing w:before="60" w:after="60"/>
              <w:jc w:val="right"/>
              <w:rPr>
                <w:szCs w:val="22"/>
                <w:highlight w:val="yellow"/>
              </w:rPr>
            </w:pPr>
            <w:r w:rsidRPr="009C4965">
              <w:rPr>
                <w:szCs w:val="22"/>
              </w:rPr>
              <w:t xml:space="preserve"> </w:t>
            </w:r>
            <w:r w:rsidR="00AA5073" w:rsidRPr="009C4965">
              <w:t>в пределах максимального значения, установленного действующим законодательством Республики Казахстан</w:t>
            </w:r>
          </w:p>
        </w:tc>
      </w:tr>
    </w:tbl>
    <w:p w14:paraId="7C6AB596" w14:textId="77777777" w:rsidR="008E4E4F" w:rsidRPr="005374B7" w:rsidRDefault="008E4E4F" w:rsidP="008E4E4F">
      <w:pPr>
        <w:tabs>
          <w:tab w:val="left" w:pos="432"/>
        </w:tabs>
        <w:spacing w:before="120"/>
        <w:jc w:val="both"/>
        <w:rPr>
          <w:color w:val="000000" w:themeColor="text1"/>
          <w:szCs w:val="22"/>
        </w:rPr>
      </w:pPr>
      <w:r w:rsidRPr="005374B7">
        <w:rPr>
          <w:szCs w:val="22"/>
        </w:rPr>
        <w:t>*</w:t>
      </w:r>
      <w:r w:rsidRPr="005374B7">
        <w:rPr>
          <w:szCs w:val="22"/>
        </w:rPr>
        <w:tab/>
        <w:t xml:space="preserve">Сумма жилищного займа не может превышать разницу между договорной суммой и суммой накопленных жилищных строительных сбережений, </w:t>
      </w:r>
      <w:r w:rsidRPr="005374B7">
        <w:rPr>
          <w:color w:val="000000" w:themeColor="text1"/>
          <w:szCs w:val="22"/>
        </w:rPr>
        <w:t xml:space="preserve">за исключением случаев, когда кредитная заявка подается в период с 1 января до даты фактического зачисления премии государства. Максимальная сумма жилищного займа устанавливается совокупно на заемщика и связанное с ним лицо. </w:t>
      </w:r>
    </w:p>
    <w:p w14:paraId="38BD1A91" w14:textId="77777777" w:rsidR="008E5C85" w:rsidRDefault="008E4E4F" w:rsidP="008E4E4F">
      <w:pPr>
        <w:tabs>
          <w:tab w:val="left" w:pos="432"/>
        </w:tabs>
        <w:spacing w:before="120"/>
        <w:ind w:left="432" w:hanging="432"/>
        <w:rPr>
          <w:color w:val="000000" w:themeColor="text1"/>
          <w:szCs w:val="22"/>
        </w:rPr>
      </w:pPr>
      <w:r w:rsidRPr="005374B7">
        <w:rPr>
          <w:color w:val="000000" w:themeColor="text1"/>
          <w:szCs w:val="22"/>
        </w:rPr>
        <w:t>**</w:t>
      </w:r>
      <w:r w:rsidRPr="005374B7">
        <w:rPr>
          <w:color w:val="000000" w:themeColor="text1"/>
          <w:szCs w:val="22"/>
        </w:rPr>
        <w:tab/>
        <w:t>Максимальная сумма промежуточного или предварительного жилищного займа устанавливается совокупно на заемщика и связанное с ним лицо.</w:t>
      </w:r>
    </w:p>
    <w:p w14:paraId="3E986183" w14:textId="49B0F6B4" w:rsidR="008E4E4F" w:rsidRDefault="008E4E4F" w:rsidP="008E4E4F">
      <w:pPr>
        <w:tabs>
          <w:tab w:val="left" w:pos="432"/>
        </w:tabs>
        <w:spacing w:before="120"/>
        <w:ind w:left="432" w:hanging="432"/>
        <w:rPr>
          <w:color w:val="000000" w:themeColor="text1"/>
          <w:szCs w:val="22"/>
        </w:rPr>
      </w:pPr>
      <w:r w:rsidRPr="005374B7">
        <w:rPr>
          <w:color w:val="000000" w:themeColor="text1"/>
          <w:szCs w:val="22"/>
        </w:rPr>
        <w:t xml:space="preserve">*** </w:t>
      </w:r>
      <w:proofErr w:type="gramStart"/>
      <w:r w:rsidRPr="005374B7">
        <w:rPr>
          <w:color w:val="000000" w:themeColor="text1"/>
          <w:szCs w:val="22"/>
        </w:rPr>
        <w:t>В</w:t>
      </w:r>
      <w:proofErr w:type="gramEnd"/>
      <w:r w:rsidRPr="005374B7">
        <w:rPr>
          <w:color w:val="000000" w:themeColor="text1"/>
          <w:szCs w:val="22"/>
        </w:rPr>
        <w:t xml:space="preserve"> том числе для индивидуальных предпринимателей, частных нотариусов, частных судебных исполнителей и адвокатов по операциям, не связанным с предпринимательской деятельностью</w:t>
      </w:r>
    </w:p>
    <w:p w14:paraId="76E1C371" w14:textId="77777777" w:rsidR="008E4E4F" w:rsidRDefault="008E4E4F" w:rsidP="008E4E4F">
      <w:pPr>
        <w:tabs>
          <w:tab w:val="left" w:pos="432"/>
        </w:tabs>
        <w:spacing w:before="120"/>
        <w:ind w:left="432" w:hanging="432"/>
        <w:rPr>
          <w:color w:val="000000" w:themeColor="text1"/>
          <w:szCs w:val="22"/>
        </w:rPr>
      </w:pPr>
    </w:p>
    <w:p w14:paraId="62982DD4" w14:textId="77777777" w:rsidR="008E4E4F" w:rsidRPr="007C4479" w:rsidRDefault="008E4E4F" w:rsidP="007C4479">
      <w:pPr>
        <w:jc w:val="right"/>
        <w:rPr>
          <w:b/>
          <w:szCs w:val="22"/>
        </w:rPr>
      </w:pPr>
      <w:r w:rsidRPr="00A17C54">
        <w:rPr>
          <w:b/>
          <w:szCs w:val="22"/>
        </w:rPr>
        <w:lastRenderedPageBreak/>
        <w:t xml:space="preserve">Приложение </w:t>
      </w:r>
      <w:r>
        <w:rPr>
          <w:b/>
          <w:szCs w:val="22"/>
        </w:rPr>
        <w:t>2-1</w:t>
      </w:r>
    </w:p>
    <w:p w14:paraId="03230858" w14:textId="77777777" w:rsidR="00E657CC" w:rsidRPr="007C4479" w:rsidRDefault="008E4E4F" w:rsidP="007C4479">
      <w:pPr>
        <w:tabs>
          <w:tab w:val="left" w:pos="432"/>
        </w:tabs>
        <w:spacing w:before="120"/>
        <w:ind w:left="432" w:hanging="432"/>
        <w:jc w:val="right"/>
        <w:rPr>
          <w:szCs w:val="22"/>
        </w:rPr>
      </w:pPr>
      <w:r>
        <w:rPr>
          <w:b/>
          <w:szCs w:val="22"/>
        </w:rPr>
        <w:t xml:space="preserve">                                                            </w:t>
      </w:r>
      <w:r w:rsidR="007C4479" w:rsidRPr="007C4479">
        <w:rPr>
          <w:szCs w:val="22"/>
        </w:rPr>
        <w:t>Исключено</w:t>
      </w:r>
      <w:r w:rsidRPr="007C4479">
        <w:rPr>
          <w:szCs w:val="22"/>
        </w:rPr>
        <w:t xml:space="preserve"> </w:t>
      </w:r>
      <w:r w:rsidR="007C4479">
        <w:rPr>
          <w:szCs w:val="22"/>
        </w:rPr>
        <w:t>(</w:t>
      </w:r>
      <w:r w:rsidR="007C4479" w:rsidRPr="00D67B9E">
        <w:rPr>
          <w:i/>
          <w:color w:val="0000CC"/>
        </w:rPr>
        <w:t xml:space="preserve">согласно решению Совета директоров </w:t>
      </w:r>
      <w:r w:rsidR="007C4479" w:rsidRPr="006C49DA">
        <w:rPr>
          <w:i/>
          <w:color w:val="0000CC"/>
        </w:rPr>
        <w:t>от</w:t>
      </w:r>
      <w:r w:rsidR="007C4479">
        <w:rPr>
          <w:i/>
          <w:color w:val="0000CC"/>
          <w:sz w:val="24"/>
        </w:rPr>
        <w:t xml:space="preserve"> </w:t>
      </w:r>
      <w:r w:rsidR="00C57DDE">
        <w:rPr>
          <w:i/>
          <w:color w:val="0000CC"/>
          <w:sz w:val="24"/>
        </w:rPr>
        <w:t>28</w:t>
      </w:r>
      <w:r w:rsidR="007C4479" w:rsidRPr="0042413E">
        <w:rPr>
          <w:i/>
          <w:color w:val="0000CC"/>
        </w:rPr>
        <w:t>.</w:t>
      </w:r>
      <w:r w:rsidR="00C57DDE">
        <w:rPr>
          <w:i/>
          <w:color w:val="0000CC"/>
        </w:rPr>
        <w:t>08</w:t>
      </w:r>
      <w:r w:rsidR="007C4479">
        <w:rPr>
          <w:i/>
          <w:color w:val="0000CC"/>
        </w:rPr>
        <w:t xml:space="preserve">.2023г. (протокол </w:t>
      </w:r>
      <w:r w:rsidR="007C4479" w:rsidRPr="0042413E">
        <w:rPr>
          <w:i/>
          <w:color w:val="0000CC"/>
        </w:rPr>
        <w:t>№</w:t>
      </w:r>
      <w:r w:rsidR="00C57DDE">
        <w:rPr>
          <w:i/>
          <w:color w:val="0000CC"/>
        </w:rPr>
        <w:t>10</w:t>
      </w:r>
      <w:r w:rsidR="007C4479" w:rsidRPr="0042413E">
        <w:rPr>
          <w:i/>
          <w:color w:val="0000CC"/>
        </w:rPr>
        <w:t>)</w:t>
      </w:r>
      <w:r w:rsidR="007C4479">
        <w:rPr>
          <w:i/>
          <w:color w:val="0000CC"/>
        </w:rPr>
        <w:t>)</w:t>
      </w:r>
      <w:r w:rsidRPr="007C4479">
        <w:rPr>
          <w:szCs w:val="22"/>
        </w:rPr>
        <w:t xml:space="preserve">                                                 </w:t>
      </w:r>
    </w:p>
    <w:p w14:paraId="7203C1C7" w14:textId="77777777" w:rsidR="004364FE" w:rsidRDefault="00E657CC" w:rsidP="008E4E4F">
      <w:pPr>
        <w:tabs>
          <w:tab w:val="left" w:pos="432"/>
        </w:tabs>
        <w:spacing w:before="120"/>
        <w:ind w:left="432" w:hanging="432"/>
        <w:jc w:val="center"/>
        <w:rPr>
          <w:b/>
          <w:szCs w:val="22"/>
        </w:rPr>
      </w:pP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p>
    <w:p w14:paraId="152DD6C6" w14:textId="77777777" w:rsidR="004364FE" w:rsidRDefault="004364FE" w:rsidP="008E4E4F">
      <w:pPr>
        <w:tabs>
          <w:tab w:val="left" w:pos="432"/>
        </w:tabs>
        <w:spacing w:before="120"/>
        <w:ind w:left="432" w:hanging="432"/>
        <w:jc w:val="center"/>
        <w:rPr>
          <w:b/>
          <w:szCs w:val="22"/>
        </w:rPr>
      </w:pPr>
    </w:p>
    <w:p w14:paraId="1A952E7E" w14:textId="77777777" w:rsidR="004364FE" w:rsidRDefault="004364FE" w:rsidP="008E4E4F">
      <w:pPr>
        <w:tabs>
          <w:tab w:val="left" w:pos="432"/>
        </w:tabs>
        <w:spacing w:before="120"/>
        <w:ind w:left="432" w:hanging="432"/>
        <w:jc w:val="center"/>
        <w:rPr>
          <w:b/>
          <w:szCs w:val="22"/>
        </w:rPr>
      </w:pPr>
    </w:p>
    <w:p w14:paraId="682552F7" w14:textId="77777777" w:rsidR="004364FE" w:rsidRDefault="004364FE" w:rsidP="008E4E4F">
      <w:pPr>
        <w:tabs>
          <w:tab w:val="left" w:pos="432"/>
        </w:tabs>
        <w:spacing w:before="120"/>
        <w:ind w:left="432" w:hanging="432"/>
        <w:jc w:val="center"/>
        <w:rPr>
          <w:b/>
          <w:szCs w:val="22"/>
        </w:rPr>
      </w:pPr>
    </w:p>
    <w:p w14:paraId="7AECBA99" w14:textId="77777777" w:rsidR="004364FE" w:rsidRDefault="004364FE" w:rsidP="008E4E4F">
      <w:pPr>
        <w:tabs>
          <w:tab w:val="left" w:pos="432"/>
        </w:tabs>
        <w:spacing w:before="120"/>
        <w:ind w:left="432" w:hanging="432"/>
        <w:jc w:val="center"/>
        <w:rPr>
          <w:b/>
          <w:szCs w:val="22"/>
        </w:rPr>
      </w:pPr>
    </w:p>
    <w:p w14:paraId="0FF35C65" w14:textId="77777777" w:rsidR="004364FE" w:rsidRDefault="004364FE" w:rsidP="008E4E4F">
      <w:pPr>
        <w:tabs>
          <w:tab w:val="left" w:pos="432"/>
        </w:tabs>
        <w:spacing w:before="120"/>
        <w:ind w:left="432" w:hanging="432"/>
        <w:jc w:val="center"/>
        <w:rPr>
          <w:b/>
          <w:szCs w:val="22"/>
        </w:rPr>
      </w:pPr>
    </w:p>
    <w:p w14:paraId="2083E055" w14:textId="77777777" w:rsidR="00AA5073" w:rsidRDefault="00AA5073" w:rsidP="008E4E4F">
      <w:pPr>
        <w:tabs>
          <w:tab w:val="left" w:pos="432"/>
        </w:tabs>
        <w:spacing w:before="120"/>
        <w:ind w:left="432" w:hanging="432"/>
        <w:jc w:val="center"/>
        <w:rPr>
          <w:b/>
          <w:szCs w:val="22"/>
        </w:rPr>
      </w:pPr>
    </w:p>
    <w:p w14:paraId="7E41EEEC" w14:textId="77777777" w:rsidR="00AA5073" w:rsidRDefault="00AA5073" w:rsidP="008E4E4F">
      <w:pPr>
        <w:tabs>
          <w:tab w:val="left" w:pos="432"/>
        </w:tabs>
        <w:spacing w:before="120"/>
        <w:ind w:left="432" w:hanging="432"/>
        <w:jc w:val="center"/>
        <w:rPr>
          <w:b/>
          <w:szCs w:val="22"/>
        </w:rPr>
      </w:pPr>
    </w:p>
    <w:p w14:paraId="4277CFF7" w14:textId="77777777" w:rsidR="00AA5073" w:rsidRDefault="00AA5073" w:rsidP="008E4E4F">
      <w:pPr>
        <w:tabs>
          <w:tab w:val="left" w:pos="432"/>
        </w:tabs>
        <w:spacing w:before="120"/>
        <w:ind w:left="432" w:hanging="432"/>
        <w:jc w:val="center"/>
        <w:rPr>
          <w:b/>
          <w:szCs w:val="22"/>
        </w:rPr>
      </w:pPr>
    </w:p>
    <w:p w14:paraId="097216DE" w14:textId="77777777" w:rsidR="00AA5073" w:rsidRDefault="00AA5073" w:rsidP="008E4E4F">
      <w:pPr>
        <w:tabs>
          <w:tab w:val="left" w:pos="432"/>
        </w:tabs>
        <w:spacing w:before="120"/>
        <w:ind w:left="432" w:hanging="432"/>
        <w:jc w:val="center"/>
        <w:rPr>
          <w:b/>
          <w:szCs w:val="22"/>
        </w:rPr>
      </w:pPr>
    </w:p>
    <w:p w14:paraId="78E3F7D8" w14:textId="77777777" w:rsidR="00AA5073" w:rsidRDefault="00AA5073" w:rsidP="008E4E4F">
      <w:pPr>
        <w:tabs>
          <w:tab w:val="left" w:pos="432"/>
        </w:tabs>
        <w:spacing w:before="120"/>
        <w:ind w:left="432" w:hanging="432"/>
        <w:jc w:val="center"/>
        <w:rPr>
          <w:b/>
          <w:szCs w:val="22"/>
        </w:rPr>
      </w:pPr>
    </w:p>
    <w:p w14:paraId="5CA81852" w14:textId="77777777" w:rsidR="00AA5073" w:rsidRDefault="00AA5073" w:rsidP="008E4E4F">
      <w:pPr>
        <w:tabs>
          <w:tab w:val="left" w:pos="432"/>
        </w:tabs>
        <w:spacing w:before="120"/>
        <w:ind w:left="432" w:hanging="432"/>
        <w:jc w:val="center"/>
        <w:rPr>
          <w:b/>
          <w:szCs w:val="22"/>
        </w:rPr>
      </w:pPr>
    </w:p>
    <w:p w14:paraId="37B9EF8F" w14:textId="77777777" w:rsidR="00AA5073" w:rsidRDefault="00AA5073" w:rsidP="008E4E4F">
      <w:pPr>
        <w:tabs>
          <w:tab w:val="left" w:pos="432"/>
        </w:tabs>
        <w:spacing w:before="120"/>
        <w:ind w:left="432" w:hanging="432"/>
        <w:jc w:val="center"/>
        <w:rPr>
          <w:b/>
          <w:szCs w:val="22"/>
        </w:rPr>
      </w:pPr>
    </w:p>
    <w:p w14:paraId="73281EC2" w14:textId="77777777" w:rsidR="00AA5073" w:rsidRDefault="00AA5073" w:rsidP="008E4E4F">
      <w:pPr>
        <w:tabs>
          <w:tab w:val="left" w:pos="432"/>
        </w:tabs>
        <w:spacing w:before="120"/>
        <w:ind w:left="432" w:hanging="432"/>
        <w:jc w:val="center"/>
        <w:rPr>
          <w:b/>
          <w:szCs w:val="22"/>
        </w:rPr>
      </w:pPr>
    </w:p>
    <w:p w14:paraId="6530E233" w14:textId="77777777" w:rsidR="00AA5073" w:rsidRDefault="00AA5073" w:rsidP="008E4E4F">
      <w:pPr>
        <w:tabs>
          <w:tab w:val="left" w:pos="432"/>
        </w:tabs>
        <w:spacing w:before="120"/>
        <w:ind w:left="432" w:hanging="432"/>
        <w:jc w:val="center"/>
        <w:rPr>
          <w:b/>
          <w:szCs w:val="22"/>
        </w:rPr>
      </w:pPr>
    </w:p>
    <w:p w14:paraId="1F62A3C2" w14:textId="77777777" w:rsidR="00AA5073" w:rsidRDefault="00AA5073" w:rsidP="008E4E4F">
      <w:pPr>
        <w:tabs>
          <w:tab w:val="left" w:pos="432"/>
        </w:tabs>
        <w:spacing w:before="120"/>
        <w:ind w:left="432" w:hanging="432"/>
        <w:jc w:val="center"/>
        <w:rPr>
          <w:b/>
          <w:szCs w:val="22"/>
        </w:rPr>
      </w:pPr>
    </w:p>
    <w:p w14:paraId="26310C2A" w14:textId="77777777" w:rsidR="00AA5073" w:rsidRDefault="00AA5073" w:rsidP="008E4E4F">
      <w:pPr>
        <w:tabs>
          <w:tab w:val="left" w:pos="432"/>
        </w:tabs>
        <w:spacing w:before="120"/>
        <w:ind w:left="432" w:hanging="432"/>
        <w:jc w:val="center"/>
        <w:rPr>
          <w:b/>
          <w:szCs w:val="22"/>
        </w:rPr>
      </w:pPr>
    </w:p>
    <w:p w14:paraId="42AC740F" w14:textId="77777777" w:rsidR="00AA5073" w:rsidRDefault="00AA5073" w:rsidP="008E4E4F">
      <w:pPr>
        <w:tabs>
          <w:tab w:val="left" w:pos="432"/>
        </w:tabs>
        <w:spacing w:before="120"/>
        <w:ind w:left="432" w:hanging="432"/>
        <w:jc w:val="center"/>
        <w:rPr>
          <w:b/>
          <w:szCs w:val="22"/>
        </w:rPr>
      </w:pPr>
    </w:p>
    <w:p w14:paraId="6CED4441" w14:textId="77777777" w:rsidR="00AA5073" w:rsidRDefault="00AA5073" w:rsidP="008E4E4F">
      <w:pPr>
        <w:tabs>
          <w:tab w:val="left" w:pos="432"/>
        </w:tabs>
        <w:spacing w:before="120"/>
        <w:ind w:left="432" w:hanging="432"/>
        <w:jc w:val="center"/>
        <w:rPr>
          <w:b/>
          <w:szCs w:val="22"/>
        </w:rPr>
      </w:pPr>
    </w:p>
    <w:p w14:paraId="65606587" w14:textId="77777777" w:rsidR="00AA5073" w:rsidRDefault="00AA5073" w:rsidP="008E4E4F">
      <w:pPr>
        <w:tabs>
          <w:tab w:val="left" w:pos="432"/>
        </w:tabs>
        <w:spacing w:before="120"/>
        <w:ind w:left="432" w:hanging="432"/>
        <w:jc w:val="center"/>
        <w:rPr>
          <w:b/>
          <w:szCs w:val="22"/>
        </w:rPr>
      </w:pPr>
    </w:p>
    <w:p w14:paraId="3E23C5E2" w14:textId="77777777" w:rsidR="00AA5073" w:rsidRDefault="00AA5073" w:rsidP="008E4E4F">
      <w:pPr>
        <w:tabs>
          <w:tab w:val="left" w:pos="432"/>
        </w:tabs>
        <w:spacing w:before="120"/>
        <w:ind w:left="432" w:hanging="432"/>
        <w:jc w:val="center"/>
        <w:rPr>
          <w:b/>
          <w:szCs w:val="22"/>
        </w:rPr>
      </w:pPr>
    </w:p>
    <w:p w14:paraId="7D6B40C5" w14:textId="77777777" w:rsidR="00AA5073" w:rsidRDefault="00AA5073" w:rsidP="008E4E4F">
      <w:pPr>
        <w:tabs>
          <w:tab w:val="left" w:pos="432"/>
        </w:tabs>
        <w:spacing w:before="120"/>
        <w:ind w:left="432" w:hanging="432"/>
        <w:jc w:val="center"/>
        <w:rPr>
          <w:b/>
          <w:szCs w:val="22"/>
        </w:rPr>
      </w:pPr>
    </w:p>
    <w:p w14:paraId="16A0C552" w14:textId="77777777" w:rsidR="00AA5073" w:rsidRDefault="00AA5073" w:rsidP="008E4E4F">
      <w:pPr>
        <w:tabs>
          <w:tab w:val="left" w:pos="432"/>
        </w:tabs>
        <w:spacing w:before="120"/>
        <w:ind w:left="432" w:hanging="432"/>
        <w:jc w:val="center"/>
        <w:rPr>
          <w:b/>
          <w:szCs w:val="22"/>
        </w:rPr>
      </w:pPr>
    </w:p>
    <w:p w14:paraId="062C5128" w14:textId="77777777" w:rsidR="004364FE" w:rsidRDefault="004364FE" w:rsidP="008E4E4F">
      <w:pPr>
        <w:tabs>
          <w:tab w:val="left" w:pos="432"/>
        </w:tabs>
        <w:spacing w:before="120"/>
        <w:ind w:left="432" w:hanging="432"/>
        <w:jc w:val="center"/>
        <w:rPr>
          <w:b/>
          <w:szCs w:val="22"/>
        </w:rPr>
      </w:pPr>
    </w:p>
    <w:p w14:paraId="6D32236D" w14:textId="77777777" w:rsidR="004364FE" w:rsidRDefault="004364FE" w:rsidP="008E4E4F">
      <w:pPr>
        <w:tabs>
          <w:tab w:val="left" w:pos="432"/>
        </w:tabs>
        <w:spacing w:before="120"/>
        <w:ind w:left="432" w:hanging="432"/>
        <w:jc w:val="center"/>
        <w:rPr>
          <w:b/>
          <w:szCs w:val="22"/>
        </w:rPr>
      </w:pPr>
    </w:p>
    <w:p w14:paraId="3785F9C5" w14:textId="77777777" w:rsidR="004364FE" w:rsidRDefault="004364FE" w:rsidP="008E4E4F">
      <w:pPr>
        <w:tabs>
          <w:tab w:val="left" w:pos="432"/>
        </w:tabs>
        <w:spacing w:before="120"/>
        <w:ind w:left="432" w:hanging="432"/>
        <w:jc w:val="center"/>
        <w:rPr>
          <w:b/>
          <w:szCs w:val="22"/>
        </w:rPr>
      </w:pPr>
    </w:p>
    <w:p w14:paraId="29CBC712" w14:textId="77777777" w:rsidR="004364FE" w:rsidRDefault="004364FE" w:rsidP="008E4E4F">
      <w:pPr>
        <w:tabs>
          <w:tab w:val="left" w:pos="432"/>
        </w:tabs>
        <w:spacing w:before="120"/>
        <w:ind w:left="432" w:hanging="432"/>
        <w:jc w:val="center"/>
        <w:rPr>
          <w:b/>
          <w:szCs w:val="22"/>
        </w:rPr>
      </w:pPr>
    </w:p>
    <w:p w14:paraId="09A0C27A" w14:textId="77777777" w:rsidR="004364FE" w:rsidRDefault="004364FE" w:rsidP="008E4E4F">
      <w:pPr>
        <w:tabs>
          <w:tab w:val="left" w:pos="432"/>
        </w:tabs>
        <w:spacing w:before="120"/>
        <w:ind w:left="432" w:hanging="432"/>
        <w:jc w:val="center"/>
        <w:rPr>
          <w:b/>
          <w:szCs w:val="22"/>
        </w:rPr>
      </w:pPr>
    </w:p>
    <w:p w14:paraId="775179FD" w14:textId="77777777" w:rsidR="004364FE" w:rsidRDefault="004364FE" w:rsidP="008E4E4F">
      <w:pPr>
        <w:tabs>
          <w:tab w:val="left" w:pos="432"/>
        </w:tabs>
        <w:spacing w:before="120"/>
        <w:ind w:left="432" w:hanging="432"/>
        <w:jc w:val="center"/>
        <w:rPr>
          <w:b/>
          <w:szCs w:val="22"/>
        </w:rPr>
      </w:pPr>
    </w:p>
    <w:p w14:paraId="0BC1DD8B" w14:textId="77777777" w:rsidR="004364FE" w:rsidRDefault="004364FE" w:rsidP="008E4E4F">
      <w:pPr>
        <w:tabs>
          <w:tab w:val="left" w:pos="432"/>
        </w:tabs>
        <w:spacing w:before="120"/>
        <w:ind w:left="432" w:hanging="432"/>
        <w:jc w:val="center"/>
        <w:rPr>
          <w:b/>
          <w:szCs w:val="22"/>
        </w:rPr>
      </w:pPr>
    </w:p>
    <w:p w14:paraId="275CD013" w14:textId="77777777" w:rsidR="004364FE" w:rsidRDefault="004364FE" w:rsidP="008E4E4F">
      <w:pPr>
        <w:tabs>
          <w:tab w:val="left" w:pos="432"/>
        </w:tabs>
        <w:spacing w:before="120"/>
        <w:ind w:left="432" w:hanging="432"/>
        <w:jc w:val="center"/>
        <w:rPr>
          <w:b/>
          <w:szCs w:val="22"/>
        </w:rPr>
      </w:pPr>
    </w:p>
    <w:p w14:paraId="4EE26B61" w14:textId="77777777" w:rsidR="00B5328C" w:rsidRDefault="00B5328C" w:rsidP="008E4E4F">
      <w:pPr>
        <w:tabs>
          <w:tab w:val="left" w:pos="432"/>
        </w:tabs>
        <w:spacing w:before="120"/>
        <w:ind w:left="432" w:hanging="432"/>
        <w:jc w:val="center"/>
        <w:rPr>
          <w:b/>
          <w:szCs w:val="22"/>
        </w:rPr>
      </w:pPr>
    </w:p>
    <w:p w14:paraId="7596071C" w14:textId="77777777" w:rsidR="00B5328C" w:rsidRDefault="00B5328C" w:rsidP="008E4E4F">
      <w:pPr>
        <w:tabs>
          <w:tab w:val="left" w:pos="432"/>
        </w:tabs>
        <w:spacing w:before="120"/>
        <w:ind w:left="432" w:hanging="432"/>
        <w:jc w:val="center"/>
        <w:rPr>
          <w:b/>
          <w:szCs w:val="22"/>
        </w:rPr>
      </w:pPr>
    </w:p>
    <w:p w14:paraId="4E12EE4E" w14:textId="77777777" w:rsidR="00B5328C" w:rsidRDefault="00B5328C" w:rsidP="008E4E4F">
      <w:pPr>
        <w:tabs>
          <w:tab w:val="left" w:pos="432"/>
        </w:tabs>
        <w:spacing w:before="120"/>
        <w:ind w:left="432" w:hanging="432"/>
        <w:jc w:val="center"/>
        <w:rPr>
          <w:b/>
          <w:szCs w:val="22"/>
        </w:rPr>
      </w:pPr>
    </w:p>
    <w:p w14:paraId="73510A62" w14:textId="77777777" w:rsidR="00B5328C" w:rsidRDefault="00B5328C" w:rsidP="008E4E4F">
      <w:pPr>
        <w:tabs>
          <w:tab w:val="left" w:pos="432"/>
        </w:tabs>
        <w:spacing w:before="120"/>
        <w:ind w:left="432" w:hanging="432"/>
        <w:jc w:val="center"/>
        <w:rPr>
          <w:b/>
          <w:szCs w:val="22"/>
        </w:rPr>
      </w:pPr>
    </w:p>
    <w:p w14:paraId="2EA733AF" w14:textId="77777777" w:rsidR="004364FE" w:rsidRDefault="004364FE" w:rsidP="008E4E4F">
      <w:pPr>
        <w:tabs>
          <w:tab w:val="left" w:pos="432"/>
        </w:tabs>
        <w:spacing w:before="120"/>
        <w:ind w:left="432" w:hanging="432"/>
        <w:jc w:val="center"/>
        <w:rPr>
          <w:b/>
          <w:szCs w:val="22"/>
        </w:rPr>
      </w:pPr>
    </w:p>
    <w:p w14:paraId="553324A5" w14:textId="77777777" w:rsidR="001646A3" w:rsidRPr="00784227" w:rsidRDefault="001646A3" w:rsidP="004364FE">
      <w:pPr>
        <w:tabs>
          <w:tab w:val="left" w:pos="432"/>
        </w:tabs>
        <w:spacing w:before="120"/>
        <w:ind w:left="432" w:hanging="432"/>
        <w:jc w:val="right"/>
        <w:rPr>
          <w:b/>
          <w:sz w:val="20"/>
          <w:szCs w:val="20"/>
        </w:rPr>
      </w:pPr>
      <w:r w:rsidRPr="00784227">
        <w:rPr>
          <w:b/>
          <w:sz w:val="20"/>
          <w:szCs w:val="20"/>
        </w:rPr>
        <w:lastRenderedPageBreak/>
        <w:t>Приложение 3</w:t>
      </w:r>
    </w:p>
    <w:p w14:paraId="2611BEB6" w14:textId="77777777" w:rsidR="00E657CC" w:rsidRPr="00784227" w:rsidRDefault="001646A3" w:rsidP="00E657CC">
      <w:pPr>
        <w:spacing w:after="120"/>
        <w:ind w:left="7200"/>
        <w:jc w:val="right"/>
        <w:rPr>
          <w:sz w:val="20"/>
          <w:szCs w:val="20"/>
        </w:rPr>
      </w:pPr>
      <w:r w:rsidRPr="00784227">
        <w:rPr>
          <w:sz w:val="20"/>
          <w:szCs w:val="20"/>
        </w:rPr>
        <w:t>к Общим условиям осуществления операций</w:t>
      </w:r>
      <w:r w:rsidR="00017D01" w:rsidRPr="00784227">
        <w:rPr>
          <w:sz w:val="20"/>
          <w:szCs w:val="20"/>
        </w:rPr>
        <w:t xml:space="preserve"> </w:t>
      </w:r>
    </w:p>
    <w:p w14:paraId="11CE0DC2" w14:textId="2FC50B1D" w:rsidR="001646A3" w:rsidRPr="00784227" w:rsidRDefault="00017D01" w:rsidP="009F2F80">
      <w:pPr>
        <w:spacing w:after="120"/>
        <w:ind w:left="7200"/>
        <w:jc w:val="right"/>
        <w:rPr>
          <w:i/>
          <w:color w:val="0000CC"/>
          <w:sz w:val="20"/>
          <w:szCs w:val="20"/>
        </w:rPr>
      </w:pPr>
      <w:r w:rsidRPr="00784227">
        <w:rPr>
          <w:i/>
          <w:color w:val="0000CC"/>
          <w:sz w:val="20"/>
          <w:szCs w:val="20"/>
        </w:rPr>
        <w:t>(Приложение 3 изложено в редакции согласно решени</w:t>
      </w:r>
      <w:r w:rsidR="009F2F80" w:rsidRPr="00784227">
        <w:rPr>
          <w:i/>
          <w:color w:val="0000CC"/>
          <w:sz w:val="20"/>
          <w:szCs w:val="20"/>
        </w:rPr>
        <w:t>ям</w:t>
      </w:r>
      <w:r w:rsidRPr="00784227">
        <w:rPr>
          <w:i/>
          <w:color w:val="0000CC"/>
          <w:sz w:val="20"/>
          <w:szCs w:val="20"/>
        </w:rPr>
        <w:t xml:space="preserve"> Совета директоров от 2</w:t>
      </w:r>
      <w:r w:rsidR="000E35F2" w:rsidRPr="00784227">
        <w:rPr>
          <w:i/>
          <w:color w:val="0000CC"/>
          <w:sz w:val="20"/>
          <w:szCs w:val="20"/>
        </w:rPr>
        <w:t>2</w:t>
      </w:r>
      <w:r w:rsidRPr="00784227">
        <w:rPr>
          <w:i/>
          <w:color w:val="0000CC"/>
          <w:sz w:val="20"/>
          <w:szCs w:val="20"/>
        </w:rPr>
        <w:t>.</w:t>
      </w:r>
      <w:r w:rsidR="000E35F2" w:rsidRPr="00784227">
        <w:rPr>
          <w:i/>
          <w:color w:val="0000CC"/>
          <w:sz w:val="20"/>
          <w:szCs w:val="20"/>
        </w:rPr>
        <w:t>05</w:t>
      </w:r>
      <w:r w:rsidRPr="00784227">
        <w:rPr>
          <w:i/>
          <w:color w:val="0000CC"/>
          <w:sz w:val="20"/>
          <w:szCs w:val="20"/>
        </w:rPr>
        <w:t>.201</w:t>
      </w:r>
      <w:r w:rsidR="000E35F2" w:rsidRPr="00784227">
        <w:rPr>
          <w:i/>
          <w:color w:val="0000CC"/>
          <w:sz w:val="20"/>
          <w:szCs w:val="20"/>
        </w:rPr>
        <w:t>8</w:t>
      </w:r>
      <w:r w:rsidR="00915C54" w:rsidRPr="00784227">
        <w:rPr>
          <w:i/>
          <w:color w:val="0000CC"/>
          <w:sz w:val="20"/>
          <w:szCs w:val="20"/>
        </w:rPr>
        <w:t xml:space="preserve">г. (протокол </w:t>
      </w:r>
      <w:r w:rsidRPr="00784227">
        <w:rPr>
          <w:i/>
          <w:color w:val="0000CC"/>
          <w:sz w:val="20"/>
          <w:szCs w:val="20"/>
        </w:rPr>
        <w:t xml:space="preserve">№ </w:t>
      </w:r>
      <w:r w:rsidR="000E35F2" w:rsidRPr="00784227">
        <w:rPr>
          <w:i/>
          <w:color w:val="0000CC"/>
          <w:sz w:val="20"/>
          <w:szCs w:val="20"/>
        </w:rPr>
        <w:t>5</w:t>
      </w:r>
      <w:r w:rsidRPr="00784227">
        <w:rPr>
          <w:i/>
          <w:color w:val="0000CC"/>
          <w:sz w:val="20"/>
          <w:szCs w:val="20"/>
        </w:rPr>
        <w:t>)</w:t>
      </w:r>
      <w:r w:rsidR="009F2F80" w:rsidRPr="00784227">
        <w:rPr>
          <w:i/>
          <w:color w:val="0000CC"/>
          <w:sz w:val="20"/>
          <w:szCs w:val="20"/>
        </w:rPr>
        <w:t xml:space="preserve">, </w:t>
      </w:r>
      <w:r w:rsidR="00A6180B" w:rsidRPr="00784227">
        <w:rPr>
          <w:i/>
          <w:color w:val="0000CC"/>
          <w:sz w:val="20"/>
          <w:szCs w:val="20"/>
        </w:rPr>
        <w:t>от 30</w:t>
      </w:r>
      <w:r w:rsidR="009F2F80" w:rsidRPr="00784227">
        <w:rPr>
          <w:i/>
          <w:color w:val="0000CC"/>
          <w:sz w:val="20"/>
          <w:szCs w:val="20"/>
        </w:rPr>
        <w:t>.11.2023г. (протокол №</w:t>
      </w:r>
      <w:r w:rsidR="00A6180B" w:rsidRPr="00784227">
        <w:rPr>
          <w:i/>
          <w:color w:val="0000CC"/>
          <w:sz w:val="20"/>
          <w:szCs w:val="20"/>
        </w:rPr>
        <w:t>15</w:t>
      </w:r>
      <w:r w:rsidR="009F2F80" w:rsidRPr="00784227">
        <w:rPr>
          <w:i/>
          <w:color w:val="0000CC"/>
          <w:sz w:val="20"/>
          <w:szCs w:val="20"/>
        </w:rPr>
        <w:t>)</w:t>
      </w:r>
      <w:r w:rsidR="00667A53" w:rsidRPr="00784227">
        <w:rPr>
          <w:i/>
          <w:color w:val="0000CC"/>
          <w:sz w:val="20"/>
          <w:szCs w:val="20"/>
        </w:rPr>
        <w:t>, от 31.05.2024г. (протокол №7)</w:t>
      </w:r>
      <w:r w:rsidRPr="00784227">
        <w:rPr>
          <w:i/>
          <w:color w:val="0000CC"/>
          <w:sz w:val="20"/>
          <w:szCs w:val="20"/>
        </w:rPr>
        <w:t>)</w:t>
      </w:r>
      <w:r w:rsidR="000443CC" w:rsidRPr="00784227">
        <w:rPr>
          <w:i/>
          <w:color w:val="0000CC"/>
          <w:sz w:val="20"/>
          <w:szCs w:val="20"/>
        </w:rPr>
        <w:t>, от 26.12.2024г. (протокол №15)</w:t>
      </w:r>
      <w:r w:rsidR="001E0E57" w:rsidRPr="00784227">
        <w:rPr>
          <w:i/>
          <w:color w:val="0000CC"/>
          <w:sz w:val="20"/>
          <w:szCs w:val="20"/>
        </w:rPr>
        <w:t xml:space="preserve">, от </w:t>
      </w:r>
      <w:r w:rsidR="001E0E57" w:rsidRPr="00CE5997">
        <w:rPr>
          <w:i/>
          <w:color w:val="0000CC"/>
          <w:sz w:val="20"/>
          <w:szCs w:val="20"/>
        </w:rPr>
        <w:t>19.01.2026г. (протокол №1))</w:t>
      </w:r>
    </w:p>
    <w:p w14:paraId="7AA9A08D" w14:textId="77777777" w:rsidR="001A48FE" w:rsidRPr="00784227" w:rsidRDefault="001A48FE" w:rsidP="00784227">
      <w:pPr>
        <w:jc w:val="center"/>
        <w:rPr>
          <w:b/>
          <w:sz w:val="20"/>
          <w:szCs w:val="20"/>
        </w:rPr>
      </w:pPr>
      <w:r w:rsidRPr="00784227">
        <w:rPr>
          <w:b/>
          <w:sz w:val="20"/>
          <w:szCs w:val="20"/>
        </w:rPr>
        <w:t>ПРЕДЕЛЬНЫЕ</w:t>
      </w:r>
    </w:p>
    <w:p w14:paraId="58812FE4" w14:textId="77777777" w:rsidR="00895E44" w:rsidRPr="00784227" w:rsidRDefault="001A48FE" w:rsidP="00784227">
      <w:pPr>
        <w:jc w:val="center"/>
        <w:rPr>
          <w:b/>
          <w:sz w:val="20"/>
          <w:szCs w:val="20"/>
        </w:rPr>
      </w:pPr>
      <w:r w:rsidRPr="00784227">
        <w:rPr>
          <w:b/>
          <w:sz w:val="20"/>
          <w:szCs w:val="20"/>
        </w:rPr>
        <w:t xml:space="preserve">размеры тарифов (комиссионных сборов) по банковским услугам </w:t>
      </w:r>
      <w:r w:rsidRPr="00784227">
        <w:rPr>
          <w:b/>
          <w:sz w:val="20"/>
          <w:szCs w:val="20"/>
        </w:rPr>
        <w:br/>
        <w:t>для физических лиц</w:t>
      </w:r>
      <w:r w:rsidR="002B0439" w:rsidRPr="00784227">
        <w:rPr>
          <w:b/>
          <w:sz w:val="20"/>
          <w:szCs w:val="20"/>
        </w:rPr>
        <w:t>***</w:t>
      </w:r>
    </w:p>
    <w:p w14:paraId="659779E9" w14:textId="77777777" w:rsidR="000A408A" w:rsidRPr="00784227" w:rsidRDefault="000A408A" w:rsidP="00205D2B">
      <w:pPr>
        <w:spacing w:after="120"/>
        <w:jc w:val="both"/>
        <w:rPr>
          <w:bCs/>
          <w:sz w:val="20"/>
          <w:szCs w:val="20"/>
        </w:rPr>
      </w:pPr>
      <w:r w:rsidRPr="00784227">
        <w:rPr>
          <w:sz w:val="20"/>
          <w:szCs w:val="20"/>
        </w:rPr>
        <w:t>Примечание: у</w:t>
      </w:r>
      <w:r w:rsidRPr="00784227">
        <w:rPr>
          <w:bCs/>
          <w:sz w:val="20"/>
          <w:szCs w:val="20"/>
        </w:rPr>
        <w:t>плаченные Банку тарифы (комиссионные сборы) возврату не подлежат.</w:t>
      </w:r>
    </w:p>
    <w:p w14:paraId="7F2CC52B" w14:textId="77777777" w:rsidR="00B840B5" w:rsidRPr="00784227" w:rsidRDefault="00B840B5" w:rsidP="00205D2B">
      <w:pPr>
        <w:spacing w:after="120"/>
        <w:jc w:val="right"/>
        <w:rPr>
          <w:sz w:val="20"/>
          <w:szCs w:val="20"/>
        </w:rPr>
      </w:pPr>
      <w:r w:rsidRPr="00784227">
        <w:rPr>
          <w:sz w:val="20"/>
          <w:szCs w:val="20"/>
        </w:rPr>
        <w:t>в тенге, если не указано иное</w:t>
      </w:r>
    </w:p>
    <w:tbl>
      <w:tblPr>
        <w:tblStyle w:val="ac"/>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1"/>
        <w:gridCol w:w="4276"/>
        <w:gridCol w:w="2262"/>
        <w:gridCol w:w="2363"/>
      </w:tblGrid>
      <w:tr w:rsidR="00D0356C" w:rsidRPr="009206B9" w14:paraId="2C8ABC22" w14:textId="77777777" w:rsidTr="00784227">
        <w:trPr>
          <w:cantSplit/>
          <w:trHeight w:val="546"/>
          <w:tblHeader/>
        </w:trPr>
        <w:tc>
          <w:tcPr>
            <w:tcW w:w="841" w:type="dxa"/>
            <w:shd w:val="clear" w:color="auto" w:fill="FFE599" w:themeFill="accent4" w:themeFillTint="66"/>
            <w:vAlign w:val="bottom"/>
          </w:tcPr>
          <w:p w14:paraId="7395078B" w14:textId="77777777" w:rsidR="00D0356C" w:rsidRPr="009206B9" w:rsidRDefault="00D0356C" w:rsidP="00205D2B">
            <w:pPr>
              <w:spacing w:before="60" w:after="60"/>
              <w:rPr>
                <w:b/>
                <w:sz w:val="18"/>
                <w:szCs w:val="22"/>
              </w:rPr>
            </w:pPr>
            <w:r w:rsidRPr="009206B9">
              <w:rPr>
                <w:b/>
                <w:sz w:val="18"/>
                <w:szCs w:val="22"/>
              </w:rPr>
              <w:t>№</w:t>
            </w:r>
          </w:p>
          <w:p w14:paraId="374F4254" w14:textId="77777777" w:rsidR="00D0356C" w:rsidRPr="009206B9" w:rsidRDefault="00D0356C" w:rsidP="00205D2B">
            <w:pPr>
              <w:spacing w:before="60" w:after="60"/>
              <w:rPr>
                <w:b/>
                <w:sz w:val="18"/>
                <w:szCs w:val="22"/>
              </w:rPr>
            </w:pPr>
            <w:r w:rsidRPr="009206B9">
              <w:rPr>
                <w:b/>
                <w:sz w:val="18"/>
                <w:szCs w:val="22"/>
              </w:rPr>
              <w:t>п/п</w:t>
            </w:r>
          </w:p>
        </w:tc>
        <w:tc>
          <w:tcPr>
            <w:tcW w:w="4276" w:type="dxa"/>
            <w:shd w:val="clear" w:color="auto" w:fill="FFE599" w:themeFill="accent4" w:themeFillTint="66"/>
            <w:vAlign w:val="bottom"/>
          </w:tcPr>
          <w:p w14:paraId="76B05A78" w14:textId="77777777" w:rsidR="00D0356C" w:rsidRPr="009206B9" w:rsidRDefault="00D0356C" w:rsidP="00205D2B">
            <w:pPr>
              <w:spacing w:before="60" w:after="60"/>
              <w:rPr>
                <w:b/>
                <w:sz w:val="18"/>
                <w:szCs w:val="22"/>
              </w:rPr>
            </w:pPr>
            <w:r w:rsidRPr="009206B9">
              <w:rPr>
                <w:b/>
                <w:sz w:val="18"/>
                <w:szCs w:val="22"/>
              </w:rPr>
              <w:t>Показатель</w:t>
            </w:r>
          </w:p>
        </w:tc>
        <w:tc>
          <w:tcPr>
            <w:tcW w:w="2262" w:type="dxa"/>
            <w:shd w:val="clear" w:color="auto" w:fill="FFE599" w:themeFill="accent4" w:themeFillTint="66"/>
            <w:vAlign w:val="bottom"/>
          </w:tcPr>
          <w:p w14:paraId="668B9225" w14:textId="77777777" w:rsidR="00D0356C" w:rsidRPr="009206B9" w:rsidRDefault="00D0356C" w:rsidP="00205D2B">
            <w:pPr>
              <w:spacing w:before="60" w:after="60"/>
              <w:jc w:val="right"/>
              <w:rPr>
                <w:b/>
                <w:sz w:val="18"/>
                <w:szCs w:val="22"/>
              </w:rPr>
            </w:pPr>
            <w:r w:rsidRPr="009206B9">
              <w:rPr>
                <w:b/>
                <w:sz w:val="18"/>
                <w:szCs w:val="22"/>
              </w:rPr>
              <w:t xml:space="preserve">Минимальное </w:t>
            </w:r>
            <w:r w:rsidRPr="009206B9">
              <w:rPr>
                <w:b/>
                <w:sz w:val="18"/>
                <w:szCs w:val="22"/>
              </w:rPr>
              <w:br/>
              <w:t>допустимое значение</w:t>
            </w:r>
          </w:p>
        </w:tc>
        <w:tc>
          <w:tcPr>
            <w:tcW w:w="2363" w:type="dxa"/>
            <w:shd w:val="clear" w:color="auto" w:fill="FFE599" w:themeFill="accent4" w:themeFillTint="66"/>
            <w:vAlign w:val="bottom"/>
          </w:tcPr>
          <w:p w14:paraId="13728CA8" w14:textId="77777777" w:rsidR="00D0356C" w:rsidRPr="009206B9" w:rsidRDefault="00D0356C" w:rsidP="00205D2B">
            <w:pPr>
              <w:spacing w:before="60" w:after="60"/>
              <w:jc w:val="right"/>
              <w:rPr>
                <w:b/>
                <w:sz w:val="18"/>
                <w:szCs w:val="22"/>
              </w:rPr>
            </w:pPr>
            <w:r w:rsidRPr="009206B9">
              <w:rPr>
                <w:b/>
                <w:sz w:val="18"/>
                <w:szCs w:val="22"/>
              </w:rPr>
              <w:t>Максимальное допустимое значение</w:t>
            </w:r>
          </w:p>
        </w:tc>
      </w:tr>
      <w:tr w:rsidR="00D0356C" w:rsidRPr="009206B9" w14:paraId="3498A2FA" w14:textId="77777777" w:rsidTr="00784227">
        <w:trPr>
          <w:cantSplit/>
          <w:trHeight w:val="199"/>
          <w:tblHeader/>
        </w:trPr>
        <w:tc>
          <w:tcPr>
            <w:tcW w:w="841" w:type="dxa"/>
            <w:shd w:val="clear" w:color="auto" w:fill="BF8F00" w:themeFill="accent4" w:themeFillShade="BF"/>
            <w:vAlign w:val="center"/>
          </w:tcPr>
          <w:p w14:paraId="6160398B" w14:textId="77777777" w:rsidR="00D0356C" w:rsidRPr="009206B9" w:rsidRDefault="00D0356C" w:rsidP="00205D2B">
            <w:pPr>
              <w:jc w:val="center"/>
              <w:rPr>
                <w:sz w:val="18"/>
                <w:szCs w:val="22"/>
              </w:rPr>
            </w:pPr>
            <w:r w:rsidRPr="009206B9">
              <w:rPr>
                <w:sz w:val="18"/>
                <w:szCs w:val="22"/>
              </w:rPr>
              <w:t>А</w:t>
            </w:r>
          </w:p>
        </w:tc>
        <w:tc>
          <w:tcPr>
            <w:tcW w:w="4276" w:type="dxa"/>
            <w:shd w:val="clear" w:color="auto" w:fill="BF8F00" w:themeFill="accent4" w:themeFillShade="BF"/>
            <w:vAlign w:val="center"/>
          </w:tcPr>
          <w:p w14:paraId="438C777E" w14:textId="77777777" w:rsidR="00D0356C" w:rsidRPr="009206B9" w:rsidRDefault="00D0356C" w:rsidP="00205D2B">
            <w:pPr>
              <w:jc w:val="center"/>
              <w:rPr>
                <w:sz w:val="18"/>
                <w:szCs w:val="22"/>
              </w:rPr>
            </w:pPr>
            <w:r w:rsidRPr="009206B9">
              <w:rPr>
                <w:sz w:val="18"/>
                <w:szCs w:val="22"/>
              </w:rPr>
              <w:t>1</w:t>
            </w:r>
          </w:p>
        </w:tc>
        <w:tc>
          <w:tcPr>
            <w:tcW w:w="2262" w:type="dxa"/>
            <w:shd w:val="clear" w:color="auto" w:fill="BF8F00" w:themeFill="accent4" w:themeFillShade="BF"/>
            <w:vAlign w:val="center"/>
          </w:tcPr>
          <w:p w14:paraId="7ED0E91F" w14:textId="77777777" w:rsidR="00D0356C" w:rsidRPr="009206B9" w:rsidRDefault="00D0356C" w:rsidP="00205D2B">
            <w:pPr>
              <w:jc w:val="center"/>
              <w:rPr>
                <w:sz w:val="18"/>
                <w:szCs w:val="22"/>
              </w:rPr>
            </w:pPr>
            <w:r w:rsidRPr="009206B9">
              <w:rPr>
                <w:sz w:val="18"/>
                <w:szCs w:val="22"/>
              </w:rPr>
              <w:t>2</w:t>
            </w:r>
          </w:p>
        </w:tc>
        <w:tc>
          <w:tcPr>
            <w:tcW w:w="2363" w:type="dxa"/>
            <w:shd w:val="clear" w:color="auto" w:fill="BF8F00" w:themeFill="accent4" w:themeFillShade="BF"/>
            <w:vAlign w:val="center"/>
          </w:tcPr>
          <w:p w14:paraId="2F8C4DFD" w14:textId="77777777" w:rsidR="00D0356C" w:rsidRPr="009206B9" w:rsidRDefault="00D0356C" w:rsidP="00205D2B">
            <w:pPr>
              <w:jc w:val="center"/>
              <w:rPr>
                <w:sz w:val="18"/>
                <w:szCs w:val="22"/>
              </w:rPr>
            </w:pPr>
            <w:r w:rsidRPr="009206B9">
              <w:rPr>
                <w:sz w:val="18"/>
                <w:szCs w:val="22"/>
              </w:rPr>
              <w:t>3</w:t>
            </w:r>
          </w:p>
        </w:tc>
      </w:tr>
      <w:tr w:rsidR="00387242" w:rsidRPr="00C905C2" w14:paraId="54532599" w14:textId="77777777" w:rsidTr="00784227">
        <w:trPr>
          <w:cantSplit/>
          <w:trHeight w:val="346"/>
        </w:trPr>
        <w:tc>
          <w:tcPr>
            <w:tcW w:w="841" w:type="dxa"/>
            <w:shd w:val="clear" w:color="auto" w:fill="F4B083" w:themeFill="accent2" w:themeFillTint="99"/>
          </w:tcPr>
          <w:p w14:paraId="5EB10FE9" w14:textId="77777777" w:rsidR="00387242" w:rsidRPr="00784227" w:rsidRDefault="00387242" w:rsidP="00205D2B">
            <w:pPr>
              <w:spacing w:before="60" w:after="60"/>
              <w:rPr>
                <w:b/>
                <w:sz w:val="20"/>
                <w:szCs w:val="20"/>
              </w:rPr>
            </w:pPr>
            <w:r w:rsidRPr="00784227">
              <w:rPr>
                <w:b/>
                <w:sz w:val="20"/>
                <w:szCs w:val="20"/>
              </w:rPr>
              <w:t>1</w:t>
            </w:r>
            <w:r w:rsidR="00B840B5" w:rsidRPr="00784227">
              <w:rPr>
                <w:b/>
                <w:sz w:val="20"/>
                <w:szCs w:val="20"/>
              </w:rPr>
              <w:t>.</w:t>
            </w:r>
          </w:p>
        </w:tc>
        <w:tc>
          <w:tcPr>
            <w:tcW w:w="8901" w:type="dxa"/>
            <w:gridSpan w:val="3"/>
            <w:shd w:val="clear" w:color="auto" w:fill="F4B083" w:themeFill="accent2" w:themeFillTint="99"/>
          </w:tcPr>
          <w:p w14:paraId="49BC353C" w14:textId="77777777" w:rsidR="00387242" w:rsidRPr="00784227" w:rsidRDefault="00387242" w:rsidP="00205D2B">
            <w:pPr>
              <w:spacing w:before="60" w:after="60"/>
              <w:rPr>
                <w:b/>
                <w:sz w:val="20"/>
                <w:szCs w:val="20"/>
              </w:rPr>
            </w:pPr>
            <w:r w:rsidRPr="00784227">
              <w:rPr>
                <w:b/>
                <w:sz w:val="20"/>
                <w:szCs w:val="20"/>
              </w:rPr>
              <w:t>Услуги, относящиеся к договорам о жилищных строительных сбережениях</w:t>
            </w:r>
          </w:p>
        </w:tc>
      </w:tr>
      <w:tr w:rsidR="00387242" w:rsidRPr="008275C9" w14:paraId="03498E99" w14:textId="77777777" w:rsidTr="00784227">
        <w:trPr>
          <w:cantSplit/>
          <w:trHeight w:val="1285"/>
        </w:trPr>
        <w:tc>
          <w:tcPr>
            <w:tcW w:w="841" w:type="dxa"/>
            <w:shd w:val="clear" w:color="auto" w:fill="9CC2E5" w:themeFill="accent1" w:themeFillTint="99"/>
          </w:tcPr>
          <w:p w14:paraId="14D64084" w14:textId="77777777" w:rsidR="00387242" w:rsidRPr="00784227" w:rsidRDefault="00387242" w:rsidP="00205D2B">
            <w:pPr>
              <w:spacing w:before="60" w:after="60"/>
              <w:rPr>
                <w:sz w:val="20"/>
                <w:szCs w:val="20"/>
              </w:rPr>
            </w:pPr>
            <w:r w:rsidRPr="00784227">
              <w:rPr>
                <w:sz w:val="20"/>
                <w:szCs w:val="20"/>
              </w:rPr>
              <w:t>1.1</w:t>
            </w:r>
            <w:r w:rsidR="00B840B5" w:rsidRPr="00784227">
              <w:rPr>
                <w:sz w:val="20"/>
                <w:szCs w:val="20"/>
              </w:rPr>
              <w:t>.</w:t>
            </w:r>
          </w:p>
        </w:tc>
        <w:tc>
          <w:tcPr>
            <w:tcW w:w="4276" w:type="dxa"/>
          </w:tcPr>
          <w:p w14:paraId="7A75CAF0" w14:textId="74DCA3CD" w:rsidR="00387242" w:rsidRPr="00784227" w:rsidRDefault="00387242" w:rsidP="007424A8">
            <w:pPr>
              <w:spacing w:before="60" w:after="60"/>
              <w:rPr>
                <w:sz w:val="20"/>
                <w:szCs w:val="20"/>
              </w:rPr>
            </w:pPr>
            <w:r w:rsidRPr="00784227">
              <w:rPr>
                <w:sz w:val="20"/>
                <w:szCs w:val="20"/>
              </w:rPr>
              <w:t>Заключение договора о жилищных строительных сбережениях</w:t>
            </w:r>
            <w:r w:rsidR="00C87563" w:rsidRPr="00CE5997">
              <w:rPr>
                <w:sz w:val="20"/>
                <w:szCs w:val="20"/>
              </w:rPr>
              <w:t>*</w:t>
            </w:r>
            <w:r w:rsidR="007424A8" w:rsidRPr="00CE5997">
              <w:rPr>
                <w:sz w:val="20"/>
                <w:szCs w:val="20"/>
              </w:rPr>
              <w:t xml:space="preserve"> </w:t>
            </w:r>
            <w:r w:rsidR="007424A8" w:rsidRPr="00CE5997">
              <w:rPr>
                <w:i/>
                <w:color w:val="2E74B5" w:themeColor="accent1" w:themeShade="BF"/>
                <w:sz w:val="20"/>
                <w:szCs w:val="20"/>
              </w:rPr>
              <w:t>Строка 1.1 дополнена согласно решению Совета директоров от 19.01.2026 г (протокол №1)</w:t>
            </w:r>
          </w:p>
        </w:tc>
        <w:tc>
          <w:tcPr>
            <w:tcW w:w="2262" w:type="dxa"/>
          </w:tcPr>
          <w:p w14:paraId="13F741DE" w14:textId="77777777" w:rsidR="00387242" w:rsidRPr="00784227" w:rsidRDefault="00387242" w:rsidP="00205D2B">
            <w:pPr>
              <w:spacing w:before="60" w:after="60"/>
              <w:jc w:val="right"/>
              <w:rPr>
                <w:sz w:val="20"/>
                <w:szCs w:val="20"/>
              </w:rPr>
            </w:pPr>
            <w:r w:rsidRPr="00784227">
              <w:rPr>
                <w:sz w:val="20"/>
                <w:szCs w:val="20"/>
              </w:rPr>
              <w:t>не устанавливается</w:t>
            </w:r>
          </w:p>
        </w:tc>
        <w:tc>
          <w:tcPr>
            <w:tcW w:w="2363" w:type="dxa"/>
          </w:tcPr>
          <w:p w14:paraId="0FA68BB0" w14:textId="77777777" w:rsidR="00387242" w:rsidRPr="00784227" w:rsidRDefault="00387242" w:rsidP="00205D2B">
            <w:pPr>
              <w:spacing w:before="60" w:after="60"/>
              <w:jc w:val="right"/>
              <w:rPr>
                <w:sz w:val="20"/>
                <w:szCs w:val="20"/>
              </w:rPr>
            </w:pPr>
            <w:r w:rsidRPr="00784227">
              <w:rPr>
                <w:sz w:val="20"/>
                <w:szCs w:val="20"/>
              </w:rPr>
              <w:t xml:space="preserve">0,55 % </w:t>
            </w:r>
            <w:r w:rsidRPr="00784227">
              <w:rPr>
                <w:sz w:val="20"/>
                <w:szCs w:val="20"/>
              </w:rPr>
              <w:br/>
              <w:t>от договорной суммы</w:t>
            </w:r>
          </w:p>
        </w:tc>
      </w:tr>
      <w:tr w:rsidR="00387242" w:rsidRPr="00AA248C" w14:paraId="301C0158" w14:textId="77777777" w:rsidTr="00784227">
        <w:trPr>
          <w:cantSplit/>
          <w:trHeight w:val="580"/>
        </w:trPr>
        <w:tc>
          <w:tcPr>
            <w:tcW w:w="841" w:type="dxa"/>
            <w:shd w:val="clear" w:color="auto" w:fill="9CC2E5" w:themeFill="accent1" w:themeFillTint="99"/>
          </w:tcPr>
          <w:p w14:paraId="37F024C7" w14:textId="77777777" w:rsidR="00387242" w:rsidRPr="00784227" w:rsidRDefault="00387242" w:rsidP="00205D2B">
            <w:pPr>
              <w:spacing w:before="60" w:after="60"/>
              <w:rPr>
                <w:sz w:val="20"/>
                <w:szCs w:val="20"/>
              </w:rPr>
            </w:pPr>
            <w:r w:rsidRPr="00784227">
              <w:rPr>
                <w:sz w:val="20"/>
                <w:szCs w:val="20"/>
              </w:rPr>
              <w:t>1.2</w:t>
            </w:r>
            <w:r w:rsidR="00B840B5" w:rsidRPr="00784227">
              <w:rPr>
                <w:sz w:val="20"/>
                <w:szCs w:val="20"/>
              </w:rPr>
              <w:t>.</w:t>
            </w:r>
          </w:p>
        </w:tc>
        <w:tc>
          <w:tcPr>
            <w:tcW w:w="4276" w:type="dxa"/>
            <w:shd w:val="clear" w:color="auto" w:fill="D9D9D9" w:themeFill="background1" w:themeFillShade="D9"/>
          </w:tcPr>
          <w:p w14:paraId="12BFABAF" w14:textId="77777777" w:rsidR="00387242" w:rsidRPr="00784227" w:rsidRDefault="00387242" w:rsidP="00205D2B">
            <w:pPr>
              <w:spacing w:before="60" w:after="60"/>
              <w:rPr>
                <w:sz w:val="20"/>
                <w:szCs w:val="20"/>
              </w:rPr>
            </w:pPr>
            <w:r w:rsidRPr="00784227">
              <w:rPr>
                <w:sz w:val="20"/>
                <w:szCs w:val="20"/>
              </w:rPr>
              <w:t>Увеличение договорно</w:t>
            </w:r>
            <w:r w:rsidR="004F7BD1" w:rsidRPr="00784227">
              <w:rPr>
                <w:sz w:val="20"/>
                <w:szCs w:val="20"/>
              </w:rPr>
              <w:t>й</w:t>
            </w:r>
            <w:r w:rsidRPr="00784227">
              <w:rPr>
                <w:sz w:val="20"/>
                <w:szCs w:val="20"/>
              </w:rPr>
              <w:t xml:space="preserve"> суммы*</w:t>
            </w:r>
          </w:p>
        </w:tc>
        <w:tc>
          <w:tcPr>
            <w:tcW w:w="2262" w:type="dxa"/>
            <w:shd w:val="clear" w:color="auto" w:fill="D9D9D9" w:themeFill="background1" w:themeFillShade="D9"/>
          </w:tcPr>
          <w:p w14:paraId="5E2A0455" w14:textId="77777777" w:rsidR="00387242" w:rsidRPr="00784227" w:rsidRDefault="00387242" w:rsidP="00205D2B">
            <w:pPr>
              <w:spacing w:before="60" w:after="60"/>
              <w:jc w:val="right"/>
              <w:rPr>
                <w:sz w:val="20"/>
                <w:szCs w:val="20"/>
              </w:rPr>
            </w:pPr>
            <w:r w:rsidRPr="00784227">
              <w:rPr>
                <w:sz w:val="20"/>
                <w:szCs w:val="20"/>
              </w:rPr>
              <w:t>не устанавливается</w:t>
            </w:r>
          </w:p>
        </w:tc>
        <w:tc>
          <w:tcPr>
            <w:tcW w:w="2363" w:type="dxa"/>
            <w:shd w:val="clear" w:color="auto" w:fill="D9D9D9" w:themeFill="background1" w:themeFillShade="D9"/>
          </w:tcPr>
          <w:p w14:paraId="0CF50DB8" w14:textId="77777777" w:rsidR="00387242" w:rsidRPr="00784227" w:rsidRDefault="00387242" w:rsidP="00205D2B">
            <w:pPr>
              <w:spacing w:before="60" w:after="60"/>
              <w:jc w:val="right"/>
              <w:rPr>
                <w:sz w:val="20"/>
                <w:szCs w:val="20"/>
              </w:rPr>
            </w:pPr>
            <w:r w:rsidRPr="00784227">
              <w:rPr>
                <w:sz w:val="20"/>
                <w:szCs w:val="20"/>
              </w:rPr>
              <w:t xml:space="preserve">0,55 % </w:t>
            </w:r>
            <w:r w:rsidRPr="00784227">
              <w:rPr>
                <w:sz w:val="20"/>
                <w:szCs w:val="20"/>
              </w:rPr>
              <w:br/>
              <w:t>от договорной суммы</w:t>
            </w:r>
          </w:p>
        </w:tc>
      </w:tr>
      <w:tr w:rsidR="002B0439" w:rsidRPr="00AA248C" w14:paraId="0DC2F368" w14:textId="77777777" w:rsidTr="00784227">
        <w:trPr>
          <w:cantSplit/>
          <w:trHeight w:val="938"/>
        </w:trPr>
        <w:tc>
          <w:tcPr>
            <w:tcW w:w="841" w:type="dxa"/>
            <w:shd w:val="clear" w:color="auto" w:fill="9CC2E5" w:themeFill="accent1" w:themeFillTint="99"/>
          </w:tcPr>
          <w:p w14:paraId="54A99437" w14:textId="77777777" w:rsidR="00784227" w:rsidRPr="00784227" w:rsidRDefault="00784227" w:rsidP="002B0439">
            <w:pPr>
              <w:spacing w:before="60" w:after="60"/>
              <w:rPr>
                <w:sz w:val="20"/>
                <w:szCs w:val="20"/>
              </w:rPr>
            </w:pPr>
          </w:p>
          <w:p w14:paraId="3D6C5AF8" w14:textId="77777777" w:rsidR="002B0439" w:rsidRPr="00784227" w:rsidRDefault="002B0439" w:rsidP="002B0439">
            <w:pPr>
              <w:spacing w:before="60" w:after="60"/>
              <w:rPr>
                <w:sz w:val="20"/>
                <w:szCs w:val="20"/>
              </w:rPr>
            </w:pPr>
            <w:r w:rsidRPr="00784227">
              <w:rPr>
                <w:sz w:val="20"/>
                <w:szCs w:val="20"/>
              </w:rPr>
              <w:t>1.3.</w:t>
            </w:r>
          </w:p>
        </w:tc>
        <w:tc>
          <w:tcPr>
            <w:tcW w:w="4276" w:type="dxa"/>
            <w:vAlign w:val="center"/>
          </w:tcPr>
          <w:p w14:paraId="00EAB94F" w14:textId="77777777" w:rsidR="002B0439" w:rsidRPr="00784227" w:rsidRDefault="002B0439" w:rsidP="002B0439">
            <w:pPr>
              <w:spacing w:before="60" w:after="60"/>
              <w:rPr>
                <w:sz w:val="20"/>
                <w:szCs w:val="20"/>
              </w:rPr>
            </w:pPr>
            <w:r w:rsidRPr="00784227">
              <w:rPr>
                <w:sz w:val="20"/>
                <w:szCs w:val="20"/>
              </w:rPr>
              <w:t>Деление вклада *</w:t>
            </w:r>
          </w:p>
        </w:tc>
        <w:tc>
          <w:tcPr>
            <w:tcW w:w="2262" w:type="dxa"/>
            <w:vAlign w:val="center"/>
          </w:tcPr>
          <w:p w14:paraId="47D3BDAD" w14:textId="77777777" w:rsidR="002B0439" w:rsidRPr="00784227" w:rsidRDefault="002B0439" w:rsidP="00A1364B">
            <w:pPr>
              <w:spacing w:before="60" w:after="60"/>
              <w:jc w:val="center"/>
              <w:rPr>
                <w:sz w:val="20"/>
                <w:szCs w:val="20"/>
              </w:rPr>
            </w:pPr>
            <w:r w:rsidRPr="00784227">
              <w:rPr>
                <w:sz w:val="20"/>
                <w:szCs w:val="20"/>
              </w:rPr>
              <w:t>не устанавливается</w:t>
            </w:r>
          </w:p>
        </w:tc>
        <w:tc>
          <w:tcPr>
            <w:tcW w:w="2363" w:type="dxa"/>
            <w:vAlign w:val="center"/>
          </w:tcPr>
          <w:p w14:paraId="2120759C" w14:textId="77777777" w:rsidR="00A1364B" w:rsidRPr="00784227" w:rsidRDefault="00A1364B" w:rsidP="00A1364B">
            <w:pPr>
              <w:spacing w:before="60" w:after="60"/>
              <w:jc w:val="center"/>
              <w:rPr>
                <w:bCs/>
                <w:sz w:val="20"/>
                <w:szCs w:val="20"/>
              </w:rPr>
            </w:pPr>
          </w:p>
          <w:p w14:paraId="754CA5DB" w14:textId="77777777" w:rsidR="002B0439" w:rsidRPr="00784227" w:rsidRDefault="002B0439" w:rsidP="00A1364B">
            <w:pPr>
              <w:spacing w:before="60" w:after="60"/>
              <w:jc w:val="center"/>
              <w:rPr>
                <w:bCs/>
                <w:sz w:val="20"/>
                <w:szCs w:val="20"/>
              </w:rPr>
            </w:pPr>
            <w:r w:rsidRPr="00784227">
              <w:rPr>
                <w:bCs/>
                <w:sz w:val="20"/>
                <w:szCs w:val="20"/>
              </w:rPr>
              <w:t>2</w:t>
            </w:r>
            <w:r w:rsidR="00A1364B" w:rsidRPr="00784227">
              <w:rPr>
                <w:bCs/>
                <w:sz w:val="20"/>
                <w:szCs w:val="20"/>
              </w:rPr>
              <w:t> </w:t>
            </w:r>
            <w:r w:rsidRPr="00784227">
              <w:rPr>
                <w:bCs/>
                <w:sz w:val="20"/>
                <w:szCs w:val="20"/>
              </w:rPr>
              <w:t>000</w:t>
            </w:r>
          </w:p>
          <w:p w14:paraId="1883A7A4" w14:textId="77777777" w:rsidR="00A1364B" w:rsidRPr="00784227" w:rsidRDefault="00A1364B" w:rsidP="002B0439">
            <w:pPr>
              <w:spacing w:before="60" w:after="60"/>
              <w:jc w:val="right"/>
              <w:rPr>
                <w:sz w:val="20"/>
                <w:szCs w:val="20"/>
              </w:rPr>
            </w:pPr>
          </w:p>
        </w:tc>
      </w:tr>
      <w:tr w:rsidR="002B0439" w:rsidRPr="00AA248C" w14:paraId="79438E64" w14:textId="77777777" w:rsidTr="00784227">
        <w:trPr>
          <w:cantSplit/>
          <w:trHeight w:val="1341"/>
        </w:trPr>
        <w:tc>
          <w:tcPr>
            <w:tcW w:w="841" w:type="dxa"/>
            <w:shd w:val="clear" w:color="auto" w:fill="9CC2E5" w:themeFill="accent1" w:themeFillTint="99"/>
            <w:vAlign w:val="center"/>
          </w:tcPr>
          <w:p w14:paraId="0B00926F" w14:textId="77777777" w:rsidR="002B0439" w:rsidRPr="00784227" w:rsidRDefault="002B0439" w:rsidP="002B0439">
            <w:pPr>
              <w:spacing w:before="60" w:after="60"/>
              <w:rPr>
                <w:sz w:val="20"/>
                <w:szCs w:val="20"/>
              </w:rPr>
            </w:pPr>
            <w:r w:rsidRPr="00784227">
              <w:rPr>
                <w:sz w:val="20"/>
                <w:szCs w:val="20"/>
              </w:rPr>
              <w:t>1.3-1</w:t>
            </w:r>
          </w:p>
        </w:tc>
        <w:tc>
          <w:tcPr>
            <w:tcW w:w="4276" w:type="dxa"/>
            <w:vAlign w:val="center"/>
          </w:tcPr>
          <w:p w14:paraId="2FFE61E6" w14:textId="77777777" w:rsidR="002B0439" w:rsidRPr="00784227" w:rsidRDefault="002B0439" w:rsidP="002B0439">
            <w:pPr>
              <w:spacing w:before="60" w:after="60"/>
              <w:rPr>
                <w:sz w:val="20"/>
                <w:szCs w:val="20"/>
              </w:rPr>
            </w:pPr>
            <w:r w:rsidRPr="00784227">
              <w:rPr>
                <w:sz w:val="20"/>
                <w:szCs w:val="20"/>
              </w:rPr>
              <w:t>Уступка вклада *</w:t>
            </w:r>
          </w:p>
        </w:tc>
        <w:tc>
          <w:tcPr>
            <w:tcW w:w="2262" w:type="dxa"/>
            <w:vAlign w:val="center"/>
          </w:tcPr>
          <w:p w14:paraId="4CFE8986" w14:textId="77777777" w:rsidR="002B0439" w:rsidRPr="00784227" w:rsidRDefault="002B0439" w:rsidP="002B0439">
            <w:pPr>
              <w:spacing w:before="60" w:after="60"/>
              <w:jc w:val="right"/>
              <w:rPr>
                <w:sz w:val="20"/>
                <w:szCs w:val="20"/>
              </w:rPr>
            </w:pPr>
            <w:r w:rsidRPr="00784227">
              <w:rPr>
                <w:sz w:val="20"/>
                <w:szCs w:val="20"/>
              </w:rPr>
              <w:t>не устанавливается</w:t>
            </w:r>
          </w:p>
        </w:tc>
        <w:tc>
          <w:tcPr>
            <w:tcW w:w="2363" w:type="dxa"/>
            <w:vAlign w:val="center"/>
          </w:tcPr>
          <w:p w14:paraId="5BEEB2C5" w14:textId="77777777" w:rsidR="002B0439" w:rsidRPr="00784227" w:rsidRDefault="002B0439" w:rsidP="002B0439">
            <w:pPr>
              <w:spacing w:before="60" w:after="60"/>
              <w:jc w:val="right"/>
              <w:rPr>
                <w:bCs/>
                <w:sz w:val="20"/>
                <w:szCs w:val="20"/>
              </w:rPr>
            </w:pPr>
            <w:r w:rsidRPr="00784227">
              <w:rPr>
                <w:bCs/>
                <w:sz w:val="20"/>
                <w:szCs w:val="20"/>
              </w:rPr>
              <w:t>1% от накопленной суммы жилищных строительных сбережений</w:t>
            </w:r>
          </w:p>
          <w:p w14:paraId="6F4D0847" w14:textId="77777777" w:rsidR="002B0439" w:rsidRPr="00784227" w:rsidRDefault="002B0439" w:rsidP="002B0439">
            <w:pPr>
              <w:spacing w:before="60" w:after="60"/>
              <w:jc w:val="right"/>
              <w:rPr>
                <w:bCs/>
                <w:sz w:val="20"/>
                <w:szCs w:val="20"/>
              </w:rPr>
            </w:pPr>
          </w:p>
        </w:tc>
      </w:tr>
      <w:tr w:rsidR="002B0439" w:rsidRPr="00AA248C" w14:paraId="28543A20" w14:textId="77777777" w:rsidTr="00784227">
        <w:trPr>
          <w:cantSplit/>
          <w:trHeight w:val="1105"/>
        </w:trPr>
        <w:tc>
          <w:tcPr>
            <w:tcW w:w="841" w:type="dxa"/>
            <w:shd w:val="clear" w:color="auto" w:fill="9CC2E5" w:themeFill="accent1" w:themeFillTint="99"/>
            <w:vAlign w:val="center"/>
          </w:tcPr>
          <w:p w14:paraId="2FBA833F" w14:textId="77777777" w:rsidR="002B0439" w:rsidRPr="00784227" w:rsidRDefault="002B0439" w:rsidP="002B0439">
            <w:pPr>
              <w:spacing w:before="60" w:after="60"/>
              <w:rPr>
                <w:sz w:val="20"/>
                <w:szCs w:val="20"/>
              </w:rPr>
            </w:pPr>
            <w:r w:rsidRPr="00784227">
              <w:rPr>
                <w:sz w:val="20"/>
                <w:szCs w:val="20"/>
              </w:rPr>
              <w:t>1.3-2</w:t>
            </w:r>
          </w:p>
        </w:tc>
        <w:tc>
          <w:tcPr>
            <w:tcW w:w="4276" w:type="dxa"/>
            <w:vAlign w:val="center"/>
          </w:tcPr>
          <w:p w14:paraId="7ADAD8C8" w14:textId="77777777" w:rsidR="002B0439" w:rsidRPr="00784227" w:rsidRDefault="002B0439" w:rsidP="002B0439">
            <w:pPr>
              <w:spacing w:before="60" w:after="60"/>
              <w:rPr>
                <w:sz w:val="20"/>
                <w:szCs w:val="20"/>
              </w:rPr>
            </w:pPr>
            <w:r w:rsidRPr="00784227">
              <w:rPr>
                <w:sz w:val="20"/>
                <w:szCs w:val="20"/>
              </w:rPr>
              <w:t>Объединение вкладов*</w:t>
            </w:r>
          </w:p>
          <w:p w14:paraId="38BB58A8" w14:textId="77777777" w:rsidR="00A1364B" w:rsidRPr="00784227" w:rsidRDefault="00A1364B" w:rsidP="002B0439">
            <w:pPr>
              <w:spacing w:before="60" w:after="60"/>
              <w:rPr>
                <w:sz w:val="20"/>
                <w:szCs w:val="20"/>
              </w:rPr>
            </w:pPr>
            <w:r w:rsidRPr="00784227">
              <w:rPr>
                <w:i/>
                <w:color w:val="0000CC"/>
                <w:sz w:val="20"/>
                <w:szCs w:val="20"/>
              </w:rPr>
              <w:t>(Графа 1.3. изложена в редакции согласно решению Совета директоров от 24.11.2017г. (протокол № 16))</w:t>
            </w:r>
          </w:p>
        </w:tc>
        <w:tc>
          <w:tcPr>
            <w:tcW w:w="2262" w:type="dxa"/>
            <w:vAlign w:val="center"/>
          </w:tcPr>
          <w:p w14:paraId="0645035F" w14:textId="77777777" w:rsidR="002B0439" w:rsidRPr="00784227" w:rsidRDefault="002B0439" w:rsidP="002B0439">
            <w:pPr>
              <w:spacing w:before="60" w:after="60"/>
              <w:jc w:val="right"/>
              <w:rPr>
                <w:sz w:val="20"/>
                <w:szCs w:val="20"/>
              </w:rPr>
            </w:pPr>
            <w:r w:rsidRPr="00784227">
              <w:rPr>
                <w:sz w:val="20"/>
                <w:szCs w:val="20"/>
              </w:rPr>
              <w:t>не устанавливается</w:t>
            </w:r>
          </w:p>
        </w:tc>
        <w:tc>
          <w:tcPr>
            <w:tcW w:w="2363" w:type="dxa"/>
            <w:vAlign w:val="center"/>
          </w:tcPr>
          <w:p w14:paraId="209EFAED" w14:textId="77777777" w:rsidR="002B0439" w:rsidRPr="00784227" w:rsidRDefault="002B0439" w:rsidP="002B0439">
            <w:pPr>
              <w:spacing w:before="60" w:after="60"/>
              <w:jc w:val="right"/>
              <w:rPr>
                <w:bCs/>
                <w:sz w:val="20"/>
                <w:szCs w:val="20"/>
              </w:rPr>
            </w:pPr>
            <w:r w:rsidRPr="00784227">
              <w:rPr>
                <w:bCs/>
                <w:sz w:val="20"/>
                <w:szCs w:val="20"/>
              </w:rPr>
              <w:t>2</w:t>
            </w:r>
            <w:r w:rsidR="00A1364B" w:rsidRPr="00784227">
              <w:rPr>
                <w:bCs/>
                <w:sz w:val="20"/>
                <w:szCs w:val="20"/>
              </w:rPr>
              <w:t> </w:t>
            </w:r>
            <w:r w:rsidRPr="00784227">
              <w:rPr>
                <w:bCs/>
                <w:sz w:val="20"/>
                <w:szCs w:val="20"/>
              </w:rPr>
              <w:t>000</w:t>
            </w:r>
          </w:p>
          <w:p w14:paraId="0E0D1E68" w14:textId="77777777" w:rsidR="00A1364B" w:rsidRPr="00784227" w:rsidRDefault="00A1364B" w:rsidP="002B0439">
            <w:pPr>
              <w:spacing w:before="60" w:after="60"/>
              <w:jc w:val="right"/>
              <w:rPr>
                <w:bCs/>
                <w:sz w:val="20"/>
                <w:szCs w:val="20"/>
              </w:rPr>
            </w:pPr>
          </w:p>
        </w:tc>
      </w:tr>
      <w:tr w:rsidR="002B0439" w:rsidRPr="00AA248C" w14:paraId="68C8128A" w14:textId="77777777" w:rsidTr="00784227">
        <w:trPr>
          <w:cantSplit/>
          <w:trHeight w:val="2002"/>
        </w:trPr>
        <w:tc>
          <w:tcPr>
            <w:tcW w:w="841" w:type="dxa"/>
            <w:shd w:val="clear" w:color="auto" w:fill="9CC2E5" w:themeFill="accent1" w:themeFillTint="99"/>
          </w:tcPr>
          <w:p w14:paraId="424695E5" w14:textId="77777777" w:rsidR="002B0439" w:rsidRPr="00784227" w:rsidRDefault="002B0439" w:rsidP="002B0439">
            <w:pPr>
              <w:spacing w:before="60" w:after="60"/>
              <w:rPr>
                <w:sz w:val="20"/>
                <w:szCs w:val="20"/>
              </w:rPr>
            </w:pPr>
            <w:r w:rsidRPr="00784227">
              <w:rPr>
                <w:sz w:val="20"/>
                <w:szCs w:val="20"/>
              </w:rPr>
              <w:t>1.4.</w:t>
            </w:r>
          </w:p>
        </w:tc>
        <w:tc>
          <w:tcPr>
            <w:tcW w:w="4276" w:type="dxa"/>
            <w:shd w:val="clear" w:color="auto" w:fill="D9D9D9" w:themeFill="background1" w:themeFillShade="D9"/>
          </w:tcPr>
          <w:p w14:paraId="28F15BD8" w14:textId="4B99B294" w:rsidR="002B0439" w:rsidRPr="00784227" w:rsidRDefault="002B0439" w:rsidP="007424A8">
            <w:pPr>
              <w:spacing w:before="60" w:after="60"/>
              <w:rPr>
                <w:sz w:val="20"/>
                <w:szCs w:val="20"/>
              </w:rPr>
            </w:pPr>
            <w:r w:rsidRPr="00784227">
              <w:rPr>
                <w:sz w:val="20"/>
                <w:szCs w:val="20"/>
              </w:rPr>
              <w:t xml:space="preserve">Снятие со счета денег, внесенных сверх графика накопления и не поощренных премией государства (по договорам </w:t>
            </w:r>
            <w:r w:rsidRPr="00784227">
              <w:rPr>
                <w:sz w:val="20"/>
                <w:szCs w:val="20"/>
              </w:rPr>
              <w:br/>
              <w:t xml:space="preserve">о жилищных строительных сбережениях, заключенных до 10 июля 2007 </w:t>
            </w:r>
            <w:proofErr w:type="gramStart"/>
            <w:r w:rsidRPr="00784227">
              <w:rPr>
                <w:sz w:val="20"/>
                <w:szCs w:val="20"/>
              </w:rPr>
              <w:t>года</w:t>
            </w:r>
            <w:r w:rsidRPr="00CE5997">
              <w:rPr>
                <w:sz w:val="20"/>
                <w:szCs w:val="20"/>
              </w:rPr>
              <w:t>)</w:t>
            </w:r>
            <w:r w:rsidR="00C87563" w:rsidRPr="00CE5997">
              <w:rPr>
                <w:sz w:val="20"/>
                <w:szCs w:val="20"/>
              </w:rPr>
              <w:t>*</w:t>
            </w:r>
            <w:proofErr w:type="gramEnd"/>
            <w:r w:rsidR="007424A8" w:rsidRPr="00CE5997">
              <w:rPr>
                <w:sz w:val="20"/>
                <w:szCs w:val="20"/>
              </w:rPr>
              <w:t xml:space="preserve"> </w:t>
            </w:r>
            <w:r w:rsidR="007424A8" w:rsidRPr="00CE5997">
              <w:rPr>
                <w:i/>
                <w:color w:val="2E74B5" w:themeColor="accent1" w:themeShade="BF"/>
                <w:sz w:val="20"/>
                <w:szCs w:val="20"/>
              </w:rPr>
              <w:t>Строка 1.4 дополнена согласно решению Совета директоров от 19.01.2026 г (протокол №1)</w:t>
            </w:r>
          </w:p>
        </w:tc>
        <w:tc>
          <w:tcPr>
            <w:tcW w:w="2262" w:type="dxa"/>
            <w:shd w:val="clear" w:color="auto" w:fill="D9D9D9" w:themeFill="background1" w:themeFillShade="D9"/>
          </w:tcPr>
          <w:p w14:paraId="4E5D254A" w14:textId="77777777" w:rsidR="002B0439" w:rsidRPr="00784227" w:rsidRDefault="002B0439" w:rsidP="002B0439">
            <w:pPr>
              <w:spacing w:before="60" w:after="60"/>
              <w:jc w:val="right"/>
              <w:rPr>
                <w:sz w:val="20"/>
                <w:szCs w:val="20"/>
              </w:rPr>
            </w:pPr>
            <w:r w:rsidRPr="00784227">
              <w:rPr>
                <w:sz w:val="20"/>
                <w:szCs w:val="20"/>
              </w:rPr>
              <w:t>не устанавливается</w:t>
            </w:r>
          </w:p>
        </w:tc>
        <w:tc>
          <w:tcPr>
            <w:tcW w:w="2363" w:type="dxa"/>
            <w:shd w:val="clear" w:color="auto" w:fill="D9D9D9" w:themeFill="background1" w:themeFillShade="D9"/>
          </w:tcPr>
          <w:p w14:paraId="666C6E15" w14:textId="77777777" w:rsidR="002B0439" w:rsidRPr="00784227" w:rsidRDefault="002B0439" w:rsidP="002B0439">
            <w:pPr>
              <w:spacing w:before="60" w:after="60"/>
              <w:jc w:val="right"/>
              <w:rPr>
                <w:sz w:val="20"/>
                <w:szCs w:val="20"/>
              </w:rPr>
            </w:pPr>
            <w:r w:rsidRPr="00784227">
              <w:rPr>
                <w:sz w:val="20"/>
                <w:szCs w:val="20"/>
              </w:rPr>
              <w:t>2 500</w:t>
            </w:r>
          </w:p>
        </w:tc>
      </w:tr>
      <w:tr w:rsidR="00017D01" w:rsidRPr="00AA248C" w14:paraId="794A25B4" w14:textId="77777777" w:rsidTr="00784227">
        <w:trPr>
          <w:cantSplit/>
          <w:trHeight w:val="2943"/>
        </w:trPr>
        <w:tc>
          <w:tcPr>
            <w:tcW w:w="841" w:type="dxa"/>
            <w:shd w:val="clear" w:color="auto" w:fill="9CC2E5" w:themeFill="accent1" w:themeFillTint="99"/>
          </w:tcPr>
          <w:p w14:paraId="5E7C1C16" w14:textId="77777777" w:rsidR="00017D01" w:rsidRPr="00784227" w:rsidRDefault="00017D01" w:rsidP="00017D01">
            <w:pPr>
              <w:spacing w:before="60" w:after="60"/>
              <w:rPr>
                <w:sz w:val="20"/>
                <w:szCs w:val="20"/>
              </w:rPr>
            </w:pPr>
            <w:r w:rsidRPr="00784227">
              <w:rPr>
                <w:sz w:val="20"/>
                <w:szCs w:val="20"/>
              </w:rPr>
              <w:lastRenderedPageBreak/>
              <w:t>1.5.</w:t>
            </w:r>
          </w:p>
          <w:p w14:paraId="5A4E5DAB" w14:textId="77777777" w:rsidR="00A1364B" w:rsidRPr="00784227" w:rsidRDefault="00A1364B" w:rsidP="00017D01">
            <w:pPr>
              <w:spacing w:before="60" w:after="60"/>
              <w:rPr>
                <w:sz w:val="20"/>
                <w:szCs w:val="20"/>
              </w:rPr>
            </w:pPr>
          </w:p>
          <w:p w14:paraId="0B6C559F" w14:textId="77777777" w:rsidR="00A1364B" w:rsidRPr="00784227" w:rsidRDefault="00A1364B" w:rsidP="00017D01">
            <w:pPr>
              <w:spacing w:before="60" w:after="60"/>
              <w:rPr>
                <w:sz w:val="20"/>
                <w:szCs w:val="20"/>
              </w:rPr>
            </w:pPr>
          </w:p>
          <w:p w14:paraId="561D68D6" w14:textId="77777777" w:rsidR="00A1364B" w:rsidRPr="00784227" w:rsidRDefault="00A1364B" w:rsidP="00017D01">
            <w:pPr>
              <w:spacing w:before="60" w:after="60"/>
              <w:rPr>
                <w:sz w:val="20"/>
                <w:szCs w:val="20"/>
              </w:rPr>
            </w:pPr>
          </w:p>
          <w:p w14:paraId="414BBCCC" w14:textId="77777777" w:rsidR="00A1364B" w:rsidRPr="00784227" w:rsidRDefault="00A1364B" w:rsidP="00017D01">
            <w:pPr>
              <w:spacing w:before="60" w:after="60"/>
              <w:rPr>
                <w:sz w:val="20"/>
                <w:szCs w:val="20"/>
              </w:rPr>
            </w:pPr>
          </w:p>
          <w:p w14:paraId="1196BCE6" w14:textId="77777777" w:rsidR="00A1364B" w:rsidRPr="00784227" w:rsidRDefault="00A1364B" w:rsidP="00017D01">
            <w:pPr>
              <w:spacing w:before="60" w:after="60"/>
              <w:rPr>
                <w:sz w:val="20"/>
                <w:szCs w:val="20"/>
              </w:rPr>
            </w:pPr>
            <w:r w:rsidRPr="00784227">
              <w:rPr>
                <w:sz w:val="20"/>
                <w:szCs w:val="20"/>
              </w:rPr>
              <w:t>1.6.</w:t>
            </w:r>
          </w:p>
        </w:tc>
        <w:tc>
          <w:tcPr>
            <w:tcW w:w="4276" w:type="dxa"/>
            <w:vAlign w:val="center"/>
          </w:tcPr>
          <w:p w14:paraId="5ED96E6A" w14:textId="77777777" w:rsidR="00017D01" w:rsidRPr="00784227" w:rsidRDefault="00017D01" w:rsidP="00017D01">
            <w:pPr>
              <w:tabs>
                <w:tab w:val="left" w:pos="851"/>
              </w:tabs>
              <w:ind w:right="-1"/>
              <w:contextualSpacing/>
              <w:jc w:val="both"/>
              <w:rPr>
                <w:sz w:val="20"/>
                <w:szCs w:val="20"/>
              </w:rPr>
            </w:pPr>
            <w:r w:rsidRPr="00784227">
              <w:rPr>
                <w:sz w:val="20"/>
                <w:szCs w:val="20"/>
              </w:rPr>
              <w:t xml:space="preserve"> Досрочное изъятие суммы денег </w:t>
            </w:r>
          </w:p>
          <w:p w14:paraId="566DAE73" w14:textId="77777777" w:rsidR="00017D01" w:rsidRPr="00784227" w:rsidRDefault="00017D01" w:rsidP="00017D01">
            <w:pPr>
              <w:tabs>
                <w:tab w:val="left" w:pos="851"/>
              </w:tabs>
              <w:ind w:right="-1"/>
              <w:contextualSpacing/>
              <w:jc w:val="both"/>
              <w:rPr>
                <w:sz w:val="20"/>
                <w:szCs w:val="20"/>
              </w:rPr>
            </w:pPr>
            <w:r w:rsidRPr="00784227">
              <w:rPr>
                <w:sz w:val="20"/>
                <w:szCs w:val="20"/>
              </w:rPr>
              <w:t>со сберегательного счета*</w:t>
            </w:r>
          </w:p>
          <w:p w14:paraId="48CA58BB" w14:textId="77777777" w:rsidR="00A1364B" w:rsidRPr="00784227" w:rsidRDefault="00A1364B" w:rsidP="00017D01">
            <w:pPr>
              <w:tabs>
                <w:tab w:val="left" w:pos="851"/>
              </w:tabs>
              <w:ind w:right="-1"/>
              <w:contextualSpacing/>
              <w:jc w:val="both"/>
              <w:rPr>
                <w:sz w:val="20"/>
                <w:szCs w:val="20"/>
              </w:rPr>
            </w:pPr>
            <w:r w:rsidRPr="00784227">
              <w:rPr>
                <w:i/>
                <w:color w:val="0000CC"/>
                <w:sz w:val="20"/>
                <w:szCs w:val="20"/>
              </w:rPr>
              <w:t>(Графа 1.5. изложена в редакции согласно решению Совета директоров от 24.11.2017г. (протокол № 16)</w:t>
            </w:r>
            <w:r w:rsidR="0097041C" w:rsidRPr="00784227">
              <w:rPr>
                <w:i/>
                <w:color w:val="0000CC"/>
                <w:sz w:val="20"/>
                <w:szCs w:val="20"/>
              </w:rPr>
              <w:t>, графа 1.5. изложена в редакции согласно решению Совета директоров от 29.03.2019г. (протокол № 4</w:t>
            </w:r>
            <w:r w:rsidRPr="00784227">
              <w:rPr>
                <w:i/>
                <w:color w:val="0000CC"/>
                <w:sz w:val="20"/>
                <w:szCs w:val="20"/>
              </w:rPr>
              <w:t>)</w:t>
            </w:r>
          </w:p>
          <w:p w14:paraId="15BAC771" w14:textId="77777777" w:rsidR="00A1364B" w:rsidRPr="00784227" w:rsidRDefault="00A1364B" w:rsidP="00017D01">
            <w:pPr>
              <w:tabs>
                <w:tab w:val="left" w:pos="851"/>
              </w:tabs>
              <w:ind w:right="-1"/>
              <w:contextualSpacing/>
              <w:jc w:val="both"/>
              <w:rPr>
                <w:sz w:val="20"/>
                <w:szCs w:val="20"/>
              </w:rPr>
            </w:pPr>
          </w:p>
          <w:p w14:paraId="3981F4CC" w14:textId="77777777" w:rsidR="00017D01" w:rsidRPr="00784227" w:rsidRDefault="00A1364B" w:rsidP="00A1364B">
            <w:pPr>
              <w:spacing w:before="60" w:after="60"/>
              <w:rPr>
                <w:sz w:val="20"/>
                <w:szCs w:val="20"/>
              </w:rPr>
            </w:pPr>
            <w:r w:rsidRPr="00784227">
              <w:rPr>
                <w:i/>
                <w:color w:val="0000CC"/>
                <w:sz w:val="20"/>
                <w:szCs w:val="20"/>
              </w:rPr>
              <w:t>(Графа 1.6. исключена согласно решению Совета директоров от 24.11.2017г. (протокол № 16))</w:t>
            </w:r>
          </w:p>
        </w:tc>
        <w:tc>
          <w:tcPr>
            <w:tcW w:w="2262" w:type="dxa"/>
            <w:vAlign w:val="center"/>
          </w:tcPr>
          <w:p w14:paraId="4998F92C" w14:textId="77777777" w:rsidR="00017D01" w:rsidRPr="00784227" w:rsidRDefault="0097041C" w:rsidP="00017D01">
            <w:pPr>
              <w:spacing w:before="60" w:after="60"/>
              <w:jc w:val="right"/>
              <w:rPr>
                <w:sz w:val="20"/>
                <w:szCs w:val="20"/>
              </w:rPr>
            </w:pPr>
            <w:r w:rsidRPr="00784227">
              <w:rPr>
                <w:sz w:val="20"/>
                <w:szCs w:val="20"/>
              </w:rPr>
              <w:t>не устанавливается</w:t>
            </w:r>
          </w:p>
        </w:tc>
        <w:tc>
          <w:tcPr>
            <w:tcW w:w="2363" w:type="dxa"/>
            <w:vAlign w:val="center"/>
          </w:tcPr>
          <w:p w14:paraId="0C9BD645" w14:textId="77777777" w:rsidR="00017D01" w:rsidRPr="00784227" w:rsidRDefault="00017D01" w:rsidP="00017D01">
            <w:pPr>
              <w:tabs>
                <w:tab w:val="left" w:pos="851"/>
              </w:tabs>
              <w:ind w:firstLine="567"/>
              <w:jc w:val="right"/>
              <w:rPr>
                <w:bCs/>
                <w:sz w:val="20"/>
                <w:szCs w:val="20"/>
              </w:rPr>
            </w:pPr>
            <w:r w:rsidRPr="00784227">
              <w:rPr>
                <w:bCs/>
                <w:sz w:val="20"/>
                <w:szCs w:val="20"/>
              </w:rPr>
              <w:t xml:space="preserve">1,0 % </w:t>
            </w:r>
          </w:p>
          <w:p w14:paraId="5177BAE8" w14:textId="77777777" w:rsidR="00017D01" w:rsidRPr="00784227" w:rsidRDefault="00017D01" w:rsidP="00017D01">
            <w:pPr>
              <w:spacing w:before="60" w:after="60"/>
              <w:jc w:val="right"/>
              <w:rPr>
                <w:sz w:val="20"/>
                <w:szCs w:val="20"/>
              </w:rPr>
            </w:pPr>
            <w:r w:rsidRPr="00784227">
              <w:rPr>
                <w:bCs/>
                <w:sz w:val="20"/>
                <w:szCs w:val="20"/>
              </w:rPr>
              <w:t>от изымаемой суммы, находящейся на сберегательном счете менее 12 месяцев</w:t>
            </w:r>
          </w:p>
        </w:tc>
      </w:tr>
      <w:tr w:rsidR="002B0439" w:rsidRPr="00C905C2" w14:paraId="7D58B7E3" w14:textId="77777777" w:rsidTr="00784227">
        <w:trPr>
          <w:cantSplit/>
          <w:trHeight w:val="346"/>
        </w:trPr>
        <w:tc>
          <w:tcPr>
            <w:tcW w:w="841" w:type="dxa"/>
            <w:shd w:val="clear" w:color="auto" w:fill="F4B083" w:themeFill="accent2" w:themeFillTint="99"/>
          </w:tcPr>
          <w:p w14:paraId="2C9558E9" w14:textId="77777777" w:rsidR="002B0439" w:rsidRPr="00784227" w:rsidRDefault="002B0439" w:rsidP="002B0439">
            <w:pPr>
              <w:spacing w:before="60" w:after="60"/>
              <w:rPr>
                <w:b/>
                <w:sz w:val="20"/>
                <w:szCs w:val="20"/>
              </w:rPr>
            </w:pPr>
            <w:r w:rsidRPr="00784227">
              <w:rPr>
                <w:b/>
                <w:sz w:val="20"/>
                <w:szCs w:val="20"/>
              </w:rPr>
              <w:t>2.</w:t>
            </w:r>
          </w:p>
        </w:tc>
        <w:tc>
          <w:tcPr>
            <w:tcW w:w="8901" w:type="dxa"/>
            <w:gridSpan w:val="3"/>
            <w:shd w:val="clear" w:color="auto" w:fill="F4B083" w:themeFill="accent2" w:themeFillTint="99"/>
          </w:tcPr>
          <w:p w14:paraId="7880B97C" w14:textId="77777777" w:rsidR="002B0439" w:rsidRPr="00784227" w:rsidRDefault="002B0439" w:rsidP="002B0439">
            <w:pPr>
              <w:spacing w:before="60" w:after="60"/>
              <w:rPr>
                <w:b/>
                <w:sz w:val="20"/>
                <w:szCs w:val="20"/>
              </w:rPr>
            </w:pPr>
            <w:r w:rsidRPr="00784227">
              <w:rPr>
                <w:b/>
                <w:sz w:val="20"/>
                <w:szCs w:val="20"/>
              </w:rPr>
              <w:t>Услуги, относящиеся к подготовке предоставления банковских займов</w:t>
            </w:r>
          </w:p>
        </w:tc>
      </w:tr>
      <w:tr w:rsidR="002B0439" w:rsidRPr="00AA248C" w14:paraId="0E3220D4" w14:textId="77777777" w:rsidTr="00784227">
        <w:trPr>
          <w:cantSplit/>
          <w:trHeight w:val="346"/>
        </w:trPr>
        <w:tc>
          <w:tcPr>
            <w:tcW w:w="841" w:type="dxa"/>
            <w:shd w:val="clear" w:color="auto" w:fill="8496B0" w:themeFill="text2" w:themeFillTint="99"/>
          </w:tcPr>
          <w:p w14:paraId="4F938AC2" w14:textId="77777777" w:rsidR="002B0439" w:rsidRPr="00784227" w:rsidRDefault="002B0439" w:rsidP="002B0439">
            <w:pPr>
              <w:spacing w:before="60" w:after="60"/>
              <w:rPr>
                <w:sz w:val="20"/>
                <w:szCs w:val="20"/>
              </w:rPr>
            </w:pPr>
            <w:r w:rsidRPr="00784227">
              <w:rPr>
                <w:sz w:val="20"/>
                <w:szCs w:val="20"/>
              </w:rPr>
              <w:t>2.1.</w:t>
            </w:r>
          </w:p>
        </w:tc>
        <w:tc>
          <w:tcPr>
            <w:tcW w:w="8901" w:type="dxa"/>
            <w:gridSpan w:val="3"/>
            <w:shd w:val="clear" w:color="auto" w:fill="D9D9D9" w:themeFill="background1" w:themeFillShade="D9"/>
          </w:tcPr>
          <w:p w14:paraId="6A3F01BA" w14:textId="77777777" w:rsidR="002B0439" w:rsidRPr="00784227" w:rsidRDefault="002B0439" w:rsidP="002B0439">
            <w:pPr>
              <w:spacing w:before="60" w:after="60"/>
              <w:rPr>
                <w:sz w:val="20"/>
                <w:szCs w:val="20"/>
              </w:rPr>
            </w:pPr>
            <w:r w:rsidRPr="00784227">
              <w:rPr>
                <w:sz w:val="20"/>
                <w:szCs w:val="20"/>
              </w:rPr>
              <w:t xml:space="preserve">Рассмотрение заявки на </w:t>
            </w:r>
            <w:proofErr w:type="gramStart"/>
            <w:r w:rsidRPr="00784227">
              <w:rPr>
                <w:sz w:val="20"/>
                <w:szCs w:val="20"/>
              </w:rPr>
              <w:t>получение:*</w:t>
            </w:r>
            <w:proofErr w:type="gramEnd"/>
            <w:r w:rsidRPr="00784227">
              <w:rPr>
                <w:sz w:val="20"/>
                <w:szCs w:val="20"/>
              </w:rPr>
              <w:t>*</w:t>
            </w:r>
          </w:p>
        </w:tc>
      </w:tr>
      <w:tr w:rsidR="002B0439" w:rsidRPr="00AA248C" w14:paraId="7E14245A" w14:textId="77777777" w:rsidTr="00784227">
        <w:trPr>
          <w:cantSplit/>
          <w:trHeight w:val="346"/>
        </w:trPr>
        <w:tc>
          <w:tcPr>
            <w:tcW w:w="841" w:type="dxa"/>
            <w:shd w:val="clear" w:color="auto" w:fill="9CC2E5" w:themeFill="accent1" w:themeFillTint="99"/>
          </w:tcPr>
          <w:p w14:paraId="342219D7" w14:textId="77777777" w:rsidR="002B0439" w:rsidRPr="00784227" w:rsidRDefault="002B0439" w:rsidP="002B0439">
            <w:pPr>
              <w:spacing w:before="60" w:after="60"/>
              <w:rPr>
                <w:sz w:val="20"/>
                <w:szCs w:val="20"/>
              </w:rPr>
            </w:pPr>
            <w:r w:rsidRPr="00784227">
              <w:rPr>
                <w:sz w:val="20"/>
                <w:szCs w:val="20"/>
              </w:rPr>
              <w:t>2.1.1.</w:t>
            </w:r>
          </w:p>
        </w:tc>
        <w:tc>
          <w:tcPr>
            <w:tcW w:w="4276" w:type="dxa"/>
          </w:tcPr>
          <w:p w14:paraId="1B46291F" w14:textId="77777777" w:rsidR="002B0439" w:rsidRPr="00784227" w:rsidRDefault="002B0439" w:rsidP="002B0439">
            <w:pPr>
              <w:tabs>
                <w:tab w:val="left" w:pos="288"/>
              </w:tabs>
              <w:spacing w:before="60" w:after="60"/>
              <w:ind w:left="288" w:hanging="288"/>
              <w:rPr>
                <w:sz w:val="20"/>
                <w:szCs w:val="20"/>
              </w:rPr>
            </w:pPr>
            <w:r w:rsidRPr="00784227">
              <w:rPr>
                <w:sz w:val="20"/>
                <w:szCs w:val="20"/>
              </w:rPr>
              <w:sym w:font="Wingdings" w:char="F09F"/>
            </w:r>
            <w:r w:rsidRPr="00784227">
              <w:rPr>
                <w:sz w:val="20"/>
                <w:szCs w:val="20"/>
              </w:rPr>
              <w:tab/>
              <w:t>жилищного займа</w:t>
            </w:r>
          </w:p>
        </w:tc>
        <w:tc>
          <w:tcPr>
            <w:tcW w:w="2262" w:type="dxa"/>
          </w:tcPr>
          <w:p w14:paraId="6DA43FD5" w14:textId="77777777" w:rsidR="002B0439" w:rsidRPr="00784227" w:rsidRDefault="002B0439" w:rsidP="002B0439">
            <w:pPr>
              <w:spacing w:before="60" w:after="60"/>
              <w:jc w:val="right"/>
              <w:rPr>
                <w:sz w:val="20"/>
                <w:szCs w:val="20"/>
              </w:rPr>
            </w:pPr>
            <w:r w:rsidRPr="00784227">
              <w:rPr>
                <w:sz w:val="20"/>
                <w:szCs w:val="20"/>
              </w:rPr>
              <w:t>не устанавливается</w:t>
            </w:r>
          </w:p>
        </w:tc>
        <w:tc>
          <w:tcPr>
            <w:tcW w:w="2363" w:type="dxa"/>
          </w:tcPr>
          <w:p w14:paraId="5131C9B6" w14:textId="77777777" w:rsidR="002B0439" w:rsidRPr="00784227" w:rsidRDefault="002B0439" w:rsidP="002B0439">
            <w:pPr>
              <w:spacing w:before="60" w:after="60"/>
              <w:jc w:val="right"/>
              <w:rPr>
                <w:sz w:val="20"/>
                <w:szCs w:val="20"/>
              </w:rPr>
            </w:pPr>
            <w:r w:rsidRPr="00784227">
              <w:rPr>
                <w:sz w:val="20"/>
                <w:szCs w:val="20"/>
              </w:rPr>
              <w:t>5 000</w:t>
            </w:r>
          </w:p>
        </w:tc>
      </w:tr>
      <w:tr w:rsidR="002B0439" w:rsidRPr="00AA248C" w14:paraId="7812A0F9" w14:textId="77777777" w:rsidTr="00784227">
        <w:trPr>
          <w:cantSplit/>
          <w:trHeight w:val="346"/>
        </w:trPr>
        <w:tc>
          <w:tcPr>
            <w:tcW w:w="841" w:type="dxa"/>
            <w:shd w:val="clear" w:color="auto" w:fill="9CC2E5" w:themeFill="accent1" w:themeFillTint="99"/>
          </w:tcPr>
          <w:p w14:paraId="65C39DB5" w14:textId="77777777" w:rsidR="002B0439" w:rsidRPr="00784227" w:rsidRDefault="002B0439" w:rsidP="002B0439">
            <w:pPr>
              <w:spacing w:before="60" w:after="60"/>
              <w:rPr>
                <w:sz w:val="20"/>
                <w:szCs w:val="20"/>
              </w:rPr>
            </w:pPr>
            <w:r w:rsidRPr="00784227">
              <w:rPr>
                <w:sz w:val="20"/>
                <w:szCs w:val="20"/>
              </w:rPr>
              <w:t>2.1.2.</w:t>
            </w:r>
          </w:p>
        </w:tc>
        <w:tc>
          <w:tcPr>
            <w:tcW w:w="4276" w:type="dxa"/>
          </w:tcPr>
          <w:p w14:paraId="1C862344" w14:textId="77777777" w:rsidR="002B0439" w:rsidRPr="00784227" w:rsidRDefault="002B0439" w:rsidP="002B0439">
            <w:pPr>
              <w:tabs>
                <w:tab w:val="left" w:pos="288"/>
              </w:tabs>
              <w:spacing w:before="60" w:after="60"/>
              <w:ind w:left="288" w:hanging="288"/>
              <w:rPr>
                <w:sz w:val="20"/>
                <w:szCs w:val="20"/>
              </w:rPr>
            </w:pPr>
            <w:r w:rsidRPr="00784227">
              <w:rPr>
                <w:sz w:val="20"/>
                <w:szCs w:val="20"/>
              </w:rPr>
              <w:sym w:font="Wingdings" w:char="F09F"/>
            </w:r>
            <w:r w:rsidRPr="00784227">
              <w:rPr>
                <w:sz w:val="20"/>
                <w:szCs w:val="20"/>
              </w:rPr>
              <w:tab/>
              <w:t>промежуточного жилищного займа</w:t>
            </w:r>
          </w:p>
        </w:tc>
        <w:tc>
          <w:tcPr>
            <w:tcW w:w="2262" w:type="dxa"/>
          </w:tcPr>
          <w:p w14:paraId="61039A81" w14:textId="77777777" w:rsidR="002B0439" w:rsidRPr="00784227" w:rsidRDefault="002B0439" w:rsidP="002B0439">
            <w:pPr>
              <w:spacing w:before="60" w:after="60"/>
              <w:jc w:val="right"/>
              <w:rPr>
                <w:sz w:val="20"/>
                <w:szCs w:val="20"/>
              </w:rPr>
            </w:pPr>
            <w:r w:rsidRPr="00784227">
              <w:rPr>
                <w:sz w:val="20"/>
                <w:szCs w:val="20"/>
              </w:rPr>
              <w:t>не устанавливается</w:t>
            </w:r>
          </w:p>
        </w:tc>
        <w:tc>
          <w:tcPr>
            <w:tcW w:w="2363" w:type="dxa"/>
          </w:tcPr>
          <w:p w14:paraId="624B268C" w14:textId="77777777" w:rsidR="002B0439" w:rsidRPr="00784227" w:rsidRDefault="002B0439" w:rsidP="002B0439">
            <w:pPr>
              <w:spacing w:before="60" w:after="60"/>
              <w:jc w:val="right"/>
              <w:rPr>
                <w:sz w:val="20"/>
                <w:szCs w:val="20"/>
              </w:rPr>
            </w:pPr>
            <w:r w:rsidRPr="00784227">
              <w:rPr>
                <w:sz w:val="20"/>
                <w:szCs w:val="20"/>
              </w:rPr>
              <w:t>5 000</w:t>
            </w:r>
          </w:p>
        </w:tc>
      </w:tr>
      <w:tr w:rsidR="002B0439" w:rsidRPr="00AA248C" w14:paraId="2F24C01E" w14:textId="77777777" w:rsidTr="00784227">
        <w:trPr>
          <w:cantSplit/>
          <w:trHeight w:val="346"/>
        </w:trPr>
        <w:tc>
          <w:tcPr>
            <w:tcW w:w="841" w:type="dxa"/>
            <w:shd w:val="clear" w:color="auto" w:fill="9CC2E5" w:themeFill="accent1" w:themeFillTint="99"/>
          </w:tcPr>
          <w:p w14:paraId="7DB661AC" w14:textId="77777777" w:rsidR="002B0439" w:rsidRPr="00784227" w:rsidRDefault="002B0439" w:rsidP="002B0439">
            <w:pPr>
              <w:spacing w:before="60" w:after="60"/>
              <w:rPr>
                <w:sz w:val="20"/>
                <w:szCs w:val="20"/>
              </w:rPr>
            </w:pPr>
            <w:r w:rsidRPr="00784227">
              <w:rPr>
                <w:sz w:val="20"/>
                <w:szCs w:val="20"/>
              </w:rPr>
              <w:t>2.1.3.</w:t>
            </w:r>
          </w:p>
        </w:tc>
        <w:tc>
          <w:tcPr>
            <w:tcW w:w="4276" w:type="dxa"/>
          </w:tcPr>
          <w:p w14:paraId="58CDEF01" w14:textId="77777777" w:rsidR="002B0439" w:rsidRPr="00784227" w:rsidRDefault="002B0439" w:rsidP="002B0439">
            <w:pPr>
              <w:tabs>
                <w:tab w:val="left" w:pos="288"/>
              </w:tabs>
              <w:spacing w:before="60" w:after="60"/>
              <w:ind w:left="288" w:hanging="288"/>
              <w:rPr>
                <w:sz w:val="20"/>
                <w:szCs w:val="20"/>
              </w:rPr>
            </w:pPr>
            <w:r w:rsidRPr="00784227">
              <w:rPr>
                <w:sz w:val="20"/>
                <w:szCs w:val="20"/>
              </w:rPr>
              <w:sym w:font="Wingdings" w:char="F09F"/>
            </w:r>
            <w:r w:rsidRPr="00784227">
              <w:rPr>
                <w:sz w:val="20"/>
                <w:szCs w:val="20"/>
              </w:rPr>
              <w:tab/>
              <w:t>предварительного жилищного займа</w:t>
            </w:r>
          </w:p>
        </w:tc>
        <w:tc>
          <w:tcPr>
            <w:tcW w:w="2262" w:type="dxa"/>
          </w:tcPr>
          <w:p w14:paraId="6F56EC60" w14:textId="77777777" w:rsidR="002B0439" w:rsidRPr="00784227" w:rsidRDefault="002B0439" w:rsidP="002B0439">
            <w:pPr>
              <w:spacing w:before="60" w:after="60"/>
              <w:jc w:val="right"/>
              <w:rPr>
                <w:sz w:val="20"/>
                <w:szCs w:val="20"/>
              </w:rPr>
            </w:pPr>
            <w:r w:rsidRPr="00784227">
              <w:rPr>
                <w:sz w:val="20"/>
                <w:szCs w:val="20"/>
              </w:rPr>
              <w:t>не устанавливается</w:t>
            </w:r>
          </w:p>
        </w:tc>
        <w:tc>
          <w:tcPr>
            <w:tcW w:w="2363" w:type="dxa"/>
          </w:tcPr>
          <w:p w14:paraId="74B7181B" w14:textId="77777777" w:rsidR="002B0439" w:rsidRPr="00784227" w:rsidRDefault="002B0439" w:rsidP="002B0439">
            <w:pPr>
              <w:spacing w:before="60" w:after="60"/>
              <w:jc w:val="right"/>
              <w:rPr>
                <w:sz w:val="20"/>
                <w:szCs w:val="20"/>
              </w:rPr>
            </w:pPr>
            <w:r w:rsidRPr="00784227">
              <w:rPr>
                <w:sz w:val="20"/>
                <w:szCs w:val="20"/>
              </w:rPr>
              <w:t>5 000</w:t>
            </w:r>
          </w:p>
        </w:tc>
      </w:tr>
      <w:tr w:rsidR="002B0439" w:rsidRPr="00AA248C" w14:paraId="5CB61B29" w14:textId="77777777" w:rsidTr="00784227">
        <w:trPr>
          <w:cantSplit/>
          <w:trHeight w:val="871"/>
        </w:trPr>
        <w:tc>
          <w:tcPr>
            <w:tcW w:w="841" w:type="dxa"/>
            <w:shd w:val="clear" w:color="auto" w:fill="8496B0" w:themeFill="text2" w:themeFillTint="99"/>
          </w:tcPr>
          <w:p w14:paraId="2FEAFF90" w14:textId="43596071" w:rsidR="002B0439" w:rsidRPr="00784227" w:rsidRDefault="002B0439" w:rsidP="002B0439">
            <w:pPr>
              <w:pageBreakBefore/>
              <w:spacing w:before="60" w:after="60"/>
              <w:rPr>
                <w:sz w:val="20"/>
                <w:szCs w:val="20"/>
              </w:rPr>
            </w:pPr>
          </w:p>
        </w:tc>
        <w:tc>
          <w:tcPr>
            <w:tcW w:w="8901" w:type="dxa"/>
            <w:gridSpan w:val="3"/>
            <w:shd w:val="clear" w:color="auto" w:fill="D9D9D9" w:themeFill="background1" w:themeFillShade="D9"/>
          </w:tcPr>
          <w:p w14:paraId="655B07C9" w14:textId="16027F36" w:rsidR="00AD4020" w:rsidRPr="00784227" w:rsidRDefault="002B0439" w:rsidP="00AD4020">
            <w:pPr>
              <w:spacing w:before="60" w:after="60"/>
              <w:rPr>
                <w:sz w:val="20"/>
                <w:szCs w:val="20"/>
              </w:rPr>
            </w:pPr>
            <w:r w:rsidRPr="00784227">
              <w:rPr>
                <w:sz w:val="20"/>
                <w:szCs w:val="20"/>
              </w:rPr>
              <w:t>Организация выдачи займа</w:t>
            </w:r>
            <w:r w:rsidR="00C87563" w:rsidRPr="00CE5997">
              <w:rPr>
                <w:sz w:val="20"/>
                <w:szCs w:val="20"/>
              </w:rPr>
              <w:t>**</w:t>
            </w:r>
          </w:p>
          <w:p w14:paraId="70468701" w14:textId="4EF2226E" w:rsidR="002B0439" w:rsidRPr="00784227" w:rsidRDefault="00AD4020" w:rsidP="007424A8">
            <w:pPr>
              <w:spacing w:before="60" w:after="60"/>
              <w:rPr>
                <w:sz w:val="20"/>
                <w:szCs w:val="20"/>
              </w:rPr>
            </w:pPr>
            <w:r w:rsidRPr="00784227">
              <w:rPr>
                <w:sz w:val="20"/>
                <w:szCs w:val="20"/>
              </w:rPr>
              <w:t xml:space="preserve"> </w:t>
            </w:r>
            <w:r w:rsidRPr="00784227">
              <w:rPr>
                <w:color w:val="2E74B5" w:themeColor="accent1" w:themeShade="BF"/>
                <w:sz w:val="20"/>
                <w:szCs w:val="20"/>
              </w:rPr>
              <w:t>(</w:t>
            </w:r>
            <w:r w:rsidRPr="00784227">
              <w:rPr>
                <w:i/>
                <w:color w:val="2E74B5" w:themeColor="accent1" w:themeShade="BF"/>
                <w:sz w:val="20"/>
                <w:szCs w:val="20"/>
              </w:rPr>
              <w:t>Строка 2.2 изменена согласно решению СД от 22.05.18 г (протокол №5</w:t>
            </w:r>
            <w:r w:rsidRPr="00CE5997">
              <w:rPr>
                <w:i/>
                <w:color w:val="2E74B5" w:themeColor="accent1" w:themeShade="BF"/>
                <w:sz w:val="20"/>
                <w:szCs w:val="20"/>
              </w:rPr>
              <w:t>)</w:t>
            </w:r>
            <w:r w:rsidR="007424A8" w:rsidRPr="00CE5997">
              <w:rPr>
                <w:i/>
                <w:color w:val="2E74B5" w:themeColor="accent1" w:themeShade="BF"/>
                <w:sz w:val="20"/>
                <w:szCs w:val="20"/>
              </w:rPr>
              <w:t>, от 19.01.2026 г (протокол №1))</w:t>
            </w:r>
          </w:p>
        </w:tc>
      </w:tr>
      <w:tr w:rsidR="002B0439" w:rsidRPr="009206B9" w14:paraId="708C2F37" w14:textId="77777777" w:rsidTr="00784227">
        <w:trPr>
          <w:cantSplit/>
          <w:trHeight w:val="580"/>
        </w:trPr>
        <w:tc>
          <w:tcPr>
            <w:tcW w:w="841" w:type="dxa"/>
            <w:shd w:val="clear" w:color="auto" w:fill="9CC2E5" w:themeFill="accent1" w:themeFillTint="99"/>
          </w:tcPr>
          <w:p w14:paraId="513CE004" w14:textId="77777777" w:rsidR="002B0439" w:rsidRPr="00784227" w:rsidRDefault="002B0439" w:rsidP="002B0439">
            <w:pPr>
              <w:spacing w:before="60" w:after="60"/>
              <w:rPr>
                <w:sz w:val="20"/>
                <w:szCs w:val="20"/>
              </w:rPr>
            </w:pPr>
            <w:r w:rsidRPr="00784227">
              <w:rPr>
                <w:sz w:val="20"/>
                <w:szCs w:val="20"/>
              </w:rPr>
              <w:t>2.2.1.</w:t>
            </w:r>
          </w:p>
        </w:tc>
        <w:tc>
          <w:tcPr>
            <w:tcW w:w="4276" w:type="dxa"/>
          </w:tcPr>
          <w:p w14:paraId="276AD76A" w14:textId="77777777" w:rsidR="002B0439" w:rsidRPr="00784227" w:rsidRDefault="002B0439" w:rsidP="002B0439">
            <w:pPr>
              <w:tabs>
                <w:tab w:val="left" w:pos="288"/>
              </w:tabs>
              <w:spacing w:before="60" w:after="60"/>
              <w:ind w:left="288" w:hanging="288"/>
              <w:rPr>
                <w:sz w:val="20"/>
                <w:szCs w:val="20"/>
              </w:rPr>
            </w:pPr>
            <w:r w:rsidRPr="00784227">
              <w:rPr>
                <w:sz w:val="20"/>
                <w:szCs w:val="20"/>
              </w:rPr>
              <w:sym w:font="Wingdings" w:char="F09F"/>
            </w:r>
            <w:r w:rsidRPr="00784227">
              <w:rPr>
                <w:sz w:val="20"/>
                <w:szCs w:val="20"/>
              </w:rPr>
              <w:tab/>
              <w:t>жилищного займа</w:t>
            </w:r>
          </w:p>
        </w:tc>
        <w:tc>
          <w:tcPr>
            <w:tcW w:w="2262" w:type="dxa"/>
          </w:tcPr>
          <w:p w14:paraId="48D6CECE" w14:textId="77777777" w:rsidR="002B0439" w:rsidRPr="00784227" w:rsidRDefault="002B0439" w:rsidP="002B0439">
            <w:pPr>
              <w:spacing w:before="60" w:after="60"/>
              <w:jc w:val="right"/>
              <w:rPr>
                <w:sz w:val="20"/>
                <w:szCs w:val="20"/>
              </w:rPr>
            </w:pPr>
            <w:r w:rsidRPr="00784227">
              <w:rPr>
                <w:sz w:val="20"/>
                <w:szCs w:val="20"/>
              </w:rPr>
              <w:t>не устанавливается</w:t>
            </w:r>
          </w:p>
        </w:tc>
        <w:tc>
          <w:tcPr>
            <w:tcW w:w="2363" w:type="dxa"/>
          </w:tcPr>
          <w:p w14:paraId="73C891BF" w14:textId="77777777" w:rsidR="002B0439" w:rsidRPr="00784227" w:rsidRDefault="001C33A1" w:rsidP="002B0439">
            <w:pPr>
              <w:spacing w:before="60" w:after="60"/>
              <w:jc w:val="right"/>
              <w:rPr>
                <w:sz w:val="20"/>
                <w:szCs w:val="20"/>
              </w:rPr>
            </w:pPr>
            <w:r w:rsidRPr="00784227">
              <w:rPr>
                <w:sz w:val="20"/>
                <w:szCs w:val="20"/>
              </w:rPr>
              <w:t>1</w:t>
            </w:r>
            <w:r w:rsidR="002B0439" w:rsidRPr="00784227">
              <w:rPr>
                <w:sz w:val="20"/>
                <w:szCs w:val="20"/>
              </w:rPr>
              <w:t xml:space="preserve"> % </w:t>
            </w:r>
            <w:r w:rsidR="002B0439" w:rsidRPr="00784227">
              <w:rPr>
                <w:sz w:val="20"/>
                <w:szCs w:val="20"/>
              </w:rPr>
              <w:br/>
              <w:t>от суммы займа</w:t>
            </w:r>
          </w:p>
        </w:tc>
      </w:tr>
      <w:tr w:rsidR="002B0439" w:rsidRPr="009206B9" w14:paraId="2A76750C" w14:textId="77777777" w:rsidTr="00784227">
        <w:trPr>
          <w:cantSplit/>
          <w:trHeight w:val="590"/>
        </w:trPr>
        <w:tc>
          <w:tcPr>
            <w:tcW w:w="841" w:type="dxa"/>
            <w:shd w:val="clear" w:color="auto" w:fill="9CC2E5" w:themeFill="accent1" w:themeFillTint="99"/>
          </w:tcPr>
          <w:p w14:paraId="4CFC414C" w14:textId="77777777" w:rsidR="002B0439" w:rsidRPr="00784227" w:rsidRDefault="002B0439" w:rsidP="002B0439">
            <w:pPr>
              <w:spacing w:before="60" w:after="60"/>
              <w:rPr>
                <w:sz w:val="20"/>
                <w:szCs w:val="20"/>
              </w:rPr>
            </w:pPr>
            <w:r w:rsidRPr="00784227">
              <w:rPr>
                <w:sz w:val="20"/>
                <w:szCs w:val="20"/>
              </w:rPr>
              <w:t>2.2.2.</w:t>
            </w:r>
          </w:p>
        </w:tc>
        <w:tc>
          <w:tcPr>
            <w:tcW w:w="4276" w:type="dxa"/>
          </w:tcPr>
          <w:p w14:paraId="0461E53E" w14:textId="77777777" w:rsidR="002B0439" w:rsidRPr="00784227" w:rsidRDefault="002B0439" w:rsidP="002B0439">
            <w:pPr>
              <w:tabs>
                <w:tab w:val="left" w:pos="288"/>
              </w:tabs>
              <w:spacing w:before="60" w:after="60"/>
              <w:ind w:left="288" w:hanging="288"/>
              <w:rPr>
                <w:sz w:val="20"/>
                <w:szCs w:val="20"/>
              </w:rPr>
            </w:pPr>
            <w:r w:rsidRPr="00784227">
              <w:rPr>
                <w:sz w:val="20"/>
                <w:szCs w:val="20"/>
              </w:rPr>
              <w:sym w:font="Wingdings" w:char="F09F"/>
            </w:r>
            <w:r w:rsidRPr="00784227">
              <w:rPr>
                <w:sz w:val="20"/>
                <w:szCs w:val="20"/>
              </w:rPr>
              <w:tab/>
              <w:t>промежуточного жилищного займа</w:t>
            </w:r>
          </w:p>
        </w:tc>
        <w:tc>
          <w:tcPr>
            <w:tcW w:w="2262" w:type="dxa"/>
          </w:tcPr>
          <w:p w14:paraId="3AA42CD4" w14:textId="77777777" w:rsidR="002B0439" w:rsidRPr="00784227" w:rsidRDefault="002B0439" w:rsidP="002B0439">
            <w:pPr>
              <w:spacing w:before="60" w:after="60"/>
              <w:jc w:val="right"/>
              <w:rPr>
                <w:sz w:val="20"/>
                <w:szCs w:val="20"/>
              </w:rPr>
            </w:pPr>
            <w:r w:rsidRPr="00784227">
              <w:rPr>
                <w:sz w:val="20"/>
                <w:szCs w:val="20"/>
              </w:rPr>
              <w:t>не устанавливается</w:t>
            </w:r>
          </w:p>
        </w:tc>
        <w:tc>
          <w:tcPr>
            <w:tcW w:w="2363" w:type="dxa"/>
          </w:tcPr>
          <w:p w14:paraId="4758886C" w14:textId="77777777" w:rsidR="002B0439" w:rsidRPr="00784227" w:rsidRDefault="001C33A1" w:rsidP="002B0439">
            <w:pPr>
              <w:spacing w:before="60" w:after="60"/>
              <w:jc w:val="right"/>
              <w:rPr>
                <w:sz w:val="20"/>
                <w:szCs w:val="20"/>
              </w:rPr>
            </w:pPr>
            <w:r w:rsidRPr="00784227">
              <w:rPr>
                <w:sz w:val="20"/>
                <w:szCs w:val="20"/>
              </w:rPr>
              <w:t>1</w:t>
            </w:r>
            <w:r w:rsidR="002B0439" w:rsidRPr="00784227">
              <w:rPr>
                <w:sz w:val="20"/>
                <w:szCs w:val="20"/>
              </w:rPr>
              <w:t xml:space="preserve"> % </w:t>
            </w:r>
            <w:r w:rsidR="002B0439" w:rsidRPr="00784227">
              <w:rPr>
                <w:sz w:val="20"/>
                <w:szCs w:val="20"/>
              </w:rPr>
              <w:br/>
              <w:t>от суммы займа</w:t>
            </w:r>
          </w:p>
        </w:tc>
      </w:tr>
      <w:tr w:rsidR="002B0439" w:rsidRPr="00FB4179" w14:paraId="532271A3" w14:textId="77777777" w:rsidTr="00784227">
        <w:trPr>
          <w:cantSplit/>
          <w:trHeight w:val="580"/>
        </w:trPr>
        <w:tc>
          <w:tcPr>
            <w:tcW w:w="841" w:type="dxa"/>
            <w:shd w:val="clear" w:color="auto" w:fill="9CC2E5" w:themeFill="accent1" w:themeFillTint="99"/>
          </w:tcPr>
          <w:p w14:paraId="1D7510B9" w14:textId="77777777" w:rsidR="002B0439" w:rsidRPr="00784227" w:rsidRDefault="002B0439" w:rsidP="002B0439">
            <w:pPr>
              <w:spacing w:before="60" w:after="60"/>
              <w:rPr>
                <w:sz w:val="20"/>
                <w:szCs w:val="20"/>
              </w:rPr>
            </w:pPr>
            <w:r w:rsidRPr="00784227">
              <w:rPr>
                <w:sz w:val="20"/>
                <w:szCs w:val="20"/>
              </w:rPr>
              <w:t>2.2.3.</w:t>
            </w:r>
          </w:p>
        </w:tc>
        <w:tc>
          <w:tcPr>
            <w:tcW w:w="4276" w:type="dxa"/>
          </w:tcPr>
          <w:p w14:paraId="2F0F4800" w14:textId="77777777" w:rsidR="002B0439" w:rsidRPr="00784227" w:rsidRDefault="002B0439" w:rsidP="002B0439">
            <w:pPr>
              <w:tabs>
                <w:tab w:val="left" w:pos="288"/>
              </w:tabs>
              <w:spacing w:before="60" w:after="60"/>
              <w:ind w:left="288" w:hanging="288"/>
              <w:rPr>
                <w:sz w:val="20"/>
                <w:szCs w:val="20"/>
              </w:rPr>
            </w:pPr>
            <w:r w:rsidRPr="00784227">
              <w:rPr>
                <w:sz w:val="20"/>
                <w:szCs w:val="20"/>
              </w:rPr>
              <w:sym w:font="Wingdings" w:char="F09F"/>
            </w:r>
            <w:r w:rsidRPr="00784227">
              <w:rPr>
                <w:sz w:val="20"/>
                <w:szCs w:val="20"/>
              </w:rPr>
              <w:tab/>
              <w:t>предварительного жилищного займа</w:t>
            </w:r>
          </w:p>
        </w:tc>
        <w:tc>
          <w:tcPr>
            <w:tcW w:w="2262" w:type="dxa"/>
          </w:tcPr>
          <w:p w14:paraId="7849E3B7" w14:textId="77777777" w:rsidR="002B0439" w:rsidRPr="00784227" w:rsidRDefault="002B0439" w:rsidP="002B0439">
            <w:pPr>
              <w:spacing w:before="60" w:after="60"/>
              <w:jc w:val="right"/>
              <w:rPr>
                <w:sz w:val="20"/>
                <w:szCs w:val="20"/>
              </w:rPr>
            </w:pPr>
            <w:r w:rsidRPr="00784227">
              <w:rPr>
                <w:sz w:val="20"/>
                <w:szCs w:val="20"/>
              </w:rPr>
              <w:t>не устанавливается</w:t>
            </w:r>
          </w:p>
        </w:tc>
        <w:tc>
          <w:tcPr>
            <w:tcW w:w="2363" w:type="dxa"/>
          </w:tcPr>
          <w:p w14:paraId="45B1DAC4" w14:textId="77777777" w:rsidR="002B0439" w:rsidRPr="00784227" w:rsidRDefault="001C33A1" w:rsidP="002B0439">
            <w:pPr>
              <w:spacing w:before="60" w:after="60"/>
              <w:jc w:val="right"/>
              <w:rPr>
                <w:sz w:val="20"/>
                <w:szCs w:val="20"/>
              </w:rPr>
            </w:pPr>
            <w:r w:rsidRPr="00784227">
              <w:rPr>
                <w:sz w:val="20"/>
                <w:szCs w:val="20"/>
              </w:rPr>
              <w:t>1</w:t>
            </w:r>
            <w:r w:rsidR="002B0439" w:rsidRPr="00784227">
              <w:rPr>
                <w:sz w:val="20"/>
                <w:szCs w:val="20"/>
              </w:rPr>
              <w:t xml:space="preserve"> % </w:t>
            </w:r>
            <w:r w:rsidR="002B0439" w:rsidRPr="00784227">
              <w:rPr>
                <w:sz w:val="20"/>
                <w:szCs w:val="20"/>
              </w:rPr>
              <w:br/>
              <w:t>от суммы займа</w:t>
            </w:r>
          </w:p>
        </w:tc>
      </w:tr>
      <w:tr w:rsidR="001C33A1" w:rsidRPr="00AA248C" w14:paraId="76059653" w14:textId="77777777" w:rsidTr="00784227">
        <w:trPr>
          <w:cantSplit/>
          <w:trHeight w:val="871"/>
        </w:trPr>
        <w:tc>
          <w:tcPr>
            <w:tcW w:w="841" w:type="dxa"/>
            <w:shd w:val="clear" w:color="auto" w:fill="B4C6E7" w:themeFill="accent5" w:themeFillTint="66"/>
          </w:tcPr>
          <w:p w14:paraId="6B6E4B49" w14:textId="77777777" w:rsidR="001C33A1" w:rsidRPr="00784227" w:rsidRDefault="001C33A1" w:rsidP="001C33A1">
            <w:pPr>
              <w:spacing w:before="60" w:after="60"/>
              <w:rPr>
                <w:sz w:val="20"/>
                <w:szCs w:val="20"/>
              </w:rPr>
            </w:pPr>
            <w:r w:rsidRPr="00784227">
              <w:rPr>
                <w:sz w:val="20"/>
                <w:szCs w:val="20"/>
              </w:rPr>
              <w:t>2.3.</w:t>
            </w:r>
          </w:p>
        </w:tc>
        <w:tc>
          <w:tcPr>
            <w:tcW w:w="4276" w:type="dxa"/>
            <w:shd w:val="clear" w:color="auto" w:fill="D9D9D9" w:themeFill="background1" w:themeFillShade="D9"/>
          </w:tcPr>
          <w:p w14:paraId="014B1DE5" w14:textId="77777777" w:rsidR="0038436D" w:rsidRPr="00784227" w:rsidRDefault="001C33A1" w:rsidP="00F91D9B">
            <w:pPr>
              <w:tabs>
                <w:tab w:val="left" w:pos="288"/>
              </w:tabs>
              <w:spacing w:before="60" w:after="60"/>
              <w:ind w:left="288" w:hanging="288"/>
              <w:rPr>
                <w:sz w:val="20"/>
                <w:szCs w:val="20"/>
              </w:rPr>
            </w:pPr>
            <w:r w:rsidRPr="00784227">
              <w:rPr>
                <w:sz w:val="20"/>
                <w:szCs w:val="20"/>
              </w:rPr>
              <w:t>Оценка платежеспособности</w:t>
            </w:r>
            <w:r w:rsidR="00F91D9B" w:rsidRPr="00784227">
              <w:rPr>
                <w:sz w:val="20"/>
                <w:szCs w:val="20"/>
                <w:vertAlign w:val="superscript"/>
              </w:rPr>
              <w:t>*</w:t>
            </w:r>
            <w:r w:rsidR="00F91D9B" w:rsidRPr="00784227">
              <w:rPr>
                <w:sz w:val="20"/>
                <w:szCs w:val="20"/>
              </w:rPr>
              <w:t>.</w:t>
            </w:r>
            <w:r w:rsidRPr="00784227">
              <w:rPr>
                <w:sz w:val="20"/>
                <w:szCs w:val="20"/>
              </w:rPr>
              <w:t xml:space="preserve">  </w:t>
            </w:r>
          </w:p>
          <w:p w14:paraId="39C67CBC" w14:textId="77777777" w:rsidR="001C33A1" w:rsidRPr="00784227" w:rsidRDefault="0038436D" w:rsidP="0038436D">
            <w:pPr>
              <w:tabs>
                <w:tab w:val="left" w:pos="288"/>
              </w:tabs>
              <w:spacing w:before="60" w:after="60"/>
              <w:rPr>
                <w:sz w:val="20"/>
                <w:szCs w:val="20"/>
              </w:rPr>
            </w:pPr>
            <w:r w:rsidRPr="00784227">
              <w:rPr>
                <w:color w:val="2E74B5" w:themeColor="accent1" w:themeShade="BF"/>
                <w:sz w:val="20"/>
                <w:szCs w:val="20"/>
              </w:rPr>
              <w:t>(</w:t>
            </w:r>
            <w:r w:rsidRPr="00784227">
              <w:rPr>
                <w:i/>
                <w:color w:val="2E74B5" w:themeColor="accent1" w:themeShade="BF"/>
                <w:sz w:val="20"/>
                <w:szCs w:val="20"/>
              </w:rPr>
              <w:t>Строка 2.3 изменена согласно решению СД от 22.05.18 г (протокол №5)</w:t>
            </w:r>
            <w:r w:rsidR="001C33A1" w:rsidRPr="00784227">
              <w:rPr>
                <w:sz w:val="20"/>
                <w:szCs w:val="20"/>
              </w:rPr>
              <w:t xml:space="preserve">                           </w:t>
            </w:r>
          </w:p>
        </w:tc>
        <w:tc>
          <w:tcPr>
            <w:tcW w:w="2262" w:type="dxa"/>
            <w:shd w:val="clear" w:color="auto" w:fill="D9D9D9" w:themeFill="background1" w:themeFillShade="D9"/>
          </w:tcPr>
          <w:p w14:paraId="0EAC0806" w14:textId="77777777" w:rsidR="001C33A1" w:rsidRPr="00784227" w:rsidRDefault="001C33A1" w:rsidP="001C33A1">
            <w:pPr>
              <w:spacing w:before="60" w:after="60"/>
              <w:jc w:val="right"/>
              <w:rPr>
                <w:sz w:val="20"/>
                <w:szCs w:val="20"/>
              </w:rPr>
            </w:pPr>
            <w:r w:rsidRPr="00784227">
              <w:rPr>
                <w:sz w:val="20"/>
                <w:szCs w:val="20"/>
              </w:rPr>
              <w:t>не устанавливается</w:t>
            </w:r>
          </w:p>
        </w:tc>
        <w:tc>
          <w:tcPr>
            <w:tcW w:w="2363" w:type="dxa"/>
            <w:shd w:val="clear" w:color="auto" w:fill="D9D9D9" w:themeFill="background1" w:themeFillShade="D9"/>
          </w:tcPr>
          <w:p w14:paraId="78BC974E" w14:textId="77777777" w:rsidR="001C33A1" w:rsidRPr="00784227" w:rsidRDefault="001C33A1" w:rsidP="001C33A1">
            <w:pPr>
              <w:spacing w:before="60" w:after="60"/>
              <w:jc w:val="right"/>
              <w:rPr>
                <w:sz w:val="20"/>
                <w:szCs w:val="20"/>
              </w:rPr>
            </w:pPr>
            <w:r w:rsidRPr="00784227">
              <w:rPr>
                <w:sz w:val="20"/>
                <w:szCs w:val="20"/>
              </w:rPr>
              <w:t>15 000</w:t>
            </w:r>
          </w:p>
        </w:tc>
      </w:tr>
      <w:tr w:rsidR="001C33A1" w:rsidRPr="00C905C2" w14:paraId="3D412C41" w14:textId="77777777" w:rsidTr="00784227">
        <w:trPr>
          <w:cantSplit/>
          <w:trHeight w:val="346"/>
        </w:trPr>
        <w:tc>
          <w:tcPr>
            <w:tcW w:w="841" w:type="dxa"/>
            <w:shd w:val="clear" w:color="auto" w:fill="F4B083" w:themeFill="accent2" w:themeFillTint="99"/>
          </w:tcPr>
          <w:p w14:paraId="4F64EC42" w14:textId="77777777" w:rsidR="001C33A1" w:rsidRPr="00784227" w:rsidRDefault="001C33A1" w:rsidP="001C33A1">
            <w:pPr>
              <w:spacing w:before="60" w:after="60"/>
              <w:rPr>
                <w:b/>
                <w:sz w:val="20"/>
                <w:szCs w:val="20"/>
              </w:rPr>
            </w:pPr>
            <w:r w:rsidRPr="00784227">
              <w:rPr>
                <w:b/>
                <w:sz w:val="20"/>
                <w:szCs w:val="20"/>
              </w:rPr>
              <w:t>3.</w:t>
            </w:r>
          </w:p>
        </w:tc>
        <w:tc>
          <w:tcPr>
            <w:tcW w:w="8901" w:type="dxa"/>
            <w:gridSpan w:val="3"/>
            <w:shd w:val="clear" w:color="auto" w:fill="F4B083" w:themeFill="accent2" w:themeFillTint="99"/>
          </w:tcPr>
          <w:p w14:paraId="6DC86E6D" w14:textId="77777777" w:rsidR="001C33A1" w:rsidRPr="00784227" w:rsidRDefault="001C33A1" w:rsidP="001C33A1">
            <w:pPr>
              <w:spacing w:before="60" w:after="60"/>
              <w:rPr>
                <w:b/>
                <w:sz w:val="20"/>
                <w:szCs w:val="20"/>
              </w:rPr>
            </w:pPr>
            <w:r w:rsidRPr="00784227">
              <w:rPr>
                <w:b/>
                <w:sz w:val="20"/>
                <w:szCs w:val="20"/>
              </w:rPr>
              <w:t>Услуги, относящиеся к предоставленным банковским займам</w:t>
            </w:r>
          </w:p>
        </w:tc>
      </w:tr>
      <w:tr w:rsidR="001C33A1" w:rsidRPr="00AA248C" w14:paraId="15E554EB" w14:textId="77777777" w:rsidTr="00784227">
        <w:trPr>
          <w:cantSplit/>
          <w:trHeight w:val="1050"/>
        </w:trPr>
        <w:tc>
          <w:tcPr>
            <w:tcW w:w="841" w:type="dxa"/>
            <w:shd w:val="clear" w:color="auto" w:fill="9CC2E5" w:themeFill="accent1" w:themeFillTint="99"/>
          </w:tcPr>
          <w:p w14:paraId="084B9FBF" w14:textId="77777777" w:rsidR="001C33A1" w:rsidRPr="00784227" w:rsidRDefault="001C33A1" w:rsidP="001C33A1">
            <w:pPr>
              <w:spacing w:before="60" w:after="60"/>
              <w:rPr>
                <w:sz w:val="20"/>
                <w:szCs w:val="20"/>
              </w:rPr>
            </w:pPr>
            <w:r w:rsidRPr="00784227">
              <w:rPr>
                <w:sz w:val="20"/>
                <w:szCs w:val="20"/>
              </w:rPr>
              <w:t>3.1.</w:t>
            </w:r>
          </w:p>
        </w:tc>
        <w:tc>
          <w:tcPr>
            <w:tcW w:w="4276" w:type="dxa"/>
          </w:tcPr>
          <w:p w14:paraId="583C059A" w14:textId="054A249B" w:rsidR="001C33A1" w:rsidRPr="00784227" w:rsidRDefault="001C33A1" w:rsidP="000F6908">
            <w:pPr>
              <w:spacing w:before="60" w:after="60"/>
              <w:rPr>
                <w:sz w:val="20"/>
                <w:szCs w:val="20"/>
              </w:rPr>
            </w:pPr>
            <w:r w:rsidRPr="00784227">
              <w:rPr>
                <w:sz w:val="20"/>
                <w:szCs w:val="20"/>
              </w:rPr>
              <w:t>Выплата займа наличными деньгами</w:t>
            </w:r>
            <w:r w:rsidR="00D66ABF" w:rsidRPr="00CE5997">
              <w:rPr>
                <w:sz w:val="20"/>
                <w:szCs w:val="20"/>
              </w:rPr>
              <w:t>*</w:t>
            </w:r>
            <w:r w:rsidR="000F6908" w:rsidRPr="00CE5997">
              <w:rPr>
                <w:sz w:val="20"/>
                <w:szCs w:val="20"/>
              </w:rPr>
              <w:t xml:space="preserve"> </w:t>
            </w:r>
            <w:r w:rsidR="000F6908" w:rsidRPr="00CE5997">
              <w:rPr>
                <w:i/>
                <w:color w:val="2E74B5" w:themeColor="accent1" w:themeShade="BF"/>
                <w:sz w:val="20"/>
                <w:szCs w:val="20"/>
              </w:rPr>
              <w:t>Строка 3.1 дополнена согласно решению Совета директоров от 19.01.2026 г (протокол №1)</w:t>
            </w:r>
          </w:p>
        </w:tc>
        <w:tc>
          <w:tcPr>
            <w:tcW w:w="2262" w:type="dxa"/>
          </w:tcPr>
          <w:p w14:paraId="11AFCD06" w14:textId="77777777" w:rsidR="001C33A1" w:rsidRPr="00784227" w:rsidRDefault="001C33A1" w:rsidP="001C33A1">
            <w:pPr>
              <w:spacing w:before="60" w:after="60"/>
              <w:jc w:val="right"/>
              <w:rPr>
                <w:sz w:val="20"/>
                <w:szCs w:val="20"/>
              </w:rPr>
            </w:pPr>
            <w:r w:rsidRPr="00784227">
              <w:rPr>
                <w:sz w:val="20"/>
                <w:szCs w:val="20"/>
              </w:rPr>
              <w:t>1 500</w:t>
            </w:r>
          </w:p>
        </w:tc>
        <w:tc>
          <w:tcPr>
            <w:tcW w:w="2363" w:type="dxa"/>
          </w:tcPr>
          <w:p w14:paraId="20591E1F" w14:textId="77777777" w:rsidR="001C33A1" w:rsidRPr="00784227" w:rsidRDefault="001C33A1" w:rsidP="001C33A1">
            <w:pPr>
              <w:spacing w:before="60" w:after="60"/>
              <w:jc w:val="right"/>
              <w:rPr>
                <w:sz w:val="20"/>
                <w:szCs w:val="20"/>
              </w:rPr>
            </w:pPr>
            <w:r w:rsidRPr="00784227">
              <w:rPr>
                <w:sz w:val="20"/>
                <w:szCs w:val="20"/>
              </w:rPr>
              <w:t xml:space="preserve">0,5 % </w:t>
            </w:r>
            <w:r w:rsidRPr="00784227">
              <w:rPr>
                <w:sz w:val="20"/>
                <w:szCs w:val="20"/>
              </w:rPr>
              <w:br/>
              <w:t>от суммы займа, выплаченной наличными деньгами</w:t>
            </w:r>
          </w:p>
        </w:tc>
      </w:tr>
      <w:tr w:rsidR="001C33A1" w:rsidRPr="00AA248C" w14:paraId="165EE66D" w14:textId="77777777" w:rsidTr="00784227">
        <w:trPr>
          <w:cantSplit/>
          <w:trHeight w:val="1353"/>
        </w:trPr>
        <w:tc>
          <w:tcPr>
            <w:tcW w:w="841" w:type="dxa"/>
            <w:shd w:val="clear" w:color="auto" w:fill="9CC2E5" w:themeFill="accent1" w:themeFillTint="99"/>
          </w:tcPr>
          <w:p w14:paraId="19F7840E" w14:textId="77777777" w:rsidR="001C33A1" w:rsidRPr="00784227" w:rsidRDefault="001C33A1" w:rsidP="001C33A1">
            <w:pPr>
              <w:spacing w:before="60" w:after="60"/>
              <w:rPr>
                <w:sz w:val="20"/>
                <w:szCs w:val="20"/>
              </w:rPr>
            </w:pPr>
            <w:r w:rsidRPr="00784227">
              <w:rPr>
                <w:sz w:val="20"/>
                <w:szCs w:val="20"/>
              </w:rPr>
              <w:t>3.2.</w:t>
            </w:r>
          </w:p>
        </w:tc>
        <w:tc>
          <w:tcPr>
            <w:tcW w:w="4276" w:type="dxa"/>
            <w:shd w:val="clear" w:color="auto" w:fill="D9D9D9" w:themeFill="background1" w:themeFillShade="D9"/>
          </w:tcPr>
          <w:p w14:paraId="4791C7E8" w14:textId="77777777" w:rsidR="001C33A1" w:rsidRPr="00784227" w:rsidRDefault="001C33A1" w:rsidP="001C33A1">
            <w:pPr>
              <w:spacing w:before="60" w:after="60"/>
              <w:rPr>
                <w:sz w:val="20"/>
                <w:szCs w:val="20"/>
                <w:vertAlign w:val="superscript"/>
              </w:rPr>
            </w:pPr>
            <w:r w:rsidRPr="00784227">
              <w:rPr>
                <w:sz w:val="20"/>
                <w:szCs w:val="20"/>
              </w:rPr>
              <w:t>Изменение условий договора банковского займа, договора залога, гарантии по инициативе Заемщика</w:t>
            </w:r>
            <w:r w:rsidRPr="00784227">
              <w:rPr>
                <w:sz w:val="20"/>
                <w:szCs w:val="20"/>
                <w:vertAlign w:val="superscript"/>
              </w:rPr>
              <w:t>*</w:t>
            </w:r>
          </w:p>
          <w:p w14:paraId="3EAED950" w14:textId="77777777" w:rsidR="0038436D" w:rsidRPr="00784227" w:rsidRDefault="0038436D" w:rsidP="0038436D">
            <w:pPr>
              <w:spacing w:before="60" w:after="60"/>
              <w:rPr>
                <w:sz w:val="20"/>
                <w:szCs w:val="20"/>
              </w:rPr>
            </w:pPr>
            <w:r w:rsidRPr="00784227">
              <w:rPr>
                <w:color w:val="2E74B5" w:themeColor="accent1" w:themeShade="BF"/>
                <w:sz w:val="20"/>
                <w:szCs w:val="20"/>
              </w:rPr>
              <w:t>(</w:t>
            </w:r>
            <w:r w:rsidRPr="00784227">
              <w:rPr>
                <w:i/>
                <w:color w:val="2E74B5" w:themeColor="accent1" w:themeShade="BF"/>
                <w:sz w:val="20"/>
                <w:szCs w:val="20"/>
              </w:rPr>
              <w:t>Строка 3.2 изменена согласно решению СД от 22.05.18 г (протокол №5)</w:t>
            </w:r>
            <w:r w:rsidRPr="00784227">
              <w:rPr>
                <w:sz w:val="20"/>
                <w:szCs w:val="20"/>
              </w:rPr>
              <w:t xml:space="preserve">  </w:t>
            </w:r>
          </w:p>
        </w:tc>
        <w:tc>
          <w:tcPr>
            <w:tcW w:w="2262" w:type="dxa"/>
            <w:shd w:val="clear" w:color="auto" w:fill="D9D9D9" w:themeFill="background1" w:themeFillShade="D9"/>
          </w:tcPr>
          <w:p w14:paraId="54D39738" w14:textId="77777777" w:rsidR="001C33A1" w:rsidRPr="00784227" w:rsidRDefault="001C33A1" w:rsidP="001C33A1">
            <w:pPr>
              <w:spacing w:before="60" w:after="60"/>
              <w:jc w:val="right"/>
              <w:rPr>
                <w:sz w:val="20"/>
                <w:szCs w:val="20"/>
              </w:rPr>
            </w:pPr>
            <w:r w:rsidRPr="00784227">
              <w:rPr>
                <w:sz w:val="20"/>
                <w:szCs w:val="20"/>
              </w:rPr>
              <w:t>не устанавливается</w:t>
            </w:r>
          </w:p>
        </w:tc>
        <w:tc>
          <w:tcPr>
            <w:tcW w:w="2363" w:type="dxa"/>
            <w:shd w:val="clear" w:color="auto" w:fill="D9D9D9" w:themeFill="background1" w:themeFillShade="D9"/>
          </w:tcPr>
          <w:p w14:paraId="545D3248" w14:textId="77777777" w:rsidR="001C33A1" w:rsidRPr="00784227" w:rsidRDefault="001C33A1" w:rsidP="001C33A1">
            <w:pPr>
              <w:spacing w:before="60" w:after="60"/>
              <w:jc w:val="right"/>
              <w:rPr>
                <w:sz w:val="20"/>
                <w:szCs w:val="20"/>
              </w:rPr>
            </w:pPr>
            <w:r w:rsidRPr="00784227">
              <w:rPr>
                <w:sz w:val="20"/>
                <w:szCs w:val="20"/>
              </w:rPr>
              <w:t>1% от остатка ссудной задолженности</w:t>
            </w:r>
          </w:p>
        </w:tc>
      </w:tr>
      <w:tr w:rsidR="00AD4020" w:rsidRPr="00AA248C" w14:paraId="47519BAF" w14:textId="77777777" w:rsidTr="00784227">
        <w:trPr>
          <w:cantSplit/>
          <w:trHeight w:val="1745"/>
        </w:trPr>
        <w:tc>
          <w:tcPr>
            <w:tcW w:w="841" w:type="dxa"/>
            <w:shd w:val="clear" w:color="auto" w:fill="9CC2E5" w:themeFill="accent1" w:themeFillTint="99"/>
          </w:tcPr>
          <w:p w14:paraId="5C9DE4CD" w14:textId="77777777" w:rsidR="00AD4020" w:rsidRPr="00784227" w:rsidRDefault="00AD4020" w:rsidP="001C33A1">
            <w:pPr>
              <w:spacing w:before="60" w:after="60"/>
              <w:rPr>
                <w:sz w:val="20"/>
                <w:szCs w:val="20"/>
              </w:rPr>
            </w:pPr>
            <w:r w:rsidRPr="00784227">
              <w:rPr>
                <w:sz w:val="20"/>
                <w:szCs w:val="20"/>
              </w:rPr>
              <w:t>3.3</w:t>
            </w:r>
          </w:p>
          <w:p w14:paraId="51BA9726" w14:textId="305F857C" w:rsidR="008A6156" w:rsidRPr="00784227" w:rsidRDefault="008A6156" w:rsidP="001C33A1">
            <w:pPr>
              <w:spacing w:before="60" w:after="60"/>
              <w:rPr>
                <w:sz w:val="20"/>
                <w:szCs w:val="20"/>
              </w:rPr>
            </w:pPr>
            <w:r w:rsidRPr="00784227">
              <w:rPr>
                <w:sz w:val="20"/>
                <w:szCs w:val="20"/>
              </w:rPr>
              <w:t>3.4</w:t>
            </w:r>
          </w:p>
        </w:tc>
        <w:tc>
          <w:tcPr>
            <w:tcW w:w="8901" w:type="dxa"/>
            <w:gridSpan w:val="3"/>
            <w:shd w:val="clear" w:color="auto" w:fill="D9D9D9" w:themeFill="background1" w:themeFillShade="D9"/>
          </w:tcPr>
          <w:p w14:paraId="777EF585" w14:textId="77777777" w:rsidR="00AD4020" w:rsidRPr="00784227" w:rsidRDefault="00AD4020" w:rsidP="00AD4020">
            <w:pPr>
              <w:spacing w:before="60" w:after="60"/>
              <w:rPr>
                <w:i/>
                <w:color w:val="2E74B5" w:themeColor="accent1" w:themeShade="BF"/>
                <w:sz w:val="20"/>
                <w:szCs w:val="20"/>
              </w:rPr>
            </w:pPr>
            <w:r w:rsidRPr="00784227">
              <w:rPr>
                <w:i/>
                <w:color w:val="2E74B5" w:themeColor="accent1" w:themeShade="BF"/>
                <w:sz w:val="20"/>
                <w:szCs w:val="20"/>
              </w:rPr>
              <w:t>Строка 3.3 исключена согласно решению СД от 22.05.18 г (протокол №5)</w:t>
            </w:r>
          </w:p>
          <w:p w14:paraId="518D4650" w14:textId="1C0883F4" w:rsidR="008A6156" w:rsidRPr="00784227" w:rsidRDefault="008A6156" w:rsidP="00AD4020">
            <w:pPr>
              <w:spacing w:before="60" w:after="60"/>
              <w:rPr>
                <w:bCs/>
                <w:sz w:val="20"/>
                <w:szCs w:val="20"/>
                <w:lang w:val="kk-KZ"/>
              </w:rPr>
            </w:pPr>
            <w:r w:rsidRPr="00784227">
              <w:rPr>
                <w:sz w:val="20"/>
                <w:szCs w:val="20"/>
              </w:rPr>
              <w:t>П</w:t>
            </w:r>
            <w:r w:rsidRPr="00784227">
              <w:rPr>
                <w:bCs/>
                <w:sz w:val="20"/>
                <w:szCs w:val="20"/>
                <w:lang w:val="kk-KZ"/>
              </w:rPr>
              <w:t>редоставление нового графика                            не у</w:t>
            </w:r>
            <w:r w:rsidR="000C18B1" w:rsidRPr="00784227">
              <w:rPr>
                <w:bCs/>
                <w:sz w:val="20"/>
                <w:szCs w:val="20"/>
                <w:lang w:val="kk-KZ"/>
              </w:rPr>
              <w:t>станавливается           1</w:t>
            </w:r>
            <w:r w:rsidRPr="00784227">
              <w:rPr>
                <w:bCs/>
                <w:sz w:val="20"/>
                <w:szCs w:val="20"/>
                <w:lang w:val="kk-KZ"/>
              </w:rPr>
              <w:t>5% от</w:t>
            </w:r>
            <w:r w:rsidR="000C18B1" w:rsidRPr="00784227">
              <w:rPr>
                <w:bCs/>
                <w:sz w:val="20"/>
                <w:szCs w:val="20"/>
                <w:lang w:val="kk-KZ"/>
              </w:rPr>
              <w:t xml:space="preserve"> суммы</w:t>
            </w:r>
            <w:r w:rsidRPr="00784227">
              <w:rPr>
                <w:bCs/>
                <w:sz w:val="20"/>
                <w:szCs w:val="20"/>
                <w:lang w:val="kk-KZ"/>
              </w:rPr>
              <w:t xml:space="preserve"> </w:t>
            </w:r>
          </w:p>
          <w:p w14:paraId="280F0F83" w14:textId="0DBAEFE0" w:rsidR="008A6156" w:rsidRPr="00784227" w:rsidRDefault="008A6156" w:rsidP="008A6156">
            <w:pPr>
              <w:spacing w:before="60" w:after="60"/>
              <w:rPr>
                <w:bCs/>
                <w:sz w:val="20"/>
                <w:szCs w:val="20"/>
                <w:lang w:val="kk-KZ"/>
              </w:rPr>
            </w:pPr>
            <w:r w:rsidRPr="00784227">
              <w:rPr>
                <w:bCs/>
                <w:sz w:val="20"/>
                <w:szCs w:val="20"/>
                <w:lang w:val="kk-KZ"/>
              </w:rPr>
              <w:t xml:space="preserve">погашения без накопления                                                  </w:t>
            </w:r>
            <w:r w:rsidR="000C18B1" w:rsidRPr="00784227">
              <w:rPr>
                <w:bCs/>
                <w:sz w:val="20"/>
                <w:szCs w:val="20"/>
                <w:lang w:val="kk-KZ"/>
              </w:rPr>
              <w:t xml:space="preserve">                                в</w:t>
            </w:r>
            <w:r w:rsidRPr="00784227">
              <w:rPr>
                <w:bCs/>
                <w:sz w:val="20"/>
                <w:szCs w:val="20"/>
                <w:lang w:val="kk-KZ"/>
              </w:rPr>
              <w:t>ыданного</w:t>
            </w:r>
            <w:r w:rsidR="000C18B1" w:rsidRPr="00784227">
              <w:rPr>
                <w:bCs/>
                <w:sz w:val="20"/>
                <w:szCs w:val="20"/>
                <w:lang w:val="kk-KZ"/>
              </w:rPr>
              <w:t xml:space="preserve"> займа</w:t>
            </w:r>
          </w:p>
          <w:p w14:paraId="0F3059FD" w14:textId="64134EA0" w:rsidR="008A6156" w:rsidRPr="00784227" w:rsidRDefault="008A6156" w:rsidP="008A6156">
            <w:pPr>
              <w:spacing w:before="60" w:after="60"/>
              <w:rPr>
                <w:bCs/>
                <w:sz w:val="20"/>
                <w:szCs w:val="20"/>
                <w:lang w:val="kk-KZ"/>
              </w:rPr>
            </w:pPr>
            <w:r w:rsidRPr="00784227">
              <w:rPr>
                <w:bCs/>
                <w:sz w:val="20"/>
                <w:szCs w:val="20"/>
                <w:lang w:val="kk-KZ"/>
              </w:rPr>
              <w:t xml:space="preserve">жилищных строительных сбережениях****                                                           </w:t>
            </w:r>
          </w:p>
          <w:p w14:paraId="7E456571" w14:textId="294FBB5B" w:rsidR="008A6156" w:rsidRPr="00784227" w:rsidRDefault="008A6156" w:rsidP="000C18B1">
            <w:pPr>
              <w:spacing w:before="60" w:after="60"/>
              <w:rPr>
                <w:i/>
                <w:color w:val="2E74B5" w:themeColor="accent1" w:themeShade="BF"/>
                <w:sz w:val="20"/>
                <w:szCs w:val="20"/>
              </w:rPr>
            </w:pPr>
            <w:r w:rsidRPr="00784227">
              <w:rPr>
                <w:i/>
                <w:color w:val="2E74B5" w:themeColor="accent1" w:themeShade="BF"/>
                <w:sz w:val="20"/>
                <w:szCs w:val="20"/>
              </w:rPr>
              <w:t>Строка 3.4 дополнена согласно решению С</w:t>
            </w:r>
            <w:r w:rsidR="000C18B1" w:rsidRPr="00784227">
              <w:rPr>
                <w:i/>
                <w:color w:val="2E74B5" w:themeColor="accent1" w:themeShade="BF"/>
                <w:sz w:val="20"/>
                <w:szCs w:val="20"/>
              </w:rPr>
              <w:t>овета директоров</w:t>
            </w:r>
            <w:r w:rsidRPr="00784227">
              <w:rPr>
                <w:i/>
                <w:color w:val="2E74B5" w:themeColor="accent1" w:themeShade="BF"/>
                <w:sz w:val="20"/>
                <w:szCs w:val="20"/>
              </w:rPr>
              <w:t xml:space="preserve"> от 26.12.2024 г (протокол №15)</w:t>
            </w:r>
          </w:p>
        </w:tc>
      </w:tr>
      <w:tr w:rsidR="001C33A1" w:rsidRPr="00C905C2" w14:paraId="34E8DC49" w14:textId="77777777" w:rsidTr="00784227">
        <w:trPr>
          <w:cantSplit/>
          <w:trHeight w:val="346"/>
        </w:trPr>
        <w:tc>
          <w:tcPr>
            <w:tcW w:w="841" w:type="dxa"/>
            <w:shd w:val="clear" w:color="auto" w:fill="F4B083" w:themeFill="accent2" w:themeFillTint="99"/>
          </w:tcPr>
          <w:p w14:paraId="20CE5753" w14:textId="77777777" w:rsidR="001C33A1" w:rsidRPr="00784227" w:rsidRDefault="001C33A1" w:rsidP="001C33A1">
            <w:pPr>
              <w:spacing w:before="60" w:after="60"/>
              <w:rPr>
                <w:b/>
                <w:sz w:val="20"/>
                <w:szCs w:val="20"/>
              </w:rPr>
            </w:pPr>
            <w:r w:rsidRPr="00784227">
              <w:rPr>
                <w:b/>
                <w:sz w:val="20"/>
                <w:szCs w:val="20"/>
              </w:rPr>
              <w:t>4.</w:t>
            </w:r>
          </w:p>
        </w:tc>
        <w:tc>
          <w:tcPr>
            <w:tcW w:w="8901" w:type="dxa"/>
            <w:gridSpan w:val="3"/>
            <w:shd w:val="clear" w:color="auto" w:fill="F4B083" w:themeFill="accent2" w:themeFillTint="99"/>
          </w:tcPr>
          <w:p w14:paraId="26F8E152" w14:textId="77777777" w:rsidR="001C33A1" w:rsidRPr="00784227" w:rsidRDefault="001C33A1" w:rsidP="001C33A1">
            <w:pPr>
              <w:spacing w:before="60" w:after="60"/>
              <w:rPr>
                <w:b/>
                <w:sz w:val="20"/>
                <w:szCs w:val="20"/>
              </w:rPr>
            </w:pPr>
            <w:r w:rsidRPr="00784227">
              <w:rPr>
                <w:b/>
                <w:sz w:val="20"/>
                <w:szCs w:val="20"/>
              </w:rPr>
              <w:t>Кассовые и переводные операции</w:t>
            </w:r>
          </w:p>
        </w:tc>
      </w:tr>
      <w:tr w:rsidR="001C33A1" w:rsidRPr="00AA248C" w14:paraId="052CFD7C" w14:textId="77777777" w:rsidTr="00784227">
        <w:trPr>
          <w:cantSplit/>
          <w:trHeight w:val="1060"/>
        </w:trPr>
        <w:tc>
          <w:tcPr>
            <w:tcW w:w="841" w:type="dxa"/>
            <w:shd w:val="clear" w:color="auto" w:fill="9CC2E5" w:themeFill="accent1" w:themeFillTint="99"/>
          </w:tcPr>
          <w:p w14:paraId="645799A9" w14:textId="77777777" w:rsidR="001C33A1" w:rsidRPr="00784227" w:rsidRDefault="001C33A1" w:rsidP="001C33A1">
            <w:pPr>
              <w:spacing w:before="60" w:after="60"/>
              <w:rPr>
                <w:sz w:val="20"/>
                <w:szCs w:val="20"/>
              </w:rPr>
            </w:pPr>
            <w:r w:rsidRPr="00784227">
              <w:rPr>
                <w:sz w:val="20"/>
                <w:szCs w:val="20"/>
              </w:rPr>
              <w:t>4.1.</w:t>
            </w:r>
          </w:p>
        </w:tc>
        <w:tc>
          <w:tcPr>
            <w:tcW w:w="4276" w:type="dxa"/>
          </w:tcPr>
          <w:p w14:paraId="0FAECAA1" w14:textId="3BCC43F2" w:rsidR="001C33A1" w:rsidRPr="00784227" w:rsidRDefault="001C33A1" w:rsidP="000F6908">
            <w:pPr>
              <w:spacing w:before="60" w:after="60"/>
              <w:rPr>
                <w:sz w:val="20"/>
                <w:szCs w:val="20"/>
              </w:rPr>
            </w:pPr>
            <w:r w:rsidRPr="00784227">
              <w:rPr>
                <w:sz w:val="20"/>
                <w:szCs w:val="20"/>
              </w:rPr>
              <w:t>Прием наличных денег</w:t>
            </w:r>
            <w:r w:rsidR="00D66ABF" w:rsidRPr="00CE5997">
              <w:rPr>
                <w:sz w:val="20"/>
                <w:szCs w:val="20"/>
              </w:rPr>
              <w:t>*</w:t>
            </w:r>
            <w:r w:rsidR="000F6908" w:rsidRPr="00CE5997">
              <w:rPr>
                <w:i/>
                <w:color w:val="2E74B5" w:themeColor="accent1" w:themeShade="BF"/>
                <w:sz w:val="20"/>
                <w:szCs w:val="20"/>
              </w:rPr>
              <w:t xml:space="preserve"> Строка 4.1 дополнена согласно решению Совета директоров от 19.01.2026 г (протокол №1)</w:t>
            </w:r>
          </w:p>
        </w:tc>
        <w:tc>
          <w:tcPr>
            <w:tcW w:w="2262" w:type="dxa"/>
          </w:tcPr>
          <w:p w14:paraId="3FA03AFC" w14:textId="77777777" w:rsidR="001C33A1" w:rsidRPr="00784227" w:rsidRDefault="001C33A1" w:rsidP="001C33A1">
            <w:pPr>
              <w:spacing w:before="60" w:after="60"/>
              <w:jc w:val="right"/>
              <w:rPr>
                <w:sz w:val="20"/>
                <w:szCs w:val="20"/>
              </w:rPr>
            </w:pPr>
            <w:r w:rsidRPr="00784227">
              <w:rPr>
                <w:sz w:val="20"/>
                <w:szCs w:val="20"/>
              </w:rPr>
              <w:t>не устанавливается</w:t>
            </w:r>
          </w:p>
        </w:tc>
        <w:tc>
          <w:tcPr>
            <w:tcW w:w="2363" w:type="dxa"/>
          </w:tcPr>
          <w:p w14:paraId="0103ADBE" w14:textId="77777777" w:rsidR="001C33A1" w:rsidRPr="00784227" w:rsidRDefault="001C33A1" w:rsidP="001C33A1">
            <w:pPr>
              <w:spacing w:before="60" w:after="60"/>
              <w:jc w:val="right"/>
              <w:rPr>
                <w:sz w:val="20"/>
                <w:szCs w:val="20"/>
              </w:rPr>
            </w:pPr>
            <w:r w:rsidRPr="00784227">
              <w:rPr>
                <w:sz w:val="20"/>
                <w:szCs w:val="20"/>
              </w:rPr>
              <w:t>500</w:t>
            </w:r>
          </w:p>
        </w:tc>
      </w:tr>
      <w:tr w:rsidR="001C33A1" w:rsidRPr="009206B9" w14:paraId="6FB633BC" w14:textId="77777777" w:rsidTr="00784227">
        <w:trPr>
          <w:cantSplit/>
          <w:trHeight w:val="1755"/>
        </w:trPr>
        <w:tc>
          <w:tcPr>
            <w:tcW w:w="841" w:type="dxa"/>
            <w:shd w:val="clear" w:color="auto" w:fill="9CC2E5" w:themeFill="accent1" w:themeFillTint="99"/>
          </w:tcPr>
          <w:p w14:paraId="2A053F03" w14:textId="77777777" w:rsidR="001C33A1" w:rsidRPr="00784227" w:rsidRDefault="001C33A1" w:rsidP="001C33A1">
            <w:pPr>
              <w:spacing w:before="60" w:after="60"/>
              <w:rPr>
                <w:sz w:val="20"/>
                <w:szCs w:val="20"/>
              </w:rPr>
            </w:pPr>
            <w:r w:rsidRPr="00784227">
              <w:rPr>
                <w:sz w:val="20"/>
                <w:szCs w:val="20"/>
              </w:rPr>
              <w:t>4.2.</w:t>
            </w:r>
          </w:p>
        </w:tc>
        <w:tc>
          <w:tcPr>
            <w:tcW w:w="4276" w:type="dxa"/>
            <w:shd w:val="clear" w:color="auto" w:fill="D9D9D9" w:themeFill="background1" w:themeFillShade="D9"/>
          </w:tcPr>
          <w:p w14:paraId="264F2792" w14:textId="530B817E" w:rsidR="001C33A1" w:rsidRPr="00784227" w:rsidRDefault="001C33A1" w:rsidP="000F6908">
            <w:pPr>
              <w:spacing w:before="60" w:after="60"/>
              <w:rPr>
                <w:sz w:val="20"/>
                <w:szCs w:val="20"/>
              </w:rPr>
            </w:pPr>
            <w:r w:rsidRPr="00784227">
              <w:rPr>
                <w:sz w:val="20"/>
                <w:szCs w:val="20"/>
              </w:rPr>
              <w:t xml:space="preserve">Зачисление денег на транзитный счет </w:t>
            </w:r>
            <w:r w:rsidRPr="00784227">
              <w:rPr>
                <w:sz w:val="20"/>
                <w:szCs w:val="20"/>
              </w:rPr>
              <w:br/>
              <w:t>с целью последующей выдачи при уступке прав и обязательств по договору о жилищных строительных сбережениях</w:t>
            </w:r>
            <w:r w:rsidR="00D66ABF" w:rsidRPr="00CE5997">
              <w:rPr>
                <w:sz w:val="20"/>
                <w:szCs w:val="20"/>
              </w:rPr>
              <w:t>*</w:t>
            </w:r>
            <w:r w:rsidR="000F6908" w:rsidRPr="00CE5997">
              <w:rPr>
                <w:sz w:val="20"/>
                <w:szCs w:val="20"/>
              </w:rPr>
              <w:t xml:space="preserve"> </w:t>
            </w:r>
            <w:r w:rsidR="000F6908" w:rsidRPr="00CE5997">
              <w:rPr>
                <w:i/>
                <w:color w:val="2E74B5" w:themeColor="accent1" w:themeShade="BF"/>
                <w:sz w:val="20"/>
                <w:szCs w:val="20"/>
              </w:rPr>
              <w:t>Строка 4.2 дополнена согласно решению Совета директоров от 19.01.2026 г (протокол №1)</w:t>
            </w:r>
          </w:p>
        </w:tc>
        <w:tc>
          <w:tcPr>
            <w:tcW w:w="2262" w:type="dxa"/>
            <w:shd w:val="clear" w:color="auto" w:fill="D9D9D9" w:themeFill="background1" w:themeFillShade="D9"/>
          </w:tcPr>
          <w:p w14:paraId="45ADDF8C" w14:textId="77777777" w:rsidR="001C33A1" w:rsidRPr="00784227" w:rsidRDefault="001C33A1" w:rsidP="001C33A1">
            <w:pPr>
              <w:spacing w:before="60" w:after="60"/>
              <w:jc w:val="right"/>
              <w:rPr>
                <w:sz w:val="20"/>
                <w:szCs w:val="20"/>
              </w:rPr>
            </w:pPr>
            <w:r w:rsidRPr="00784227">
              <w:rPr>
                <w:sz w:val="20"/>
                <w:szCs w:val="20"/>
              </w:rPr>
              <w:t>не устанавливается</w:t>
            </w:r>
          </w:p>
        </w:tc>
        <w:tc>
          <w:tcPr>
            <w:tcW w:w="2363" w:type="dxa"/>
            <w:shd w:val="clear" w:color="auto" w:fill="D9D9D9" w:themeFill="background1" w:themeFillShade="D9"/>
          </w:tcPr>
          <w:p w14:paraId="3A65D557" w14:textId="77777777" w:rsidR="001C33A1" w:rsidRPr="00784227" w:rsidRDefault="001C33A1" w:rsidP="001C33A1">
            <w:pPr>
              <w:spacing w:before="60" w:after="60"/>
              <w:jc w:val="right"/>
              <w:rPr>
                <w:sz w:val="20"/>
                <w:szCs w:val="20"/>
              </w:rPr>
            </w:pPr>
            <w:r w:rsidRPr="00784227">
              <w:rPr>
                <w:sz w:val="20"/>
                <w:szCs w:val="20"/>
              </w:rPr>
              <w:t>2 500</w:t>
            </w:r>
          </w:p>
        </w:tc>
      </w:tr>
      <w:tr w:rsidR="001C33A1" w:rsidRPr="000909CA" w14:paraId="0D11129D" w14:textId="77777777" w:rsidTr="00784227">
        <w:trPr>
          <w:cantSplit/>
          <w:trHeight w:val="1767"/>
        </w:trPr>
        <w:tc>
          <w:tcPr>
            <w:tcW w:w="841" w:type="dxa"/>
            <w:shd w:val="clear" w:color="auto" w:fill="9CC2E5" w:themeFill="accent1" w:themeFillTint="99"/>
          </w:tcPr>
          <w:p w14:paraId="3BEB97ED" w14:textId="77777777" w:rsidR="001C33A1" w:rsidRPr="00784227" w:rsidRDefault="001C33A1" w:rsidP="001C33A1">
            <w:pPr>
              <w:spacing w:before="60" w:after="60"/>
              <w:rPr>
                <w:sz w:val="20"/>
                <w:szCs w:val="20"/>
              </w:rPr>
            </w:pPr>
            <w:r w:rsidRPr="00784227">
              <w:rPr>
                <w:sz w:val="20"/>
                <w:szCs w:val="20"/>
              </w:rPr>
              <w:t>4.3.</w:t>
            </w:r>
          </w:p>
        </w:tc>
        <w:tc>
          <w:tcPr>
            <w:tcW w:w="4276" w:type="dxa"/>
          </w:tcPr>
          <w:p w14:paraId="583036D6" w14:textId="48837B90" w:rsidR="001C33A1" w:rsidRPr="00CE5997" w:rsidRDefault="001C33A1" w:rsidP="000F6908">
            <w:pPr>
              <w:spacing w:before="60" w:after="60"/>
              <w:rPr>
                <w:sz w:val="20"/>
                <w:szCs w:val="20"/>
              </w:rPr>
            </w:pPr>
            <w:r w:rsidRPr="00CE5997">
              <w:rPr>
                <w:sz w:val="20"/>
                <w:szCs w:val="20"/>
              </w:rPr>
              <w:t xml:space="preserve">Снятие денег с текущего счета, </w:t>
            </w:r>
            <w:r w:rsidRPr="00CE5997">
              <w:rPr>
                <w:sz w:val="20"/>
                <w:szCs w:val="20"/>
              </w:rPr>
              <w:br/>
              <w:t xml:space="preserve">не связанных с выплатой займов </w:t>
            </w:r>
            <w:r w:rsidRPr="00CE5997">
              <w:rPr>
                <w:sz w:val="20"/>
                <w:szCs w:val="20"/>
              </w:rPr>
              <w:br/>
              <w:t>и сбережений</w:t>
            </w:r>
            <w:r w:rsidR="00404D9E" w:rsidRPr="00CE5997">
              <w:rPr>
                <w:sz w:val="20"/>
                <w:szCs w:val="20"/>
              </w:rPr>
              <w:t xml:space="preserve"> </w:t>
            </w:r>
            <w:r w:rsidR="00404D9E" w:rsidRPr="00CE5997">
              <w:rPr>
                <w:i/>
                <w:color w:val="2E74B5" w:themeColor="accent1" w:themeShade="BF"/>
                <w:sz w:val="20"/>
                <w:szCs w:val="20"/>
              </w:rPr>
              <w:t>(Строка 4.3 изменена согласно решению СД от 31.05.23 г (протокол №8)</w:t>
            </w:r>
            <w:r w:rsidR="00404D9E" w:rsidRPr="00CE5997">
              <w:rPr>
                <w:sz w:val="20"/>
                <w:szCs w:val="20"/>
              </w:rPr>
              <w:t xml:space="preserve"> </w:t>
            </w:r>
            <w:r w:rsidR="00D66ABF" w:rsidRPr="00CE5997">
              <w:rPr>
                <w:sz w:val="20"/>
                <w:szCs w:val="20"/>
              </w:rPr>
              <w:t>*</w:t>
            </w:r>
            <w:r w:rsidR="00404D9E" w:rsidRPr="00CE5997">
              <w:rPr>
                <w:sz w:val="20"/>
                <w:szCs w:val="20"/>
              </w:rPr>
              <w:t xml:space="preserve"> </w:t>
            </w:r>
            <w:r w:rsidR="000F6908" w:rsidRPr="00CE5997">
              <w:rPr>
                <w:i/>
                <w:color w:val="2E74B5" w:themeColor="accent1" w:themeShade="BF"/>
                <w:sz w:val="20"/>
                <w:szCs w:val="20"/>
              </w:rPr>
              <w:t>Строка 4.3 дополнена согласно решению Совета директоров от 19.01.2026 г (протокол №1)</w:t>
            </w:r>
            <w:r w:rsidR="00404D9E" w:rsidRPr="00CE5997">
              <w:rPr>
                <w:sz w:val="20"/>
                <w:szCs w:val="20"/>
              </w:rPr>
              <w:t xml:space="preserve">                         </w:t>
            </w:r>
          </w:p>
        </w:tc>
        <w:tc>
          <w:tcPr>
            <w:tcW w:w="2262" w:type="dxa"/>
          </w:tcPr>
          <w:p w14:paraId="4CB4A47B" w14:textId="77777777" w:rsidR="001C33A1" w:rsidRPr="00CE5997" w:rsidRDefault="001C33A1" w:rsidP="001C33A1">
            <w:pPr>
              <w:spacing w:before="60" w:after="60"/>
              <w:jc w:val="right"/>
              <w:rPr>
                <w:sz w:val="20"/>
                <w:szCs w:val="20"/>
              </w:rPr>
            </w:pPr>
            <w:r w:rsidRPr="00CE5997">
              <w:rPr>
                <w:sz w:val="20"/>
                <w:szCs w:val="20"/>
              </w:rPr>
              <w:t>1 500</w:t>
            </w:r>
          </w:p>
        </w:tc>
        <w:tc>
          <w:tcPr>
            <w:tcW w:w="2363" w:type="dxa"/>
          </w:tcPr>
          <w:p w14:paraId="4916DC5F" w14:textId="77777777" w:rsidR="001C33A1" w:rsidRPr="00784227" w:rsidRDefault="00404D9E" w:rsidP="001C33A1">
            <w:pPr>
              <w:spacing w:before="60" w:after="60"/>
              <w:jc w:val="right"/>
              <w:rPr>
                <w:sz w:val="20"/>
                <w:szCs w:val="20"/>
              </w:rPr>
            </w:pPr>
            <w:r w:rsidRPr="00784227">
              <w:rPr>
                <w:sz w:val="20"/>
                <w:szCs w:val="20"/>
              </w:rPr>
              <w:t>1</w:t>
            </w:r>
            <w:r w:rsidR="001C33A1" w:rsidRPr="00784227">
              <w:rPr>
                <w:sz w:val="20"/>
                <w:szCs w:val="20"/>
              </w:rPr>
              <w:t xml:space="preserve"> % </w:t>
            </w:r>
            <w:r w:rsidR="001C33A1" w:rsidRPr="00784227">
              <w:rPr>
                <w:sz w:val="20"/>
                <w:szCs w:val="20"/>
              </w:rPr>
              <w:br/>
              <w:t xml:space="preserve">от суммы </w:t>
            </w:r>
            <w:r w:rsidR="001C33A1" w:rsidRPr="00784227">
              <w:rPr>
                <w:sz w:val="20"/>
                <w:szCs w:val="20"/>
              </w:rPr>
              <w:br/>
              <w:t>снимаемых денег</w:t>
            </w:r>
          </w:p>
        </w:tc>
      </w:tr>
      <w:tr w:rsidR="001C33A1" w:rsidRPr="000909CA" w14:paraId="45AFF106" w14:textId="77777777" w:rsidTr="00784227">
        <w:trPr>
          <w:cantSplit/>
          <w:trHeight w:val="1050"/>
        </w:trPr>
        <w:tc>
          <w:tcPr>
            <w:tcW w:w="841" w:type="dxa"/>
            <w:shd w:val="clear" w:color="auto" w:fill="9CC2E5" w:themeFill="accent1" w:themeFillTint="99"/>
          </w:tcPr>
          <w:p w14:paraId="6303CC4D" w14:textId="77777777" w:rsidR="001C33A1" w:rsidRPr="00784227" w:rsidRDefault="001C33A1" w:rsidP="001C33A1">
            <w:pPr>
              <w:spacing w:before="60" w:after="60"/>
              <w:rPr>
                <w:sz w:val="20"/>
                <w:szCs w:val="20"/>
              </w:rPr>
            </w:pPr>
            <w:r w:rsidRPr="00784227">
              <w:rPr>
                <w:sz w:val="20"/>
                <w:szCs w:val="20"/>
              </w:rPr>
              <w:lastRenderedPageBreak/>
              <w:t>4.4.</w:t>
            </w:r>
          </w:p>
        </w:tc>
        <w:tc>
          <w:tcPr>
            <w:tcW w:w="4276" w:type="dxa"/>
            <w:shd w:val="clear" w:color="auto" w:fill="D9D9D9" w:themeFill="background1" w:themeFillShade="D9"/>
          </w:tcPr>
          <w:p w14:paraId="23C199D0" w14:textId="1C6FB47F" w:rsidR="001C33A1" w:rsidRPr="00784227" w:rsidRDefault="001C33A1" w:rsidP="000F6908">
            <w:pPr>
              <w:spacing w:before="60" w:after="60"/>
              <w:rPr>
                <w:sz w:val="20"/>
                <w:szCs w:val="20"/>
              </w:rPr>
            </w:pPr>
            <w:r w:rsidRPr="00784227">
              <w:rPr>
                <w:sz w:val="20"/>
                <w:szCs w:val="20"/>
              </w:rPr>
              <w:t>Внутрибанковский перевод денег</w:t>
            </w:r>
            <w:r w:rsidR="00D66ABF" w:rsidRPr="00CE5997">
              <w:rPr>
                <w:sz w:val="20"/>
                <w:szCs w:val="20"/>
              </w:rPr>
              <w:t>*</w:t>
            </w:r>
            <w:r w:rsidR="000F6908" w:rsidRPr="00CE5997">
              <w:rPr>
                <w:sz w:val="20"/>
                <w:szCs w:val="20"/>
              </w:rPr>
              <w:t xml:space="preserve"> </w:t>
            </w:r>
            <w:r w:rsidR="000F6908" w:rsidRPr="00CE5997">
              <w:rPr>
                <w:i/>
                <w:color w:val="2E74B5" w:themeColor="accent1" w:themeShade="BF"/>
                <w:sz w:val="20"/>
                <w:szCs w:val="20"/>
              </w:rPr>
              <w:t>Строка 4.4 дополнена согласно решению Совета директоров от 19.01.2026 г (протокол №1)</w:t>
            </w:r>
          </w:p>
        </w:tc>
        <w:tc>
          <w:tcPr>
            <w:tcW w:w="2262" w:type="dxa"/>
            <w:shd w:val="clear" w:color="auto" w:fill="D9D9D9" w:themeFill="background1" w:themeFillShade="D9"/>
          </w:tcPr>
          <w:p w14:paraId="5536935B" w14:textId="77777777" w:rsidR="001C33A1" w:rsidRPr="00784227" w:rsidRDefault="001C33A1" w:rsidP="001C33A1">
            <w:pPr>
              <w:spacing w:before="60" w:after="60"/>
              <w:jc w:val="right"/>
              <w:rPr>
                <w:sz w:val="20"/>
                <w:szCs w:val="20"/>
              </w:rPr>
            </w:pPr>
            <w:r w:rsidRPr="00784227">
              <w:rPr>
                <w:sz w:val="20"/>
                <w:szCs w:val="20"/>
              </w:rPr>
              <w:t>не устанавливается</w:t>
            </w:r>
          </w:p>
        </w:tc>
        <w:tc>
          <w:tcPr>
            <w:tcW w:w="2363" w:type="dxa"/>
            <w:shd w:val="clear" w:color="auto" w:fill="D9D9D9" w:themeFill="background1" w:themeFillShade="D9"/>
          </w:tcPr>
          <w:p w14:paraId="29BFFF40" w14:textId="77777777" w:rsidR="001C33A1" w:rsidRPr="00784227" w:rsidRDefault="001C33A1" w:rsidP="001C33A1">
            <w:pPr>
              <w:spacing w:before="60" w:after="60"/>
              <w:jc w:val="right"/>
              <w:rPr>
                <w:sz w:val="20"/>
                <w:szCs w:val="20"/>
              </w:rPr>
            </w:pPr>
            <w:r w:rsidRPr="00784227">
              <w:rPr>
                <w:sz w:val="20"/>
                <w:szCs w:val="20"/>
              </w:rPr>
              <w:t>1 500</w:t>
            </w:r>
          </w:p>
        </w:tc>
      </w:tr>
      <w:tr w:rsidR="001C33A1" w:rsidRPr="00AA248C" w14:paraId="53CF2215" w14:textId="77777777" w:rsidTr="00784227">
        <w:trPr>
          <w:cantSplit/>
          <w:trHeight w:val="1520"/>
        </w:trPr>
        <w:tc>
          <w:tcPr>
            <w:tcW w:w="841" w:type="dxa"/>
            <w:shd w:val="clear" w:color="auto" w:fill="9CC2E5" w:themeFill="accent1" w:themeFillTint="99"/>
          </w:tcPr>
          <w:p w14:paraId="09BE448E" w14:textId="77777777" w:rsidR="001C33A1" w:rsidRPr="00784227" w:rsidRDefault="001C33A1" w:rsidP="001C33A1">
            <w:pPr>
              <w:spacing w:before="60" w:after="60"/>
              <w:rPr>
                <w:sz w:val="20"/>
                <w:szCs w:val="20"/>
              </w:rPr>
            </w:pPr>
            <w:r w:rsidRPr="00784227">
              <w:rPr>
                <w:sz w:val="20"/>
                <w:szCs w:val="20"/>
              </w:rPr>
              <w:t>4.5.</w:t>
            </w:r>
          </w:p>
        </w:tc>
        <w:tc>
          <w:tcPr>
            <w:tcW w:w="4276" w:type="dxa"/>
          </w:tcPr>
          <w:p w14:paraId="6358B91A" w14:textId="12C2CC7A" w:rsidR="001C33A1" w:rsidRPr="00784227" w:rsidRDefault="001C33A1" w:rsidP="000F6908">
            <w:pPr>
              <w:spacing w:before="60" w:after="60"/>
              <w:rPr>
                <w:sz w:val="20"/>
                <w:szCs w:val="20"/>
              </w:rPr>
            </w:pPr>
            <w:r w:rsidRPr="00784227">
              <w:rPr>
                <w:sz w:val="20"/>
                <w:szCs w:val="20"/>
              </w:rPr>
              <w:t>Внешний перевод денег</w:t>
            </w:r>
            <w:r w:rsidR="00404D9E" w:rsidRPr="00784227">
              <w:rPr>
                <w:sz w:val="20"/>
                <w:szCs w:val="20"/>
              </w:rPr>
              <w:t xml:space="preserve"> </w:t>
            </w:r>
            <w:r w:rsidR="00404D9E" w:rsidRPr="00784227">
              <w:rPr>
                <w:i/>
                <w:color w:val="2E74B5" w:themeColor="accent1" w:themeShade="BF"/>
                <w:sz w:val="20"/>
                <w:szCs w:val="20"/>
              </w:rPr>
              <w:t>(Строка 4.3 изменена согласно решению СД от 31.05.23 г (протокол №</w:t>
            </w:r>
            <w:proofErr w:type="gramStart"/>
            <w:r w:rsidR="00404D9E" w:rsidRPr="00784227">
              <w:rPr>
                <w:i/>
                <w:color w:val="2E74B5" w:themeColor="accent1" w:themeShade="BF"/>
                <w:sz w:val="20"/>
                <w:szCs w:val="20"/>
              </w:rPr>
              <w:t>8</w:t>
            </w:r>
            <w:r w:rsidR="00404D9E" w:rsidRPr="00CE5997">
              <w:rPr>
                <w:i/>
                <w:color w:val="2E74B5" w:themeColor="accent1" w:themeShade="BF"/>
                <w:sz w:val="20"/>
                <w:szCs w:val="20"/>
              </w:rPr>
              <w:t>)</w:t>
            </w:r>
            <w:r w:rsidR="00D66ABF" w:rsidRPr="00CE5997">
              <w:rPr>
                <w:sz w:val="20"/>
                <w:szCs w:val="20"/>
              </w:rPr>
              <w:t>*</w:t>
            </w:r>
            <w:proofErr w:type="gramEnd"/>
            <w:r w:rsidR="00404D9E" w:rsidRPr="00CE5997">
              <w:rPr>
                <w:sz w:val="20"/>
                <w:szCs w:val="20"/>
              </w:rPr>
              <w:t xml:space="preserve"> </w:t>
            </w:r>
            <w:r w:rsidR="000F6908" w:rsidRPr="00CE5997">
              <w:rPr>
                <w:i/>
                <w:color w:val="2E74B5" w:themeColor="accent1" w:themeShade="BF"/>
                <w:sz w:val="20"/>
                <w:szCs w:val="20"/>
              </w:rPr>
              <w:t>Строка 4.5 дополнена согласно решению Совета директоров от 19.01.2026 г (протокол №1)</w:t>
            </w:r>
            <w:r w:rsidR="00404D9E" w:rsidRPr="00784227">
              <w:rPr>
                <w:sz w:val="20"/>
                <w:szCs w:val="20"/>
              </w:rPr>
              <w:t xml:space="preserve">                          </w:t>
            </w:r>
          </w:p>
        </w:tc>
        <w:tc>
          <w:tcPr>
            <w:tcW w:w="2262" w:type="dxa"/>
          </w:tcPr>
          <w:p w14:paraId="5DC1F927" w14:textId="77777777" w:rsidR="001C33A1" w:rsidRPr="00784227" w:rsidRDefault="001C33A1" w:rsidP="001C33A1">
            <w:pPr>
              <w:spacing w:before="60" w:after="60"/>
              <w:jc w:val="right"/>
              <w:rPr>
                <w:sz w:val="20"/>
                <w:szCs w:val="20"/>
              </w:rPr>
            </w:pPr>
            <w:r w:rsidRPr="00784227">
              <w:rPr>
                <w:sz w:val="20"/>
                <w:szCs w:val="20"/>
              </w:rPr>
              <w:t>не устанавливается</w:t>
            </w:r>
          </w:p>
        </w:tc>
        <w:tc>
          <w:tcPr>
            <w:tcW w:w="2363" w:type="dxa"/>
          </w:tcPr>
          <w:p w14:paraId="75803DC8" w14:textId="77777777" w:rsidR="001C33A1" w:rsidRPr="00784227" w:rsidRDefault="00404D9E" w:rsidP="001C33A1">
            <w:pPr>
              <w:spacing w:before="60" w:after="60"/>
              <w:jc w:val="right"/>
              <w:rPr>
                <w:sz w:val="20"/>
                <w:szCs w:val="20"/>
              </w:rPr>
            </w:pPr>
            <w:r w:rsidRPr="00784227">
              <w:rPr>
                <w:sz w:val="20"/>
                <w:szCs w:val="20"/>
              </w:rPr>
              <w:t>1</w:t>
            </w:r>
            <w:r w:rsidR="001C33A1" w:rsidRPr="00784227">
              <w:rPr>
                <w:sz w:val="20"/>
                <w:szCs w:val="20"/>
              </w:rPr>
              <w:t xml:space="preserve"> % </w:t>
            </w:r>
            <w:r w:rsidR="001C33A1" w:rsidRPr="00784227">
              <w:rPr>
                <w:sz w:val="20"/>
                <w:szCs w:val="20"/>
              </w:rPr>
              <w:br/>
              <w:t>от суммы перевода</w:t>
            </w:r>
          </w:p>
        </w:tc>
      </w:tr>
      <w:tr w:rsidR="009D6771" w:rsidRPr="00AA248C" w14:paraId="3D93FC39" w14:textId="77777777" w:rsidTr="00784227">
        <w:trPr>
          <w:cantSplit/>
          <w:trHeight w:val="2058"/>
        </w:trPr>
        <w:tc>
          <w:tcPr>
            <w:tcW w:w="841" w:type="dxa"/>
            <w:shd w:val="clear" w:color="auto" w:fill="9CC2E5" w:themeFill="accent1" w:themeFillTint="99"/>
          </w:tcPr>
          <w:p w14:paraId="4C5B665B" w14:textId="77777777" w:rsidR="009D6771" w:rsidRPr="00784227" w:rsidRDefault="009D6771" w:rsidP="009D6771">
            <w:pPr>
              <w:spacing w:before="60" w:after="60"/>
              <w:rPr>
                <w:sz w:val="20"/>
                <w:szCs w:val="20"/>
              </w:rPr>
            </w:pPr>
            <w:r w:rsidRPr="00784227">
              <w:rPr>
                <w:sz w:val="20"/>
                <w:szCs w:val="20"/>
              </w:rPr>
              <w:t>4.6.</w:t>
            </w:r>
          </w:p>
        </w:tc>
        <w:tc>
          <w:tcPr>
            <w:tcW w:w="4276" w:type="dxa"/>
          </w:tcPr>
          <w:p w14:paraId="6A728949" w14:textId="251FD946" w:rsidR="009D6771" w:rsidRPr="00784227" w:rsidRDefault="009D6771" w:rsidP="009D6771">
            <w:pPr>
              <w:spacing w:before="60" w:after="60"/>
              <w:rPr>
                <w:sz w:val="20"/>
                <w:szCs w:val="20"/>
              </w:rPr>
            </w:pPr>
            <w:r w:rsidRPr="00784227">
              <w:rPr>
                <w:sz w:val="20"/>
                <w:szCs w:val="20"/>
              </w:rPr>
              <w:t xml:space="preserve">Перевод денег с текущих счетов, связанных с выплатой целевых накоплений </w:t>
            </w:r>
            <w:r w:rsidRPr="00784227">
              <w:rPr>
                <w:i/>
                <w:color w:val="2E74B5" w:themeColor="accent1" w:themeShade="BF"/>
                <w:sz w:val="20"/>
                <w:szCs w:val="20"/>
              </w:rPr>
              <w:t>(Строка 4.6. дополнена согласно решению СД от 31.05.2024 г (протокол №</w:t>
            </w:r>
            <w:proofErr w:type="gramStart"/>
            <w:r w:rsidRPr="00784227">
              <w:rPr>
                <w:i/>
                <w:color w:val="2E74B5" w:themeColor="accent1" w:themeShade="BF"/>
                <w:sz w:val="20"/>
                <w:szCs w:val="20"/>
              </w:rPr>
              <w:t>7</w:t>
            </w:r>
            <w:r w:rsidRPr="00CE5997">
              <w:rPr>
                <w:i/>
                <w:color w:val="2E74B5" w:themeColor="accent1" w:themeShade="BF"/>
                <w:sz w:val="20"/>
                <w:szCs w:val="20"/>
              </w:rPr>
              <w:t>)</w:t>
            </w:r>
            <w:r w:rsidR="00D66ABF" w:rsidRPr="00CE5997">
              <w:rPr>
                <w:sz w:val="20"/>
                <w:szCs w:val="20"/>
              </w:rPr>
              <w:t>*</w:t>
            </w:r>
            <w:proofErr w:type="gramEnd"/>
            <w:r w:rsidRPr="00CE5997">
              <w:rPr>
                <w:sz w:val="20"/>
                <w:szCs w:val="20"/>
              </w:rPr>
              <w:t xml:space="preserve"> </w:t>
            </w:r>
            <w:r w:rsidR="000F6908" w:rsidRPr="00CE5997">
              <w:rPr>
                <w:i/>
                <w:color w:val="2E74B5" w:themeColor="accent1" w:themeShade="BF"/>
                <w:sz w:val="20"/>
                <w:szCs w:val="20"/>
              </w:rPr>
              <w:t>Строка 4.6 дополнена согласно решению Совета директоров от 19.01.2026 г (протокол №1)</w:t>
            </w:r>
            <w:r w:rsidRPr="00784227">
              <w:rPr>
                <w:sz w:val="20"/>
                <w:szCs w:val="20"/>
              </w:rPr>
              <w:t xml:space="preserve">                          </w:t>
            </w:r>
          </w:p>
        </w:tc>
        <w:tc>
          <w:tcPr>
            <w:tcW w:w="2262" w:type="dxa"/>
          </w:tcPr>
          <w:p w14:paraId="47099DD2" w14:textId="77777777" w:rsidR="009D6771" w:rsidRPr="00784227" w:rsidRDefault="009D6771" w:rsidP="009D6771">
            <w:pPr>
              <w:spacing w:before="60" w:after="60"/>
              <w:rPr>
                <w:sz w:val="20"/>
                <w:szCs w:val="20"/>
              </w:rPr>
            </w:pPr>
            <w:r w:rsidRPr="00784227">
              <w:rPr>
                <w:sz w:val="20"/>
                <w:szCs w:val="20"/>
              </w:rPr>
              <w:t xml:space="preserve">    не устанавливается</w:t>
            </w:r>
          </w:p>
          <w:p w14:paraId="56F85522" w14:textId="77777777" w:rsidR="009D6771" w:rsidRPr="00784227" w:rsidRDefault="009D6771" w:rsidP="009D6771">
            <w:pPr>
              <w:spacing w:before="60" w:after="60"/>
              <w:jc w:val="right"/>
              <w:rPr>
                <w:sz w:val="20"/>
                <w:szCs w:val="20"/>
              </w:rPr>
            </w:pPr>
          </w:p>
          <w:p w14:paraId="0FE6DD02" w14:textId="77777777" w:rsidR="009D6771" w:rsidRPr="00784227" w:rsidRDefault="009D6771" w:rsidP="009D6771">
            <w:pPr>
              <w:spacing w:before="60" w:after="60"/>
              <w:jc w:val="right"/>
              <w:rPr>
                <w:sz w:val="20"/>
                <w:szCs w:val="20"/>
              </w:rPr>
            </w:pPr>
          </w:p>
          <w:p w14:paraId="26B95F88" w14:textId="77777777" w:rsidR="009D6771" w:rsidRPr="00784227" w:rsidRDefault="009D6771" w:rsidP="009D6771">
            <w:pPr>
              <w:spacing w:before="60" w:after="60"/>
              <w:jc w:val="right"/>
              <w:rPr>
                <w:sz w:val="20"/>
                <w:szCs w:val="20"/>
              </w:rPr>
            </w:pPr>
            <w:r w:rsidRPr="00784227">
              <w:rPr>
                <w:sz w:val="20"/>
                <w:szCs w:val="20"/>
              </w:rPr>
              <w:t xml:space="preserve"> </w:t>
            </w:r>
          </w:p>
        </w:tc>
        <w:tc>
          <w:tcPr>
            <w:tcW w:w="2363" w:type="dxa"/>
          </w:tcPr>
          <w:p w14:paraId="3092BB06" w14:textId="77777777" w:rsidR="009D6771" w:rsidRPr="00784227" w:rsidRDefault="009D6771" w:rsidP="009D6771">
            <w:pPr>
              <w:spacing w:before="60" w:after="60"/>
              <w:jc w:val="center"/>
              <w:rPr>
                <w:sz w:val="20"/>
                <w:szCs w:val="20"/>
              </w:rPr>
            </w:pPr>
            <w:r w:rsidRPr="00784227">
              <w:rPr>
                <w:sz w:val="20"/>
                <w:szCs w:val="20"/>
              </w:rPr>
              <w:t xml:space="preserve">                           0</w:t>
            </w:r>
          </w:p>
          <w:p w14:paraId="081DAE20" w14:textId="77777777" w:rsidR="009D6771" w:rsidRPr="00784227" w:rsidRDefault="009D6771" w:rsidP="009D6771">
            <w:pPr>
              <w:spacing w:before="60" w:after="60"/>
              <w:rPr>
                <w:sz w:val="20"/>
                <w:szCs w:val="20"/>
              </w:rPr>
            </w:pPr>
          </w:p>
          <w:p w14:paraId="75ADA60A" w14:textId="77777777" w:rsidR="009D6771" w:rsidRPr="00784227" w:rsidRDefault="009D6771" w:rsidP="009D6771">
            <w:pPr>
              <w:spacing w:before="60" w:after="60"/>
              <w:rPr>
                <w:sz w:val="20"/>
                <w:szCs w:val="20"/>
              </w:rPr>
            </w:pPr>
          </w:p>
          <w:p w14:paraId="21C7B21D" w14:textId="77777777" w:rsidR="009D6771" w:rsidRPr="00784227" w:rsidRDefault="009D6771" w:rsidP="009D6771">
            <w:pPr>
              <w:spacing w:before="60" w:after="60"/>
              <w:ind w:right="-145"/>
              <w:rPr>
                <w:sz w:val="20"/>
                <w:szCs w:val="20"/>
              </w:rPr>
            </w:pPr>
            <w:r w:rsidRPr="00784227">
              <w:rPr>
                <w:sz w:val="20"/>
                <w:szCs w:val="20"/>
              </w:rPr>
              <w:t xml:space="preserve">           </w:t>
            </w:r>
          </w:p>
          <w:p w14:paraId="0508CC58" w14:textId="77777777" w:rsidR="009D6771" w:rsidRPr="00784227" w:rsidRDefault="009D6771" w:rsidP="009D6771">
            <w:pPr>
              <w:spacing w:before="60" w:after="60"/>
              <w:jc w:val="right"/>
              <w:rPr>
                <w:sz w:val="20"/>
                <w:szCs w:val="20"/>
              </w:rPr>
            </w:pPr>
          </w:p>
        </w:tc>
      </w:tr>
      <w:tr w:rsidR="009D6771" w:rsidRPr="00C905C2" w14:paraId="7EC6D041" w14:textId="77777777" w:rsidTr="00784227">
        <w:trPr>
          <w:cantSplit/>
          <w:trHeight w:val="346"/>
        </w:trPr>
        <w:tc>
          <w:tcPr>
            <w:tcW w:w="841" w:type="dxa"/>
            <w:shd w:val="clear" w:color="auto" w:fill="F4B083" w:themeFill="accent2" w:themeFillTint="99"/>
          </w:tcPr>
          <w:p w14:paraId="713FEFA5" w14:textId="77777777" w:rsidR="009D6771" w:rsidRPr="00784227" w:rsidRDefault="009D6771" w:rsidP="009D6771">
            <w:pPr>
              <w:pageBreakBefore/>
              <w:spacing w:before="60" w:after="60"/>
              <w:rPr>
                <w:b/>
                <w:sz w:val="20"/>
                <w:szCs w:val="20"/>
              </w:rPr>
            </w:pPr>
            <w:r w:rsidRPr="00784227">
              <w:rPr>
                <w:b/>
                <w:sz w:val="20"/>
                <w:szCs w:val="20"/>
              </w:rPr>
              <w:lastRenderedPageBreak/>
              <w:t>5.</w:t>
            </w:r>
          </w:p>
        </w:tc>
        <w:tc>
          <w:tcPr>
            <w:tcW w:w="8901" w:type="dxa"/>
            <w:gridSpan w:val="3"/>
            <w:shd w:val="clear" w:color="auto" w:fill="F4B083" w:themeFill="accent2" w:themeFillTint="99"/>
          </w:tcPr>
          <w:p w14:paraId="3CD97E15" w14:textId="77777777" w:rsidR="009D6771" w:rsidRPr="00784227" w:rsidRDefault="009D6771" w:rsidP="009D6771">
            <w:pPr>
              <w:spacing w:before="60" w:after="60"/>
              <w:rPr>
                <w:b/>
                <w:sz w:val="20"/>
                <w:szCs w:val="20"/>
              </w:rPr>
            </w:pPr>
            <w:r w:rsidRPr="00784227">
              <w:rPr>
                <w:b/>
                <w:sz w:val="20"/>
                <w:szCs w:val="20"/>
              </w:rPr>
              <w:t>Выдача документов</w:t>
            </w:r>
          </w:p>
        </w:tc>
      </w:tr>
      <w:tr w:rsidR="009D6771" w:rsidRPr="00AA248C" w14:paraId="24132809" w14:textId="77777777" w:rsidTr="00784227">
        <w:trPr>
          <w:cantSplit/>
          <w:trHeight w:val="1050"/>
        </w:trPr>
        <w:tc>
          <w:tcPr>
            <w:tcW w:w="841" w:type="dxa"/>
            <w:shd w:val="clear" w:color="auto" w:fill="9CC2E5" w:themeFill="accent1" w:themeFillTint="99"/>
          </w:tcPr>
          <w:p w14:paraId="2C304BA5" w14:textId="77777777" w:rsidR="009D6771" w:rsidRPr="00784227" w:rsidRDefault="009D6771" w:rsidP="009D6771">
            <w:pPr>
              <w:spacing w:before="60" w:after="60"/>
              <w:rPr>
                <w:sz w:val="20"/>
                <w:szCs w:val="20"/>
              </w:rPr>
            </w:pPr>
            <w:r w:rsidRPr="00784227">
              <w:rPr>
                <w:sz w:val="20"/>
                <w:szCs w:val="20"/>
              </w:rPr>
              <w:t>5.1.</w:t>
            </w:r>
          </w:p>
        </w:tc>
        <w:tc>
          <w:tcPr>
            <w:tcW w:w="4276" w:type="dxa"/>
          </w:tcPr>
          <w:p w14:paraId="53D2C07F" w14:textId="77777777" w:rsidR="009D6771" w:rsidRPr="00784227" w:rsidRDefault="009D6771" w:rsidP="009D6771">
            <w:pPr>
              <w:spacing w:before="60" w:after="60"/>
              <w:rPr>
                <w:sz w:val="20"/>
                <w:szCs w:val="20"/>
              </w:rPr>
            </w:pPr>
            <w:r w:rsidRPr="00784227">
              <w:rPr>
                <w:sz w:val="20"/>
                <w:szCs w:val="20"/>
              </w:rPr>
              <w:t xml:space="preserve">Выдача справки о состоянии сберегательного или ссудного счета, </w:t>
            </w:r>
            <w:r w:rsidRPr="00784227">
              <w:rPr>
                <w:sz w:val="20"/>
                <w:szCs w:val="20"/>
              </w:rPr>
              <w:br/>
              <w:t>о наличии или отсутствии ссудной задолженности, иной справки*</w:t>
            </w:r>
          </w:p>
        </w:tc>
        <w:tc>
          <w:tcPr>
            <w:tcW w:w="2262" w:type="dxa"/>
          </w:tcPr>
          <w:p w14:paraId="572FB3E2" w14:textId="77777777" w:rsidR="009D6771" w:rsidRPr="00784227" w:rsidRDefault="009D6771" w:rsidP="009D6771">
            <w:pPr>
              <w:spacing w:before="60" w:after="60"/>
              <w:jc w:val="right"/>
              <w:rPr>
                <w:sz w:val="20"/>
                <w:szCs w:val="20"/>
              </w:rPr>
            </w:pPr>
            <w:r w:rsidRPr="00784227">
              <w:rPr>
                <w:sz w:val="20"/>
                <w:szCs w:val="20"/>
              </w:rPr>
              <w:t>не устанавливается</w:t>
            </w:r>
          </w:p>
        </w:tc>
        <w:tc>
          <w:tcPr>
            <w:tcW w:w="2363" w:type="dxa"/>
          </w:tcPr>
          <w:p w14:paraId="5C14C695" w14:textId="77777777" w:rsidR="009D6771" w:rsidRPr="00784227" w:rsidRDefault="009D6771" w:rsidP="009D6771">
            <w:pPr>
              <w:spacing w:before="60" w:after="60"/>
              <w:jc w:val="right"/>
              <w:rPr>
                <w:sz w:val="20"/>
                <w:szCs w:val="20"/>
              </w:rPr>
            </w:pPr>
            <w:r w:rsidRPr="00784227">
              <w:rPr>
                <w:sz w:val="20"/>
                <w:szCs w:val="20"/>
              </w:rPr>
              <w:t>2 000</w:t>
            </w:r>
          </w:p>
        </w:tc>
      </w:tr>
      <w:tr w:rsidR="009D6771" w:rsidRPr="00AA248C" w14:paraId="4E770D89" w14:textId="77777777" w:rsidTr="00784227">
        <w:trPr>
          <w:cantSplit/>
          <w:trHeight w:val="1060"/>
        </w:trPr>
        <w:tc>
          <w:tcPr>
            <w:tcW w:w="841" w:type="dxa"/>
            <w:shd w:val="clear" w:color="auto" w:fill="9CC2E5" w:themeFill="accent1" w:themeFillTint="99"/>
          </w:tcPr>
          <w:p w14:paraId="0DF395F3" w14:textId="77777777" w:rsidR="009D6771" w:rsidRPr="00784227" w:rsidRDefault="009D6771" w:rsidP="009D6771">
            <w:pPr>
              <w:spacing w:before="60" w:after="60"/>
              <w:rPr>
                <w:sz w:val="20"/>
                <w:szCs w:val="20"/>
              </w:rPr>
            </w:pPr>
            <w:r w:rsidRPr="00784227">
              <w:rPr>
                <w:sz w:val="20"/>
                <w:szCs w:val="20"/>
              </w:rPr>
              <w:t>5.2.</w:t>
            </w:r>
          </w:p>
        </w:tc>
        <w:tc>
          <w:tcPr>
            <w:tcW w:w="4276" w:type="dxa"/>
            <w:shd w:val="clear" w:color="auto" w:fill="D9D9D9" w:themeFill="background1" w:themeFillShade="D9"/>
          </w:tcPr>
          <w:p w14:paraId="54CC32FD" w14:textId="242A88DF" w:rsidR="009D6771" w:rsidRPr="00784227" w:rsidRDefault="009D6771" w:rsidP="000F6908">
            <w:pPr>
              <w:spacing w:before="60" w:after="60"/>
              <w:rPr>
                <w:sz w:val="20"/>
                <w:szCs w:val="20"/>
              </w:rPr>
            </w:pPr>
            <w:r w:rsidRPr="00784227">
              <w:rPr>
                <w:sz w:val="20"/>
                <w:szCs w:val="20"/>
              </w:rPr>
              <w:t>Выдача выписки со сберегательного или текущего счета</w:t>
            </w:r>
            <w:r w:rsidR="00D66ABF" w:rsidRPr="00CE5997">
              <w:rPr>
                <w:sz w:val="20"/>
                <w:szCs w:val="20"/>
              </w:rPr>
              <w:t>*</w:t>
            </w:r>
            <w:r w:rsidR="000F6908" w:rsidRPr="00CE5997">
              <w:rPr>
                <w:sz w:val="20"/>
                <w:szCs w:val="20"/>
              </w:rPr>
              <w:t xml:space="preserve"> </w:t>
            </w:r>
            <w:r w:rsidR="000F6908" w:rsidRPr="00CE5997">
              <w:rPr>
                <w:i/>
                <w:color w:val="2E74B5" w:themeColor="accent1" w:themeShade="BF"/>
                <w:sz w:val="20"/>
                <w:szCs w:val="20"/>
              </w:rPr>
              <w:t>Строка 5.2 дополнена согласно решению Совета директоров от 19.01.2026 г (протокол №1)</w:t>
            </w:r>
          </w:p>
        </w:tc>
        <w:tc>
          <w:tcPr>
            <w:tcW w:w="2262" w:type="dxa"/>
            <w:shd w:val="clear" w:color="auto" w:fill="D9D9D9" w:themeFill="background1" w:themeFillShade="D9"/>
          </w:tcPr>
          <w:p w14:paraId="38CCF817" w14:textId="77777777" w:rsidR="009D6771" w:rsidRPr="00784227" w:rsidRDefault="009D6771" w:rsidP="009D6771">
            <w:pPr>
              <w:spacing w:before="60" w:after="60"/>
              <w:jc w:val="right"/>
              <w:rPr>
                <w:sz w:val="20"/>
                <w:szCs w:val="20"/>
              </w:rPr>
            </w:pPr>
            <w:r w:rsidRPr="00784227">
              <w:rPr>
                <w:sz w:val="20"/>
                <w:szCs w:val="20"/>
              </w:rPr>
              <w:t>не устанавливается</w:t>
            </w:r>
          </w:p>
        </w:tc>
        <w:tc>
          <w:tcPr>
            <w:tcW w:w="2363" w:type="dxa"/>
            <w:shd w:val="clear" w:color="auto" w:fill="D9D9D9" w:themeFill="background1" w:themeFillShade="D9"/>
          </w:tcPr>
          <w:p w14:paraId="2A565E94" w14:textId="77777777" w:rsidR="009D6771" w:rsidRPr="00784227" w:rsidRDefault="009D6771" w:rsidP="009D6771">
            <w:pPr>
              <w:spacing w:before="60" w:after="60"/>
              <w:jc w:val="right"/>
              <w:rPr>
                <w:sz w:val="20"/>
                <w:szCs w:val="20"/>
              </w:rPr>
            </w:pPr>
            <w:r w:rsidRPr="00784227">
              <w:rPr>
                <w:sz w:val="20"/>
                <w:szCs w:val="20"/>
              </w:rPr>
              <w:t>2 000</w:t>
            </w:r>
          </w:p>
        </w:tc>
      </w:tr>
      <w:tr w:rsidR="009D6771" w:rsidRPr="00AA248C" w14:paraId="5691258B" w14:textId="77777777" w:rsidTr="00784227">
        <w:trPr>
          <w:cantSplit/>
          <w:trHeight w:val="815"/>
        </w:trPr>
        <w:tc>
          <w:tcPr>
            <w:tcW w:w="841" w:type="dxa"/>
            <w:shd w:val="clear" w:color="auto" w:fill="9CC2E5" w:themeFill="accent1" w:themeFillTint="99"/>
          </w:tcPr>
          <w:p w14:paraId="484F1C55" w14:textId="77777777" w:rsidR="009D6771" w:rsidRPr="00784227" w:rsidRDefault="009D6771" w:rsidP="009D6771">
            <w:pPr>
              <w:spacing w:before="60" w:after="60"/>
              <w:rPr>
                <w:sz w:val="20"/>
                <w:szCs w:val="20"/>
              </w:rPr>
            </w:pPr>
            <w:r w:rsidRPr="00784227">
              <w:rPr>
                <w:sz w:val="20"/>
                <w:szCs w:val="20"/>
              </w:rPr>
              <w:t>5.3.</w:t>
            </w:r>
          </w:p>
        </w:tc>
        <w:tc>
          <w:tcPr>
            <w:tcW w:w="4276" w:type="dxa"/>
          </w:tcPr>
          <w:p w14:paraId="1DFEC15F" w14:textId="77777777" w:rsidR="009D6771" w:rsidRPr="00784227" w:rsidRDefault="009D6771" w:rsidP="009D6771">
            <w:pPr>
              <w:spacing w:before="60" w:after="60"/>
              <w:rPr>
                <w:sz w:val="20"/>
                <w:szCs w:val="20"/>
              </w:rPr>
            </w:pPr>
            <w:r w:rsidRPr="00784227">
              <w:rPr>
                <w:sz w:val="20"/>
                <w:szCs w:val="20"/>
              </w:rPr>
              <w:t xml:space="preserve">Выдача дубликата договора или дополнительного соглашения </w:t>
            </w:r>
            <w:r w:rsidRPr="00784227">
              <w:rPr>
                <w:sz w:val="20"/>
                <w:szCs w:val="20"/>
              </w:rPr>
              <w:br/>
              <w:t>к договору, дубликата другого документа*</w:t>
            </w:r>
          </w:p>
        </w:tc>
        <w:tc>
          <w:tcPr>
            <w:tcW w:w="2262" w:type="dxa"/>
          </w:tcPr>
          <w:p w14:paraId="514D20D8" w14:textId="77777777" w:rsidR="009D6771" w:rsidRPr="00784227" w:rsidRDefault="009D6771" w:rsidP="009D6771">
            <w:pPr>
              <w:spacing w:before="60" w:after="60"/>
              <w:jc w:val="right"/>
              <w:rPr>
                <w:sz w:val="20"/>
                <w:szCs w:val="20"/>
              </w:rPr>
            </w:pPr>
            <w:r w:rsidRPr="00784227">
              <w:rPr>
                <w:sz w:val="20"/>
                <w:szCs w:val="20"/>
              </w:rPr>
              <w:t>не устанавливается</w:t>
            </w:r>
          </w:p>
        </w:tc>
        <w:tc>
          <w:tcPr>
            <w:tcW w:w="2363" w:type="dxa"/>
          </w:tcPr>
          <w:p w14:paraId="16F1D550" w14:textId="77777777" w:rsidR="009D6771" w:rsidRPr="00784227" w:rsidRDefault="009D6771" w:rsidP="009D6771">
            <w:pPr>
              <w:spacing w:before="60" w:after="60"/>
              <w:jc w:val="right"/>
              <w:rPr>
                <w:sz w:val="20"/>
                <w:szCs w:val="20"/>
              </w:rPr>
            </w:pPr>
            <w:r w:rsidRPr="00784227">
              <w:rPr>
                <w:sz w:val="20"/>
                <w:szCs w:val="20"/>
              </w:rPr>
              <w:t>1 500</w:t>
            </w:r>
          </w:p>
        </w:tc>
      </w:tr>
      <w:tr w:rsidR="009D6771" w:rsidRPr="00AA248C" w14:paraId="02FE51C9" w14:textId="77777777" w:rsidTr="00784227">
        <w:trPr>
          <w:cantSplit/>
          <w:trHeight w:val="815"/>
        </w:trPr>
        <w:tc>
          <w:tcPr>
            <w:tcW w:w="841" w:type="dxa"/>
            <w:shd w:val="clear" w:color="auto" w:fill="9CC2E5" w:themeFill="accent1" w:themeFillTint="99"/>
          </w:tcPr>
          <w:p w14:paraId="195A2A47" w14:textId="77777777" w:rsidR="009D6771" w:rsidRPr="00784227" w:rsidRDefault="009D6771" w:rsidP="009D6771">
            <w:pPr>
              <w:spacing w:before="60" w:after="60"/>
              <w:rPr>
                <w:sz w:val="20"/>
                <w:szCs w:val="20"/>
              </w:rPr>
            </w:pPr>
            <w:r w:rsidRPr="00784227">
              <w:rPr>
                <w:sz w:val="20"/>
                <w:szCs w:val="20"/>
              </w:rPr>
              <w:t>5.4.</w:t>
            </w:r>
          </w:p>
        </w:tc>
        <w:tc>
          <w:tcPr>
            <w:tcW w:w="4276" w:type="dxa"/>
            <w:shd w:val="clear" w:color="auto" w:fill="D9D9D9" w:themeFill="background1" w:themeFillShade="D9"/>
          </w:tcPr>
          <w:p w14:paraId="3314A509" w14:textId="77777777" w:rsidR="009D6771" w:rsidRPr="00784227" w:rsidRDefault="009D6771" w:rsidP="009D6771">
            <w:pPr>
              <w:spacing w:before="60" w:after="60"/>
              <w:rPr>
                <w:sz w:val="20"/>
                <w:szCs w:val="20"/>
              </w:rPr>
            </w:pPr>
            <w:r w:rsidRPr="00784227">
              <w:rPr>
                <w:sz w:val="20"/>
                <w:szCs w:val="20"/>
              </w:rPr>
              <w:t>Выдача копии правоустанавливающего или иного документа по залоговому обеспечению*</w:t>
            </w:r>
          </w:p>
        </w:tc>
        <w:tc>
          <w:tcPr>
            <w:tcW w:w="2262" w:type="dxa"/>
            <w:shd w:val="clear" w:color="auto" w:fill="D9D9D9" w:themeFill="background1" w:themeFillShade="D9"/>
          </w:tcPr>
          <w:p w14:paraId="3A0C096F" w14:textId="77777777" w:rsidR="009D6771" w:rsidRPr="00784227" w:rsidRDefault="009D6771" w:rsidP="009D6771">
            <w:pPr>
              <w:spacing w:before="60" w:after="60"/>
              <w:jc w:val="right"/>
              <w:rPr>
                <w:sz w:val="20"/>
                <w:szCs w:val="20"/>
              </w:rPr>
            </w:pPr>
            <w:r w:rsidRPr="00784227">
              <w:rPr>
                <w:sz w:val="20"/>
                <w:szCs w:val="20"/>
              </w:rPr>
              <w:t>не устанавливается</w:t>
            </w:r>
          </w:p>
        </w:tc>
        <w:tc>
          <w:tcPr>
            <w:tcW w:w="2363" w:type="dxa"/>
            <w:shd w:val="clear" w:color="auto" w:fill="D9D9D9" w:themeFill="background1" w:themeFillShade="D9"/>
          </w:tcPr>
          <w:p w14:paraId="7AD2C5E1" w14:textId="77777777" w:rsidR="009D6771" w:rsidRPr="00784227" w:rsidRDefault="009D6771" w:rsidP="009D6771">
            <w:pPr>
              <w:spacing w:before="60" w:after="60"/>
              <w:jc w:val="right"/>
              <w:rPr>
                <w:sz w:val="20"/>
                <w:szCs w:val="20"/>
              </w:rPr>
            </w:pPr>
            <w:r w:rsidRPr="00784227">
              <w:rPr>
                <w:sz w:val="20"/>
                <w:szCs w:val="20"/>
              </w:rPr>
              <w:t>1 500</w:t>
            </w:r>
          </w:p>
        </w:tc>
      </w:tr>
      <w:tr w:rsidR="009D6771" w:rsidRPr="00AA248C" w14:paraId="379F8CEC" w14:textId="77777777" w:rsidTr="00784227">
        <w:trPr>
          <w:cantSplit/>
          <w:trHeight w:val="1532"/>
        </w:trPr>
        <w:tc>
          <w:tcPr>
            <w:tcW w:w="841" w:type="dxa"/>
            <w:shd w:val="clear" w:color="auto" w:fill="9CC2E5" w:themeFill="accent1" w:themeFillTint="99"/>
          </w:tcPr>
          <w:p w14:paraId="71944809" w14:textId="77777777" w:rsidR="009D6771" w:rsidRPr="00784227" w:rsidRDefault="009D6771" w:rsidP="009D6771">
            <w:pPr>
              <w:spacing w:before="60" w:after="60"/>
              <w:rPr>
                <w:sz w:val="20"/>
                <w:szCs w:val="20"/>
              </w:rPr>
            </w:pPr>
            <w:r w:rsidRPr="00784227">
              <w:rPr>
                <w:sz w:val="20"/>
                <w:szCs w:val="20"/>
              </w:rPr>
              <w:t>5.5.</w:t>
            </w:r>
          </w:p>
        </w:tc>
        <w:tc>
          <w:tcPr>
            <w:tcW w:w="4276" w:type="dxa"/>
          </w:tcPr>
          <w:p w14:paraId="609C6E11" w14:textId="77777777" w:rsidR="009D6771" w:rsidRPr="00784227" w:rsidRDefault="009D6771" w:rsidP="009D6771">
            <w:pPr>
              <w:spacing w:before="60" w:after="60"/>
              <w:rPr>
                <w:sz w:val="20"/>
                <w:szCs w:val="20"/>
              </w:rPr>
            </w:pPr>
            <w:r w:rsidRPr="00784227">
              <w:rPr>
                <w:sz w:val="20"/>
                <w:szCs w:val="20"/>
              </w:rPr>
              <w:t>Предоставление оригинала правоустанавливающего, идентификационного или и иного документа на недвижимое имущество для переоформления этого документа или его нотариального заверения*</w:t>
            </w:r>
          </w:p>
        </w:tc>
        <w:tc>
          <w:tcPr>
            <w:tcW w:w="2262" w:type="dxa"/>
          </w:tcPr>
          <w:p w14:paraId="6C376933" w14:textId="77777777" w:rsidR="009D6771" w:rsidRPr="00784227" w:rsidRDefault="009D6771" w:rsidP="009D6771">
            <w:pPr>
              <w:spacing w:before="60" w:after="60"/>
              <w:jc w:val="right"/>
              <w:rPr>
                <w:sz w:val="20"/>
                <w:szCs w:val="20"/>
              </w:rPr>
            </w:pPr>
            <w:r w:rsidRPr="00784227">
              <w:rPr>
                <w:sz w:val="20"/>
                <w:szCs w:val="20"/>
              </w:rPr>
              <w:t>не устанавливается</w:t>
            </w:r>
          </w:p>
        </w:tc>
        <w:tc>
          <w:tcPr>
            <w:tcW w:w="2363" w:type="dxa"/>
          </w:tcPr>
          <w:p w14:paraId="24CBC05E" w14:textId="77777777" w:rsidR="009D6771" w:rsidRPr="00784227" w:rsidRDefault="009D6771" w:rsidP="009D6771">
            <w:pPr>
              <w:spacing w:before="60" w:after="60"/>
              <w:jc w:val="right"/>
              <w:rPr>
                <w:sz w:val="20"/>
                <w:szCs w:val="20"/>
              </w:rPr>
            </w:pPr>
            <w:r w:rsidRPr="00784227">
              <w:rPr>
                <w:sz w:val="20"/>
                <w:szCs w:val="20"/>
              </w:rPr>
              <w:t>5 000</w:t>
            </w:r>
          </w:p>
        </w:tc>
      </w:tr>
      <w:tr w:rsidR="009D6771" w:rsidRPr="00C905C2" w14:paraId="0FCDB4BA" w14:textId="77777777" w:rsidTr="00784227">
        <w:trPr>
          <w:cantSplit/>
          <w:trHeight w:val="346"/>
        </w:trPr>
        <w:tc>
          <w:tcPr>
            <w:tcW w:w="841" w:type="dxa"/>
            <w:shd w:val="clear" w:color="auto" w:fill="F4B083" w:themeFill="accent2" w:themeFillTint="99"/>
          </w:tcPr>
          <w:p w14:paraId="7EEE0B1A" w14:textId="77777777" w:rsidR="009D6771" w:rsidRPr="00784227" w:rsidRDefault="009D6771" w:rsidP="009D6771">
            <w:pPr>
              <w:spacing w:before="60" w:after="60"/>
              <w:rPr>
                <w:b/>
                <w:sz w:val="20"/>
                <w:szCs w:val="20"/>
              </w:rPr>
            </w:pPr>
            <w:r w:rsidRPr="00784227">
              <w:rPr>
                <w:b/>
                <w:sz w:val="20"/>
                <w:szCs w:val="20"/>
              </w:rPr>
              <w:t>6.</w:t>
            </w:r>
          </w:p>
        </w:tc>
        <w:tc>
          <w:tcPr>
            <w:tcW w:w="8901" w:type="dxa"/>
            <w:gridSpan w:val="3"/>
            <w:shd w:val="clear" w:color="auto" w:fill="F4B083" w:themeFill="accent2" w:themeFillTint="99"/>
          </w:tcPr>
          <w:p w14:paraId="0D2CEEB1" w14:textId="77777777" w:rsidR="009D6771" w:rsidRPr="00784227" w:rsidRDefault="009D6771" w:rsidP="009D6771">
            <w:pPr>
              <w:spacing w:before="60" w:after="60"/>
              <w:rPr>
                <w:b/>
                <w:sz w:val="20"/>
                <w:szCs w:val="20"/>
              </w:rPr>
            </w:pPr>
            <w:r w:rsidRPr="00784227">
              <w:rPr>
                <w:b/>
                <w:sz w:val="20"/>
                <w:szCs w:val="20"/>
              </w:rPr>
              <w:t>Прочие услуги</w:t>
            </w:r>
          </w:p>
        </w:tc>
      </w:tr>
      <w:tr w:rsidR="009D6771" w:rsidRPr="00AA248C" w14:paraId="367D1410" w14:textId="77777777" w:rsidTr="00784227">
        <w:trPr>
          <w:cantSplit/>
          <w:trHeight w:val="1755"/>
        </w:trPr>
        <w:tc>
          <w:tcPr>
            <w:tcW w:w="841" w:type="dxa"/>
            <w:shd w:val="clear" w:color="auto" w:fill="9CC2E5" w:themeFill="accent1" w:themeFillTint="99"/>
          </w:tcPr>
          <w:p w14:paraId="619AEE6D" w14:textId="77777777" w:rsidR="009D6771" w:rsidRPr="00784227" w:rsidRDefault="009D6771" w:rsidP="009D6771">
            <w:pPr>
              <w:spacing w:before="60" w:after="60"/>
              <w:rPr>
                <w:sz w:val="20"/>
                <w:szCs w:val="20"/>
              </w:rPr>
            </w:pPr>
            <w:r w:rsidRPr="00784227">
              <w:rPr>
                <w:sz w:val="20"/>
                <w:szCs w:val="20"/>
              </w:rPr>
              <w:t>6.1.</w:t>
            </w:r>
          </w:p>
        </w:tc>
        <w:tc>
          <w:tcPr>
            <w:tcW w:w="4276" w:type="dxa"/>
          </w:tcPr>
          <w:p w14:paraId="0FB9C7E8" w14:textId="363F55F1" w:rsidR="009D6771" w:rsidRPr="00CE5997" w:rsidRDefault="009D6771" w:rsidP="000F6908">
            <w:pPr>
              <w:spacing w:before="60" w:after="60"/>
              <w:rPr>
                <w:sz w:val="20"/>
                <w:szCs w:val="20"/>
              </w:rPr>
            </w:pPr>
            <w:r w:rsidRPr="00CE5997">
              <w:rPr>
                <w:sz w:val="20"/>
                <w:szCs w:val="20"/>
              </w:rPr>
              <w:t>Оформление депозита в залог для обеспечения исполнения обязательств вкладчика Банка перед другими финансовыми организациями</w:t>
            </w:r>
            <w:r w:rsidR="00D66ABF" w:rsidRPr="00CE5997">
              <w:rPr>
                <w:sz w:val="20"/>
                <w:szCs w:val="20"/>
              </w:rPr>
              <w:t>*</w:t>
            </w:r>
            <w:r w:rsidR="000F6908" w:rsidRPr="00CE5997">
              <w:rPr>
                <w:i/>
                <w:color w:val="2E74B5" w:themeColor="accent1" w:themeShade="BF"/>
                <w:sz w:val="20"/>
                <w:szCs w:val="20"/>
              </w:rPr>
              <w:t xml:space="preserve"> Строка 6.1 дополнена согласно решению Совета директоров от 19.01.2026 г (протокол №1)</w:t>
            </w:r>
          </w:p>
        </w:tc>
        <w:tc>
          <w:tcPr>
            <w:tcW w:w="2262" w:type="dxa"/>
          </w:tcPr>
          <w:p w14:paraId="6536CFDE" w14:textId="77777777" w:rsidR="009D6771" w:rsidRPr="00CE5997" w:rsidRDefault="009D6771" w:rsidP="009D6771">
            <w:pPr>
              <w:spacing w:before="60" w:after="60"/>
              <w:jc w:val="right"/>
              <w:rPr>
                <w:sz w:val="20"/>
                <w:szCs w:val="20"/>
              </w:rPr>
            </w:pPr>
            <w:r w:rsidRPr="00CE5997">
              <w:rPr>
                <w:sz w:val="20"/>
                <w:szCs w:val="20"/>
              </w:rPr>
              <w:t>не устанавливается</w:t>
            </w:r>
          </w:p>
        </w:tc>
        <w:tc>
          <w:tcPr>
            <w:tcW w:w="2363" w:type="dxa"/>
          </w:tcPr>
          <w:p w14:paraId="02D16785" w14:textId="77777777" w:rsidR="009D6771" w:rsidRPr="00784227" w:rsidRDefault="009D6771" w:rsidP="009D6771">
            <w:pPr>
              <w:spacing w:before="60" w:after="60"/>
              <w:jc w:val="right"/>
              <w:rPr>
                <w:sz w:val="20"/>
                <w:szCs w:val="20"/>
              </w:rPr>
            </w:pPr>
            <w:r w:rsidRPr="00784227">
              <w:rPr>
                <w:sz w:val="20"/>
                <w:szCs w:val="20"/>
              </w:rPr>
              <w:t>2 000</w:t>
            </w:r>
          </w:p>
        </w:tc>
      </w:tr>
      <w:tr w:rsidR="009D6771" w:rsidRPr="00AA248C" w14:paraId="3309D301" w14:textId="77777777" w:rsidTr="00784227">
        <w:trPr>
          <w:cantSplit/>
          <w:trHeight w:val="1060"/>
        </w:trPr>
        <w:tc>
          <w:tcPr>
            <w:tcW w:w="841" w:type="dxa"/>
            <w:shd w:val="clear" w:color="auto" w:fill="9CC2E5" w:themeFill="accent1" w:themeFillTint="99"/>
          </w:tcPr>
          <w:p w14:paraId="77776CDF" w14:textId="77777777" w:rsidR="009D6771" w:rsidRPr="00784227" w:rsidRDefault="009D6771" w:rsidP="009D6771">
            <w:pPr>
              <w:spacing w:before="60" w:after="60"/>
              <w:rPr>
                <w:sz w:val="20"/>
                <w:szCs w:val="20"/>
              </w:rPr>
            </w:pPr>
            <w:r w:rsidRPr="00784227">
              <w:rPr>
                <w:sz w:val="20"/>
                <w:szCs w:val="20"/>
              </w:rPr>
              <w:t>6.2.</w:t>
            </w:r>
          </w:p>
        </w:tc>
        <w:tc>
          <w:tcPr>
            <w:tcW w:w="4276" w:type="dxa"/>
            <w:shd w:val="clear" w:color="auto" w:fill="D9D9D9" w:themeFill="background1" w:themeFillShade="D9"/>
          </w:tcPr>
          <w:p w14:paraId="3B98ADA9" w14:textId="1AD71121" w:rsidR="009D6771" w:rsidRPr="00784227" w:rsidRDefault="009D6771" w:rsidP="000F6908">
            <w:pPr>
              <w:spacing w:before="60" w:after="60"/>
              <w:rPr>
                <w:sz w:val="20"/>
                <w:szCs w:val="20"/>
              </w:rPr>
            </w:pPr>
            <w:r w:rsidRPr="00784227">
              <w:rPr>
                <w:sz w:val="20"/>
                <w:szCs w:val="20"/>
              </w:rPr>
              <w:t xml:space="preserve">Открытие </w:t>
            </w:r>
            <w:proofErr w:type="spellStart"/>
            <w:r w:rsidRPr="00784227">
              <w:rPr>
                <w:sz w:val="20"/>
                <w:szCs w:val="20"/>
              </w:rPr>
              <w:t>эскроу</w:t>
            </w:r>
            <w:proofErr w:type="spellEnd"/>
            <w:r w:rsidRPr="00784227">
              <w:rPr>
                <w:sz w:val="20"/>
                <w:szCs w:val="20"/>
              </w:rPr>
              <w:t>-счета</w:t>
            </w:r>
            <w:r w:rsidR="00D66ABF" w:rsidRPr="00CE5997">
              <w:rPr>
                <w:sz w:val="20"/>
                <w:szCs w:val="20"/>
              </w:rPr>
              <w:t>*</w:t>
            </w:r>
            <w:r w:rsidR="000F6908" w:rsidRPr="00CE5997">
              <w:rPr>
                <w:i/>
                <w:color w:val="2E74B5" w:themeColor="accent1" w:themeShade="BF"/>
                <w:sz w:val="20"/>
                <w:szCs w:val="20"/>
              </w:rPr>
              <w:t xml:space="preserve"> Строка 6.2 дополнена согласно решению Совета директоров от 19.01.2026 г (протокол №1)</w:t>
            </w:r>
          </w:p>
        </w:tc>
        <w:tc>
          <w:tcPr>
            <w:tcW w:w="2262" w:type="dxa"/>
            <w:shd w:val="clear" w:color="auto" w:fill="D9D9D9" w:themeFill="background1" w:themeFillShade="D9"/>
          </w:tcPr>
          <w:p w14:paraId="6B4AEF9A" w14:textId="77777777" w:rsidR="009D6771" w:rsidRPr="00784227" w:rsidRDefault="009D6771" w:rsidP="009D6771">
            <w:pPr>
              <w:spacing w:before="60" w:after="60"/>
              <w:jc w:val="right"/>
              <w:rPr>
                <w:sz w:val="20"/>
                <w:szCs w:val="20"/>
              </w:rPr>
            </w:pPr>
            <w:r w:rsidRPr="00784227">
              <w:rPr>
                <w:sz w:val="20"/>
                <w:szCs w:val="20"/>
              </w:rPr>
              <w:t>не устанавливается</w:t>
            </w:r>
          </w:p>
        </w:tc>
        <w:tc>
          <w:tcPr>
            <w:tcW w:w="2363" w:type="dxa"/>
            <w:shd w:val="clear" w:color="auto" w:fill="D9D9D9" w:themeFill="background1" w:themeFillShade="D9"/>
          </w:tcPr>
          <w:p w14:paraId="34D6E487" w14:textId="77777777" w:rsidR="009D6771" w:rsidRPr="00784227" w:rsidRDefault="009D6771" w:rsidP="009D6771">
            <w:pPr>
              <w:spacing w:before="60" w:after="60"/>
              <w:jc w:val="right"/>
              <w:rPr>
                <w:sz w:val="20"/>
                <w:szCs w:val="20"/>
              </w:rPr>
            </w:pPr>
            <w:r w:rsidRPr="00784227">
              <w:rPr>
                <w:sz w:val="20"/>
                <w:szCs w:val="20"/>
              </w:rPr>
              <w:t>5 000</w:t>
            </w:r>
          </w:p>
        </w:tc>
      </w:tr>
      <w:tr w:rsidR="009D6771" w:rsidRPr="00AA248C" w14:paraId="5A89DCCE" w14:textId="77777777" w:rsidTr="00784227">
        <w:trPr>
          <w:cantSplit/>
          <w:trHeight w:val="346"/>
        </w:trPr>
        <w:tc>
          <w:tcPr>
            <w:tcW w:w="841" w:type="dxa"/>
            <w:shd w:val="clear" w:color="auto" w:fill="9CC2E5" w:themeFill="accent1" w:themeFillTint="99"/>
          </w:tcPr>
          <w:p w14:paraId="1AF09D8A" w14:textId="77777777" w:rsidR="009D6771" w:rsidRPr="00784227" w:rsidRDefault="009D6771" w:rsidP="009D6771">
            <w:pPr>
              <w:spacing w:before="60" w:after="60"/>
              <w:rPr>
                <w:sz w:val="20"/>
                <w:szCs w:val="20"/>
              </w:rPr>
            </w:pPr>
            <w:r w:rsidRPr="00784227">
              <w:rPr>
                <w:sz w:val="20"/>
                <w:szCs w:val="20"/>
              </w:rPr>
              <w:t>6.3.</w:t>
            </w:r>
          </w:p>
        </w:tc>
        <w:tc>
          <w:tcPr>
            <w:tcW w:w="8901" w:type="dxa"/>
            <w:gridSpan w:val="3"/>
            <w:shd w:val="clear" w:color="auto" w:fill="FFFFFF" w:themeFill="background1"/>
          </w:tcPr>
          <w:p w14:paraId="1BD8783F" w14:textId="77777777" w:rsidR="009D6771" w:rsidRPr="00784227" w:rsidRDefault="009D6771" w:rsidP="009D6771">
            <w:pPr>
              <w:spacing w:before="60" w:after="60"/>
              <w:rPr>
                <w:sz w:val="20"/>
                <w:szCs w:val="20"/>
              </w:rPr>
            </w:pPr>
            <w:r w:rsidRPr="00784227">
              <w:rPr>
                <w:i/>
                <w:color w:val="2E74B5" w:themeColor="accent1" w:themeShade="BF"/>
                <w:sz w:val="20"/>
                <w:szCs w:val="20"/>
              </w:rPr>
              <w:t>Строка 6.3 исключена согласно решению СД от 22.05.18 г (протокол №5)</w:t>
            </w:r>
          </w:p>
        </w:tc>
      </w:tr>
      <w:tr w:rsidR="009D6771" w:rsidRPr="00AA248C" w14:paraId="4AF0813E" w14:textId="77777777" w:rsidTr="00784227">
        <w:trPr>
          <w:cantSplit/>
          <w:trHeight w:val="1285"/>
        </w:trPr>
        <w:tc>
          <w:tcPr>
            <w:tcW w:w="841" w:type="dxa"/>
            <w:shd w:val="clear" w:color="auto" w:fill="9CC2E5" w:themeFill="accent1" w:themeFillTint="99"/>
          </w:tcPr>
          <w:p w14:paraId="75E8B575" w14:textId="77777777" w:rsidR="009D6771" w:rsidRPr="00784227" w:rsidRDefault="009D6771" w:rsidP="009D6771">
            <w:pPr>
              <w:spacing w:before="60" w:after="60"/>
              <w:rPr>
                <w:sz w:val="20"/>
                <w:szCs w:val="20"/>
              </w:rPr>
            </w:pPr>
            <w:r w:rsidRPr="00784227">
              <w:rPr>
                <w:sz w:val="20"/>
                <w:szCs w:val="20"/>
              </w:rPr>
              <w:t>6.4.</w:t>
            </w:r>
          </w:p>
        </w:tc>
        <w:tc>
          <w:tcPr>
            <w:tcW w:w="4276" w:type="dxa"/>
          </w:tcPr>
          <w:p w14:paraId="7B86358C" w14:textId="77777777" w:rsidR="009D6771" w:rsidRPr="00784227" w:rsidRDefault="009D6771" w:rsidP="009D6771">
            <w:pPr>
              <w:spacing w:before="60" w:after="60"/>
              <w:rPr>
                <w:sz w:val="20"/>
                <w:szCs w:val="20"/>
              </w:rPr>
            </w:pPr>
            <w:r w:rsidRPr="00784227">
              <w:rPr>
                <w:sz w:val="20"/>
                <w:szCs w:val="20"/>
              </w:rPr>
              <w:t>Предоставление консультационных услуг по рассмотрению заявления вкладчика на его включение в пул покупателей жилья, реализуемого через систему жилищных строительных сбережений*</w:t>
            </w:r>
          </w:p>
        </w:tc>
        <w:tc>
          <w:tcPr>
            <w:tcW w:w="2262" w:type="dxa"/>
          </w:tcPr>
          <w:p w14:paraId="66C1395D" w14:textId="77777777" w:rsidR="009D6771" w:rsidRPr="00784227" w:rsidRDefault="009D6771" w:rsidP="009D6771">
            <w:pPr>
              <w:spacing w:before="60" w:after="60"/>
              <w:jc w:val="right"/>
              <w:rPr>
                <w:sz w:val="20"/>
                <w:szCs w:val="20"/>
              </w:rPr>
            </w:pPr>
            <w:r w:rsidRPr="00784227">
              <w:rPr>
                <w:sz w:val="20"/>
                <w:szCs w:val="20"/>
              </w:rPr>
              <w:t>не устанавливается</w:t>
            </w:r>
          </w:p>
        </w:tc>
        <w:tc>
          <w:tcPr>
            <w:tcW w:w="2363" w:type="dxa"/>
          </w:tcPr>
          <w:p w14:paraId="1DC28838" w14:textId="77777777" w:rsidR="009D6771" w:rsidRPr="00784227" w:rsidRDefault="009D6771" w:rsidP="009D6771">
            <w:pPr>
              <w:spacing w:before="60" w:after="60"/>
              <w:jc w:val="right"/>
              <w:rPr>
                <w:sz w:val="20"/>
                <w:szCs w:val="20"/>
              </w:rPr>
            </w:pPr>
            <w:r w:rsidRPr="00784227">
              <w:rPr>
                <w:sz w:val="20"/>
                <w:szCs w:val="20"/>
              </w:rPr>
              <w:t>5 000</w:t>
            </w:r>
          </w:p>
        </w:tc>
      </w:tr>
      <w:tr w:rsidR="009D6771" w:rsidRPr="00AA248C" w14:paraId="6E3379A3" w14:textId="77777777" w:rsidTr="00784227">
        <w:trPr>
          <w:cantSplit/>
          <w:trHeight w:val="1296"/>
        </w:trPr>
        <w:tc>
          <w:tcPr>
            <w:tcW w:w="841" w:type="dxa"/>
            <w:shd w:val="clear" w:color="auto" w:fill="9CC2E5" w:themeFill="accent1" w:themeFillTint="99"/>
          </w:tcPr>
          <w:p w14:paraId="079B0A82" w14:textId="77777777" w:rsidR="009D6771" w:rsidRPr="00784227" w:rsidRDefault="009D6771" w:rsidP="009D6771">
            <w:pPr>
              <w:spacing w:before="60" w:after="60"/>
              <w:rPr>
                <w:sz w:val="20"/>
                <w:szCs w:val="20"/>
              </w:rPr>
            </w:pPr>
            <w:r w:rsidRPr="00784227">
              <w:rPr>
                <w:sz w:val="20"/>
                <w:szCs w:val="20"/>
              </w:rPr>
              <w:t>6.5.</w:t>
            </w:r>
          </w:p>
        </w:tc>
        <w:tc>
          <w:tcPr>
            <w:tcW w:w="4276" w:type="dxa"/>
            <w:shd w:val="clear" w:color="auto" w:fill="D9D9D9" w:themeFill="background1" w:themeFillShade="D9"/>
          </w:tcPr>
          <w:p w14:paraId="61EECEAD" w14:textId="2B735F72" w:rsidR="009D6771" w:rsidRPr="00784227" w:rsidRDefault="009D6771" w:rsidP="000F6908">
            <w:pPr>
              <w:spacing w:before="60" w:after="60"/>
              <w:rPr>
                <w:sz w:val="20"/>
                <w:szCs w:val="20"/>
              </w:rPr>
            </w:pPr>
            <w:r w:rsidRPr="00784227">
              <w:rPr>
                <w:sz w:val="20"/>
                <w:szCs w:val="20"/>
              </w:rPr>
              <w:t>Оплата государственной услуги или уплата пошлины (налога, штрафа, пени) через терминал Банка</w:t>
            </w:r>
            <w:r w:rsidR="00D66ABF" w:rsidRPr="00CE5997">
              <w:rPr>
                <w:sz w:val="20"/>
                <w:szCs w:val="20"/>
              </w:rPr>
              <w:t>*</w:t>
            </w:r>
            <w:r w:rsidR="000F6908" w:rsidRPr="00CE5997">
              <w:rPr>
                <w:i/>
                <w:color w:val="2E74B5" w:themeColor="accent1" w:themeShade="BF"/>
                <w:sz w:val="20"/>
                <w:szCs w:val="20"/>
              </w:rPr>
              <w:t xml:space="preserve"> Строка 6.5 дополнена согласно решению Совета директоров от 19.01.2026 г (протокол №1)</w:t>
            </w:r>
          </w:p>
        </w:tc>
        <w:tc>
          <w:tcPr>
            <w:tcW w:w="2262" w:type="dxa"/>
            <w:shd w:val="clear" w:color="auto" w:fill="D9D9D9" w:themeFill="background1" w:themeFillShade="D9"/>
          </w:tcPr>
          <w:p w14:paraId="217BBE8E" w14:textId="77777777" w:rsidR="009D6771" w:rsidRPr="00784227" w:rsidRDefault="009D6771" w:rsidP="009D6771">
            <w:pPr>
              <w:spacing w:before="60" w:after="60"/>
              <w:jc w:val="right"/>
              <w:rPr>
                <w:sz w:val="20"/>
                <w:szCs w:val="20"/>
              </w:rPr>
            </w:pPr>
            <w:r w:rsidRPr="00784227">
              <w:rPr>
                <w:sz w:val="20"/>
                <w:szCs w:val="20"/>
              </w:rPr>
              <w:t>не устанавливается</w:t>
            </w:r>
          </w:p>
        </w:tc>
        <w:tc>
          <w:tcPr>
            <w:tcW w:w="2363" w:type="dxa"/>
            <w:shd w:val="clear" w:color="auto" w:fill="D9D9D9" w:themeFill="background1" w:themeFillShade="D9"/>
          </w:tcPr>
          <w:p w14:paraId="234A2328" w14:textId="77777777" w:rsidR="009D6771" w:rsidRPr="00784227" w:rsidRDefault="009D6771" w:rsidP="009D6771">
            <w:pPr>
              <w:spacing w:before="60" w:after="60"/>
              <w:jc w:val="right"/>
              <w:rPr>
                <w:sz w:val="20"/>
                <w:szCs w:val="20"/>
              </w:rPr>
            </w:pPr>
            <w:r w:rsidRPr="00784227">
              <w:rPr>
                <w:sz w:val="20"/>
                <w:szCs w:val="20"/>
              </w:rPr>
              <w:t>100</w:t>
            </w:r>
          </w:p>
        </w:tc>
      </w:tr>
      <w:tr w:rsidR="009D6771" w:rsidRPr="00AA248C" w14:paraId="16328BBC" w14:textId="77777777" w:rsidTr="00784227">
        <w:trPr>
          <w:cantSplit/>
          <w:trHeight w:val="1105"/>
        </w:trPr>
        <w:tc>
          <w:tcPr>
            <w:tcW w:w="841" w:type="dxa"/>
            <w:shd w:val="clear" w:color="auto" w:fill="9CC2E5" w:themeFill="accent1" w:themeFillTint="99"/>
          </w:tcPr>
          <w:p w14:paraId="47CE66B0" w14:textId="77777777" w:rsidR="009D6771" w:rsidRPr="00784227" w:rsidRDefault="009D6771" w:rsidP="009D6771">
            <w:pPr>
              <w:spacing w:before="60" w:after="60"/>
              <w:rPr>
                <w:sz w:val="20"/>
                <w:szCs w:val="20"/>
              </w:rPr>
            </w:pPr>
            <w:r w:rsidRPr="00784227">
              <w:rPr>
                <w:sz w:val="20"/>
                <w:szCs w:val="20"/>
              </w:rPr>
              <w:t>6.6.</w:t>
            </w:r>
          </w:p>
        </w:tc>
        <w:tc>
          <w:tcPr>
            <w:tcW w:w="4276" w:type="dxa"/>
            <w:shd w:val="clear" w:color="auto" w:fill="FFFFFF" w:themeFill="background1"/>
          </w:tcPr>
          <w:p w14:paraId="54464D2C" w14:textId="21731D77" w:rsidR="009D6771" w:rsidRPr="00784227" w:rsidRDefault="009D6771" w:rsidP="009D6771">
            <w:pPr>
              <w:spacing w:before="60" w:after="60"/>
              <w:rPr>
                <w:sz w:val="20"/>
                <w:szCs w:val="20"/>
              </w:rPr>
            </w:pPr>
            <w:r w:rsidRPr="00784227">
              <w:rPr>
                <w:sz w:val="20"/>
                <w:szCs w:val="20"/>
              </w:rPr>
              <w:t>Открытие текущего счета</w:t>
            </w:r>
            <w:r w:rsidR="000F6908" w:rsidRPr="00784227">
              <w:rPr>
                <w:sz w:val="20"/>
                <w:szCs w:val="20"/>
              </w:rPr>
              <w:t>*</w:t>
            </w:r>
          </w:p>
          <w:p w14:paraId="280B65A8" w14:textId="3C4E4328" w:rsidR="009D6771" w:rsidRPr="00784227" w:rsidRDefault="009D6771" w:rsidP="000F6908">
            <w:pPr>
              <w:spacing w:before="60" w:after="60"/>
              <w:rPr>
                <w:sz w:val="20"/>
                <w:szCs w:val="20"/>
              </w:rPr>
            </w:pPr>
            <w:r w:rsidRPr="00784227">
              <w:rPr>
                <w:color w:val="2E74B5" w:themeColor="accent1" w:themeShade="BF"/>
                <w:sz w:val="20"/>
                <w:szCs w:val="20"/>
              </w:rPr>
              <w:t>(</w:t>
            </w:r>
            <w:r w:rsidRPr="00784227">
              <w:rPr>
                <w:i/>
                <w:color w:val="2E74B5" w:themeColor="accent1" w:themeShade="BF"/>
                <w:sz w:val="20"/>
                <w:szCs w:val="20"/>
              </w:rPr>
              <w:t>Строка 6.6 дополнена согласно решению СД от 25.12.2020 г. (протокол №14)</w:t>
            </w:r>
            <w:r w:rsidR="000F6908" w:rsidRPr="00784227">
              <w:rPr>
                <w:i/>
                <w:color w:val="2E74B5" w:themeColor="accent1" w:themeShade="BF"/>
                <w:sz w:val="20"/>
                <w:szCs w:val="20"/>
              </w:rPr>
              <w:t xml:space="preserve">, от </w:t>
            </w:r>
            <w:r w:rsidR="000F6908" w:rsidRPr="00CE5997">
              <w:rPr>
                <w:i/>
                <w:color w:val="2E74B5" w:themeColor="accent1" w:themeShade="BF"/>
                <w:sz w:val="20"/>
                <w:szCs w:val="20"/>
              </w:rPr>
              <w:t>19.01.2026г. (протокол №1))</w:t>
            </w:r>
          </w:p>
        </w:tc>
        <w:tc>
          <w:tcPr>
            <w:tcW w:w="2262" w:type="dxa"/>
            <w:shd w:val="clear" w:color="auto" w:fill="FFFFFF" w:themeFill="background1"/>
          </w:tcPr>
          <w:p w14:paraId="58479B3F" w14:textId="77777777" w:rsidR="009D6771" w:rsidRPr="00784227" w:rsidRDefault="009D6771" w:rsidP="009D6771">
            <w:pPr>
              <w:spacing w:before="60" w:after="60"/>
              <w:jc w:val="right"/>
              <w:rPr>
                <w:sz w:val="20"/>
                <w:szCs w:val="20"/>
              </w:rPr>
            </w:pPr>
            <w:r w:rsidRPr="00784227">
              <w:rPr>
                <w:sz w:val="20"/>
                <w:szCs w:val="20"/>
              </w:rPr>
              <w:t>не устанавливается</w:t>
            </w:r>
          </w:p>
        </w:tc>
        <w:tc>
          <w:tcPr>
            <w:tcW w:w="2363" w:type="dxa"/>
            <w:shd w:val="clear" w:color="auto" w:fill="FFFFFF" w:themeFill="background1"/>
          </w:tcPr>
          <w:p w14:paraId="4E1BA916" w14:textId="77777777" w:rsidR="009D6771" w:rsidRPr="00784227" w:rsidRDefault="009D6771" w:rsidP="009D6771">
            <w:pPr>
              <w:spacing w:before="60" w:after="60"/>
              <w:jc w:val="right"/>
              <w:rPr>
                <w:sz w:val="20"/>
                <w:szCs w:val="20"/>
              </w:rPr>
            </w:pPr>
            <w:r w:rsidRPr="00784227">
              <w:rPr>
                <w:sz w:val="20"/>
                <w:szCs w:val="20"/>
              </w:rPr>
              <w:t>5 000</w:t>
            </w:r>
          </w:p>
        </w:tc>
      </w:tr>
      <w:tr w:rsidR="009D6771" w:rsidRPr="00AA248C" w14:paraId="0931A8E7" w14:textId="77777777" w:rsidTr="00784227">
        <w:trPr>
          <w:cantSplit/>
          <w:trHeight w:val="1117"/>
        </w:trPr>
        <w:tc>
          <w:tcPr>
            <w:tcW w:w="841" w:type="dxa"/>
            <w:shd w:val="clear" w:color="auto" w:fill="9CC2E5" w:themeFill="accent1" w:themeFillTint="99"/>
          </w:tcPr>
          <w:p w14:paraId="2C275D80" w14:textId="77777777" w:rsidR="009D6771" w:rsidRPr="00784227" w:rsidRDefault="009D6771" w:rsidP="009D6771">
            <w:pPr>
              <w:spacing w:before="60" w:after="60"/>
              <w:rPr>
                <w:sz w:val="20"/>
                <w:szCs w:val="20"/>
              </w:rPr>
            </w:pPr>
            <w:r w:rsidRPr="00784227">
              <w:rPr>
                <w:sz w:val="20"/>
                <w:szCs w:val="20"/>
              </w:rPr>
              <w:lastRenderedPageBreak/>
              <w:t>6.7.</w:t>
            </w:r>
          </w:p>
        </w:tc>
        <w:tc>
          <w:tcPr>
            <w:tcW w:w="4276" w:type="dxa"/>
            <w:shd w:val="clear" w:color="auto" w:fill="D0CECE" w:themeFill="background2" w:themeFillShade="E6"/>
          </w:tcPr>
          <w:p w14:paraId="7D3AC5CC" w14:textId="583E2017" w:rsidR="009D6771" w:rsidRPr="00784227" w:rsidRDefault="009D6771" w:rsidP="009D6771">
            <w:pPr>
              <w:spacing w:before="60" w:after="60"/>
              <w:rPr>
                <w:sz w:val="20"/>
                <w:szCs w:val="20"/>
              </w:rPr>
            </w:pPr>
            <w:r w:rsidRPr="00784227">
              <w:rPr>
                <w:sz w:val="20"/>
                <w:szCs w:val="20"/>
              </w:rPr>
              <w:t>Ведение текущего счета</w:t>
            </w:r>
            <w:r w:rsidR="000F6908" w:rsidRPr="00784227">
              <w:rPr>
                <w:sz w:val="20"/>
                <w:szCs w:val="20"/>
              </w:rPr>
              <w:t>*</w:t>
            </w:r>
          </w:p>
          <w:p w14:paraId="52C31C31" w14:textId="76DEF093" w:rsidR="009D6771" w:rsidRPr="00784227" w:rsidRDefault="009D6771" w:rsidP="009D6771">
            <w:pPr>
              <w:spacing w:before="60" w:after="60"/>
              <w:rPr>
                <w:sz w:val="20"/>
                <w:szCs w:val="20"/>
              </w:rPr>
            </w:pPr>
            <w:r w:rsidRPr="00784227">
              <w:rPr>
                <w:color w:val="2E74B5" w:themeColor="accent1" w:themeShade="BF"/>
                <w:sz w:val="20"/>
                <w:szCs w:val="20"/>
              </w:rPr>
              <w:t>(</w:t>
            </w:r>
            <w:r w:rsidRPr="00784227">
              <w:rPr>
                <w:i/>
                <w:color w:val="2E74B5" w:themeColor="accent1" w:themeShade="BF"/>
                <w:sz w:val="20"/>
                <w:szCs w:val="20"/>
              </w:rPr>
              <w:t>Строка 6.7 дополнена согласно решению СД от 25.12.2020 г. (протокол №14)</w:t>
            </w:r>
            <w:r w:rsidR="000F6908" w:rsidRPr="00784227">
              <w:rPr>
                <w:i/>
                <w:color w:val="2E74B5" w:themeColor="accent1" w:themeShade="BF"/>
                <w:sz w:val="20"/>
                <w:szCs w:val="20"/>
              </w:rPr>
              <w:t xml:space="preserve">, от </w:t>
            </w:r>
            <w:r w:rsidR="000F6908" w:rsidRPr="00CE5997">
              <w:rPr>
                <w:i/>
                <w:color w:val="2E74B5" w:themeColor="accent1" w:themeShade="BF"/>
                <w:sz w:val="20"/>
                <w:szCs w:val="20"/>
              </w:rPr>
              <w:t>19.01.2026г. (протокол №1))</w:t>
            </w:r>
            <w:r w:rsidRPr="00784227">
              <w:rPr>
                <w:sz w:val="20"/>
                <w:szCs w:val="20"/>
              </w:rPr>
              <w:t xml:space="preserve"> </w:t>
            </w:r>
          </w:p>
        </w:tc>
        <w:tc>
          <w:tcPr>
            <w:tcW w:w="2262" w:type="dxa"/>
            <w:shd w:val="clear" w:color="auto" w:fill="D0CECE" w:themeFill="background2" w:themeFillShade="E6"/>
          </w:tcPr>
          <w:p w14:paraId="221D7206" w14:textId="77777777" w:rsidR="009D6771" w:rsidRPr="00784227" w:rsidRDefault="009D6771" w:rsidP="009D6771">
            <w:pPr>
              <w:spacing w:before="60" w:after="60"/>
              <w:jc w:val="right"/>
              <w:rPr>
                <w:sz w:val="20"/>
                <w:szCs w:val="20"/>
              </w:rPr>
            </w:pPr>
            <w:r w:rsidRPr="00784227">
              <w:rPr>
                <w:sz w:val="20"/>
                <w:szCs w:val="20"/>
              </w:rPr>
              <w:t>не устанавливается</w:t>
            </w:r>
          </w:p>
        </w:tc>
        <w:tc>
          <w:tcPr>
            <w:tcW w:w="2363" w:type="dxa"/>
            <w:shd w:val="clear" w:color="auto" w:fill="D0CECE" w:themeFill="background2" w:themeFillShade="E6"/>
          </w:tcPr>
          <w:p w14:paraId="5EAC0B12" w14:textId="77777777" w:rsidR="009D6771" w:rsidRPr="00784227" w:rsidRDefault="009D6771" w:rsidP="009D6771">
            <w:pPr>
              <w:spacing w:before="60" w:after="60"/>
              <w:jc w:val="right"/>
              <w:rPr>
                <w:sz w:val="20"/>
                <w:szCs w:val="20"/>
              </w:rPr>
            </w:pPr>
            <w:r w:rsidRPr="00784227">
              <w:rPr>
                <w:sz w:val="20"/>
                <w:szCs w:val="20"/>
              </w:rPr>
              <w:t xml:space="preserve">0,5 % </w:t>
            </w:r>
            <w:r w:rsidRPr="00784227">
              <w:rPr>
                <w:sz w:val="20"/>
                <w:szCs w:val="20"/>
              </w:rPr>
              <w:br/>
              <w:t>от суммы зачисления</w:t>
            </w:r>
          </w:p>
        </w:tc>
      </w:tr>
      <w:tr w:rsidR="009D6771" w:rsidRPr="00AA248C" w14:paraId="763D3192" w14:textId="77777777" w:rsidTr="00784227">
        <w:trPr>
          <w:cantSplit/>
          <w:trHeight w:val="1520"/>
        </w:trPr>
        <w:tc>
          <w:tcPr>
            <w:tcW w:w="841" w:type="dxa"/>
            <w:shd w:val="clear" w:color="auto" w:fill="9CC2E5" w:themeFill="accent1" w:themeFillTint="99"/>
          </w:tcPr>
          <w:p w14:paraId="512966F4" w14:textId="77777777" w:rsidR="009D6771" w:rsidRPr="00784227" w:rsidRDefault="009D6771" w:rsidP="009D6771">
            <w:pPr>
              <w:spacing w:before="60" w:after="60"/>
              <w:rPr>
                <w:sz w:val="20"/>
                <w:szCs w:val="20"/>
              </w:rPr>
            </w:pPr>
            <w:r w:rsidRPr="00784227">
              <w:rPr>
                <w:sz w:val="20"/>
                <w:szCs w:val="20"/>
              </w:rPr>
              <w:t>6.8.</w:t>
            </w:r>
          </w:p>
          <w:p w14:paraId="3C5F91F5" w14:textId="77777777" w:rsidR="009D6771" w:rsidRPr="00784227" w:rsidRDefault="009D6771" w:rsidP="009D6771">
            <w:pPr>
              <w:spacing w:before="60" w:after="60"/>
              <w:rPr>
                <w:sz w:val="20"/>
                <w:szCs w:val="20"/>
              </w:rPr>
            </w:pPr>
          </w:p>
        </w:tc>
        <w:tc>
          <w:tcPr>
            <w:tcW w:w="4276" w:type="dxa"/>
            <w:shd w:val="clear" w:color="auto" w:fill="FFFFFF" w:themeFill="background1"/>
          </w:tcPr>
          <w:p w14:paraId="396F2C63" w14:textId="27D71498" w:rsidR="009D6771" w:rsidRPr="00784227" w:rsidRDefault="009D6771" w:rsidP="009D6771">
            <w:pPr>
              <w:spacing w:before="60" w:after="60"/>
              <w:rPr>
                <w:sz w:val="20"/>
                <w:szCs w:val="20"/>
                <w:highlight w:val="yellow"/>
              </w:rPr>
            </w:pPr>
            <w:r w:rsidRPr="00784227">
              <w:rPr>
                <w:sz w:val="20"/>
                <w:szCs w:val="20"/>
              </w:rPr>
              <w:t>Открытие специального текущего счета для зачисления единовременных пенсионных выплат</w:t>
            </w:r>
            <w:r w:rsidR="000F6908" w:rsidRPr="00784227">
              <w:rPr>
                <w:sz w:val="20"/>
                <w:szCs w:val="20"/>
              </w:rPr>
              <w:t>*</w:t>
            </w:r>
            <w:r w:rsidRPr="00784227">
              <w:rPr>
                <w:color w:val="2E74B5" w:themeColor="accent1" w:themeShade="BF"/>
                <w:sz w:val="20"/>
                <w:szCs w:val="20"/>
              </w:rPr>
              <w:t xml:space="preserve"> (</w:t>
            </w:r>
            <w:r w:rsidRPr="00784227">
              <w:rPr>
                <w:i/>
                <w:color w:val="2E74B5" w:themeColor="accent1" w:themeShade="BF"/>
                <w:sz w:val="20"/>
                <w:szCs w:val="20"/>
              </w:rPr>
              <w:t>Строка 6.8 дополнена согласно решению СД от 25.12.2020 г. (протокол №14)</w:t>
            </w:r>
            <w:r w:rsidR="000F6908" w:rsidRPr="00784227">
              <w:rPr>
                <w:i/>
                <w:color w:val="2E74B5" w:themeColor="accent1" w:themeShade="BF"/>
                <w:sz w:val="20"/>
                <w:szCs w:val="20"/>
              </w:rPr>
              <w:t xml:space="preserve">, от </w:t>
            </w:r>
            <w:r w:rsidR="000F6908" w:rsidRPr="00CE5997">
              <w:rPr>
                <w:i/>
                <w:color w:val="2E74B5" w:themeColor="accent1" w:themeShade="BF"/>
                <w:sz w:val="20"/>
                <w:szCs w:val="20"/>
              </w:rPr>
              <w:t>19.01.2026г. (протокол №1))</w:t>
            </w:r>
            <w:r w:rsidRPr="00784227">
              <w:rPr>
                <w:sz w:val="20"/>
                <w:szCs w:val="20"/>
              </w:rPr>
              <w:t xml:space="preserve"> </w:t>
            </w:r>
          </w:p>
        </w:tc>
        <w:tc>
          <w:tcPr>
            <w:tcW w:w="2262" w:type="dxa"/>
            <w:shd w:val="clear" w:color="auto" w:fill="FFFFFF" w:themeFill="background1"/>
          </w:tcPr>
          <w:p w14:paraId="79069745" w14:textId="77777777" w:rsidR="009D6771" w:rsidRPr="00784227" w:rsidRDefault="009D6771" w:rsidP="009D6771">
            <w:pPr>
              <w:spacing w:before="60" w:after="60"/>
              <w:jc w:val="right"/>
              <w:rPr>
                <w:sz w:val="20"/>
                <w:szCs w:val="20"/>
              </w:rPr>
            </w:pPr>
            <w:r w:rsidRPr="00784227">
              <w:rPr>
                <w:sz w:val="20"/>
                <w:szCs w:val="20"/>
              </w:rPr>
              <w:t>не устанавливается</w:t>
            </w:r>
          </w:p>
        </w:tc>
        <w:tc>
          <w:tcPr>
            <w:tcW w:w="2363" w:type="dxa"/>
            <w:shd w:val="clear" w:color="auto" w:fill="FFFFFF" w:themeFill="background1"/>
          </w:tcPr>
          <w:p w14:paraId="0CE632F2" w14:textId="77777777" w:rsidR="009D6771" w:rsidRPr="00784227" w:rsidRDefault="009D6771" w:rsidP="009D6771">
            <w:pPr>
              <w:spacing w:before="60" w:after="60"/>
              <w:jc w:val="right"/>
              <w:rPr>
                <w:sz w:val="20"/>
                <w:szCs w:val="20"/>
              </w:rPr>
            </w:pPr>
            <w:r w:rsidRPr="00784227">
              <w:rPr>
                <w:sz w:val="20"/>
                <w:szCs w:val="20"/>
              </w:rPr>
              <w:t>0</w:t>
            </w:r>
          </w:p>
        </w:tc>
      </w:tr>
      <w:tr w:rsidR="009D6771" w:rsidRPr="00AA248C" w14:paraId="6B5262C7" w14:textId="77777777" w:rsidTr="00784227">
        <w:trPr>
          <w:cantSplit/>
          <w:trHeight w:val="1296"/>
        </w:trPr>
        <w:tc>
          <w:tcPr>
            <w:tcW w:w="841" w:type="dxa"/>
            <w:shd w:val="clear" w:color="auto" w:fill="9CC2E5" w:themeFill="accent1" w:themeFillTint="99"/>
          </w:tcPr>
          <w:p w14:paraId="24A3AF11" w14:textId="77777777" w:rsidR="009D6771" w:rsidRPr="00784227" w:rsidRDefault="009D6771" w:rsidP="009D6771">
            <w:pPr>
              <w:spacing w:before="60" w:after="60"/>
              <w:rPr>
                <w:sz w:val="20"/>
                <w:szCs w:val="20"/>
              </w:rPr>
            </w:pPr>
            <w:r w:rsidRPr="00784227">
              <w:rPr>
                <w:sz w:val="20"/>
                <w:szCs w:val="20"/>
              </w:rPr>
              <w:t>6.9.</w:t>
            </w:r>
          </w:p>
        </w:tc>
        <w:tc>
          <w:tcPr>
            <w:tcW w:w="4276" w:type="dxa"/>
            <w:shd w:val="clear" w:color="auto" w:fill="D0CECE" w:themeFill="background2" w:themeFillShade="E6"/>
          </w:tcPr>
          <w:p w14:paraId="367FF0EC" w14:textId="0753C91B" w:rsidR="009D6771" w:rsidRPr="00784227" w:rsidRDefault="009D6771" w:rsidP="009D6771">
            <w:pPr>
              <w:spacing w:before="60" w:after="60"/>
              <w:rPr>
                <w:sz w:val="20"/>
                <w:szCs w:val="20"/>
                <w:highlight w:val="yellow"/>
              </w:rPr>
            </w:pPr>
            <w:r w:rsidRPr="00784227">
              <w:rPr>
                <w:sz w:val="20"/>
                <w:szCs w:val="20"/>
              </w:rPr>
              <w:t>Ведение специального текущего счета для зачисления единовременных пенсионных выплат</w:t>
            </w:r>
            <w:r w:rsidR="000F6908" w:rsidRPr="00784227">
              <w:rPr>
                <w:sz w:val="20"/>
                <w:szCs w:val="20"/>
              </w:rPr>
              <w:t>*</w:t>
            </w:r>
            <w:r w:rsidRPr="00784227">
              <w:rPr>
                <w:color w:val="2E74B5" w:themeColor="accent1" w:themeShade="BF"/>
                <w:sz w:val="20"/>
                <w:szCs w:val="20"/>
              </w:rPr>
              <w:t xml:space="preserve"> (</w:t>
            </w:r>
            <w:r w:rsidRPr="00784227">
              <w:rPr>
                <w:i/>
                <w:color w:val="2E74B5" w:themeColor="accent1" w:themeShade="BF"/>
                <w:sz w:val="20"/>
                <w:szCs w:val="20"/>
              </w:rPr>
              <w:t>Строка 6.9 дополнена согласно решению СД от 25.12.2020 г. (протокол №14)</w:t>
            </w:r>
            <w:r w:rsidR="000F6908" w:rsidRPr="00784227">
              <w:rPr>
                <w:i/>
                <w:color w:val="2E74B5" w:themeColor="accent1" w:themeShade="BF"/>
                <w:sz w:val="20"/>
                <w:szCs w:val="20"/>
              </w:rPr>
              <w:t xml:space="preserve">, </w:t>
            </w:r>
            <w:r w:rsidR="000F6908" w:rsidRPr="00CE5997">
              <w:rPr>
                <w:i/>
                <w:color w:val="2E74B5" w:themeColor="accent1" w:themeShade="BF"/>
                <w:sz w:val="20"/>
                <w:szCs w:val="20"/>
              </w:rPr>
              <w:t>от 19.01.2026г. (протокол №1))</w:t>
            </w:r>
          </w:p>
        </w:tc>
        <w:tc>
          <w:tcPr>
            <w:tcW w:w="2262" w:type="dxa"/>
            <w:shd w:val="clear" w:color="auto" w:fill="D0CECE" w:themeFill="background2" w:themeFillShade="E6"/>
          </w:tcPr>
          <w:p w14:paraId="654A6E17" w14:textId="77777777" w:rsidR="009D6771" w:rsidRPr="00784227" w:rsidRDefault="009D6771" w:rsidP="009D6771">
            <w:pPr>
              <w:spacing w:before="60" w:after="60"/>
              <w:jc w:val="right"/>
              <w:rPr>
                <w:sz w:val="20"/>
                <w:szCs w:val="20"/>
              </w:rPr>
            </w:pPr>
            <w:r w:rsidRPr="00784227">
              <w:rPr>
                <w:sz w:val="20"/>
                <w:szCs w:val="20"/>
              </w:rPr>
              <w:t>не устанавливается</w:t>
            </w:r>
          </w:p>
        </w:tc>
        <w:tc>
          <w:tcPr>
            <w:tcW w:w="2363" w:type="dxa"/>
            <w:shd w:val="clear" w:color="auto" w:fill="D0CECE" w:themeFill="background2" w:themeFillShade="E6"/>
          </w:tcPr>
          <w:p w14:paraId="736E58D2" w14:textId="77777777" w:rsidR="009D6771" w:rsidRPr="00784227" w:rsidRDefault="009D6771" w:rsidP="009D6771">
            <w:pPr>
              <w:spacing w:before="60" w:after="60"/>
              <w:jc w:val="right"/>
              <w:rPr>
                <w:sz w:val="20"/>
                <w:szCs w:val="20"/>
              </w:rPr>
            </w:pPr>
            <w:r w:rsidRPr="00784227">
              <w:rPr>
                <w:sz w:val="20"/>
                <w:szCs w:val="20"/>
              </w:rPr>
              <w:t>0</w:t>
            </w:r>
          </w:p>
        </w:tc>
      </w:tr>
      <w:tr w:rsidR="009D6771" w:rsidRPr="00AA248C" w14:paraId="79211DF9" w14:textId="77777777" w:rsidTr="00784227">
        <w:trPr>
          <w:cantSplit/>
          <w:trHeight w:val="1755"/>
        </w:trPr>
        <w:tc>
          <w:tcPr>
            <w:tcW w:w="841" w:type="dxa"/>
            <w:shd w:val="clear" w:color="auto" w:fill="9CC2E5" w:themeFill="accent1" w:themeFillTint="99"/>
          </w:tcPr>
          <w:p w14:paraId="52A45B1C" w14:textId="77777777" w:rsidR="009D6771" w:rsidRPr="00784227" w:rsidRDefault="009D6771" w:rsidP="009D6771">
            <w:pPr>
              <w:spacing w:before="60" w:after="60"/>
              <w:rPr>
                <w:sz w:val="20"/>
                <w:szCs w:val="20"/>
              </w:rPr>
            </w:pPr>
            <w:r w:rsidRPr="00784227">
              <w:rPr>
                <w:sz w:val="20"/>
                <w:szCs w:val="20"/>
              </w:rPr>
              <w:t>6.10.</w:t>
            </w:r>
          </w:p>
        </w:tc>
        <w:tc>
          <w:tcPr>
            <w:tcW w:w="4276" w:type="dxa"/>
            <w:shd w:val="clear" w:color="auto" w:fill="D0CECE" w:themeFill="background2" w:themeFillShade="E6"/>
          </w:tcPr>
          <w:p w14:paraId="064833E4" w14:textId="0D4EA0D8" w:rsidR="009D6771" w:rsidRPr="00784227" w:rsidRDefault="009D6771" w:rsidP="009D6771">
            <w:pPr>
              <w:spacing w:before="60" w:after="60"/>
              <w:rPr>
                <w:sz w:val="20"/>
                <w:szCs w:val="20"/>
              </w:rPr>
            </w:pPr>
            <w:r w:rsidRPr="00784227">
              <w:rPr>
                <w:sz w:val="20"/>
                <w:szCs w:val="20"/>
                <w:lang w:eastAsia="en-US"/>
              </w:rPr>
              <w:t xml:space="preserve">Открытие текущего счета клиента для </w:t>
            </w:r>
            <w:r w:rsidRPr="00784227">
              <w:rPr>
                <w:sz w:val="20"/>
                <w:szCs w:val="20"/>
              </w:rPr>
              <w:t>зачисления платежей и субсидий в целях оплаты за арендованное жилье в частном жилищном фонде</w:t>
            </w:r>
            <w:r w:rsidR="000F6908" w:rsidRPr="00784227">
              <w:rPr>
                <w:sz w:val="20"/>
                <w:szCs w:val="20"/>
              </w:rPr>
              <w:t>*</w:t>
            </w:r>
            <w:r w:rsidRPr="00784227">
              <w:rPr>
                <w:sz w:val="20"/>
                <w:szCs w:val="20"/>
              </w:rPr>
              <w:t xml:space="preserve"> </w:t>
            </w:r>
            <w:r w:rsidRPr="00784227">
              <w:rPr>
                <w:i/>
                <w:color w:val="2E74B5" w:themeColor="accent1" w:themeShade="BF"/>
                <w:sz w:val="20"/>
                <w:szCs w:val="20"/>
              </w:rPr>
              <w:t>(Строка 6.10. дополнена согласно решению СД от   25.01.2023г. (протокол №1)</w:t>
            </w:r>
            <w:r w:rsidR="000F6908" w:rsidRPr="00784227">
              <w:rPr>
                <w:i/>
                <w:color w:val="2E74B5" w:themeColor="accent1" w:themeShade="BF"/>
                <w:sz w:val="20"/>
                <w:szCs w:val="20"/>
              </w:rPr>
              <w:t xml:space="preserve">, от </w:t>
            </w:r>
            <w:r w:rsidR="000F6908" w:rsidRPr="00CE5997">
              <w:rPr>
                <w:i/>
                <w:color w:val="2E74B5" w:themeColor="accent1" w:themeShade="BF"/>
                <w:sz w:val="20"/>
                <w:szCs w:val="20"/>
              </w:rPr>
              <w:t>19.01.2026г. (протокол №1)</w:t>
            </w:r>
            <w:r w:rsidRPr="00CE5997">
              <w:rPr>
                <w:i/>
                <w:color w:val="2E74B5" w:themeColor="accent1" w:themeShade="BF"/>
                <w:sz w:val="20"/>
                <w:szCs w:val="20"/>
              </w:rPr>
              <w:t>)</w:t>
            </w:r>
            <w:r w:rsidR="00D66ABF" w:rsidRPr="00784227">
              <w:rPr>
                <w:i/>
                <w:color w:val="2E74B5" w:themeColor="accent1" w:themeShade="BF"/>
                <w:sz w:val="20"/>
                <w:szCs w:val="20"/>
              </w:rPr>
              <w:t xml:space="preserve"> </w:t>
            </w:r>
          </w:p>
        </w:tc>
        <w:tc>
          <w:tcPr>
            <w:tcW w:w="2262" w:type="dxa"/>
            <w:shd w:val="clear" w:color="auto" w:fill="D0CECE" w:themeFill="background2" w:themeFillShade="E6"/>
          </w:tcPr>
          <w:p w14:paraId="1AFB68D4" w14:textId="77777777" w:rsidR="009D6771" w:rsidRPr="00784227" w:rsidRDefault="009D6771" w:rsidP="009D6771">
            <w:pPr>
              <w:spacing w:before="60" w:after="60"/>
              <w:jc w:val="right"/>
              <w:rPr>
                <w:sz w:val="20"/>
                <w:szCs w:val="20"/>
              </w:rPr>
            </w:pPr>
            <w:r w:rsidRPr="00784227">
              <w:rPr>
                <w:sz w:val="20"/>
                <w:szCs w:val="20"/>
              </w:rPr>
              <w:t>не устанавливается</w:t>
            </w:r>
          </w:p>
        </w:tc>
        <w:tc>
          <w:tcPr>
            <w:tcW w:w="2363" w:type="dxa"/>
            <w:shd w:val="clear" w:color="auto" w:fill="D0CECE" w:themeFill="background2" w:themeFillShade="E6"/>
          </w:tcPr>
          <w:p w14:paraId="39F14CEE" w14:textId="77777777" w:rsidR="009D6771" w:rsidRPr="00784227" w:rsidRDefault="009D6771" w:rsidP="009D6771">
            <w:pPr>
              <w:spacing w:before="60" w:after="60"/>
              <w:jc w:val="right"/>
              <w:rPr>
                <w:sz w:val="20"/>
                <w:szCs w:val="20"/>
              </w:rPr>
            </w:pPr>
            <w:r w:rsidRPr="00784227">
              <w:rPr>
                <w:sz w:val="20"/>
                <w:szCs w:val="20"/>
              </w:rPr>
              <w:t>0</w:t>
            </w:r>
          </w:p>
        </w:tc>
      </w:tr>
      <w:tr w:rsidR="009D6771" w:rsidRPr="00AA248C" w14:paraId="14FF9E65" w14:textId="77777777" w:rsidTr="00784227">
        <w:trPr>
          <w:cantSplit/>
          <w:trHeight w:val="1767"/>
        </w:trPr>
        <w:tc>
          <w:tcPr>
            <w:tcW w:w="841" w:type="dxa"/>
            <w:shd w:val="clear" w:color="auto" w:fill="9CC2E5" w:themeFill="accent1" w:themeFillTint="99"/>
          </w:tcPr>
          <w:p w14:paraId="0687DFA8" w14:textId="77777777" w:rsidR="009D6771" w:rsidRPr="00784227" w:rsidRDefault="009D6771" w:rsidP="009D6771">
            <w:pPr>
              <w:spacing w:before="60" w:after="60"/>
              <w:rPr>
                <w:sz w:val="20"/>
                <w:szCs w:val="20"/>
              </w:rPr>
            </w:pPr>
            <w:r w:rsidRPr="00784227">
              <w:rPr>
                <w:sz w:val="20"/>
                <w:szCs w:val="20"/>
              </w:rPr>
              <w:t>6.11.</w:t>
            </w:r>
          </w:p>
        </w:tc>
        <w:tc>
          <w:tcPr>
            <w:tcW w:w="4276" w:type="dxa"/>
            <w:shd w:val="clear" w:color="auto" w:fill="D0CECE" w:themeFill="background2" w:themeFillShade="E6"/>
          </w:tcPr>
          <w:p w14:paraId="259BEFCC" w14:textId="0C7CDBCE" w:rsidR="009D6771" w:rsidRPr="00CE5997" w:rsidRDefault="009D6771" w:rsidP="009D6771">
            <w:pPr>
              <w:spacing w:before="60" w:after="60"/>
              <w:rPr>
                <w:sz w:val="20"/>
                <w:szCs w:val="20"/>
                <w:lang w:eastAsia="en-US"/>
              </w:rPr>
            </w:pPr>
            <w:r w:rsidRPr="00CE5997">
              <w:rPr>
                <w:sz w:val="20"/>
                <w:szCs w:val="20"/>
                <w:lang w:eastAsia="en-US"/>
              </w:rPr>
              <w:t xml:space="preserve">Ведение текущего счета клиента для </w:t>
            </w:r>
            <w:r w:rsidRPr="00CE5997">
              <w:rPr>
                <w:sz w:val="20"/>
                <w:szCs w:val="20"/>
              </w:rPr>
              <w:t>зачисления платежей и субсидий в целях оплаты за арендованное жилье в частном жилищном фонде</w:t>
            </w:r>
            <w:r w:rsidR="000F6908" w:rsidRPr="00CE5997">
              <w:rPr>
                <w:sz w:val="20"/>
                <w:szCs w:val="20"/>
              </w:rPr>
              <w:t>*</w:t>
            </w:r>
            <w:r w:rsidRPr="00CE5997">
              <w:rPr>
                <w:sz w:val="20"/>
                <w:szCs w:val="20"/>
              </w:rPr>
              <w:t xml:space="preserve"> </w:t>
            </w:r>
            <w:r w:rsidRPr="00CE5997">
              <w:rPr>
                <w:i/>
                <w:color w:val="2E74B5" w:themeColor="accent1" w:themeShade="BF"/>
                <w:sz w:val="20"/>
                <w:szCs w:val="20"/>
              </w:rPr>
              <w:t>(Строка 6.11. дополнена согласно решению СД от   25.01.2023г. (протокол №1)</w:t>
            </w:r>
            <w:r w:rsidR="000F6908" w:rsidRPr="00CE5997">
              <w:rPr>
                <w:i/>
                <w:color w:val="2E74B5" w:themeColor="accent1" w:themeShade="BF"/>
                <w:sz w:val="20"/>
                <w:szCs w:val="20"/>
              </w:rPr>
              <w:t>, от 19.01.2026г. (протокол №1)</w:t>
            </w:r>
            <w:r w:rsidRPr="00CE5997">
              <w:rPr>
                <w:i/>
                <w:color w:val="2E74B5" w:themeColor="accent1" w:themeShade="BF"/>
                <w:sz w:val="20"/>
                <w:szCs w:val="20"/>
              </w:rPr>
              <w:t>)</w:t>
            </w:r>
            <w:r w:rsidR="00D66ABF" w:rsidRPr="00CE5997">
              <w:rPr>
                <w:i/>
                <w:color w:val="2E74B5" w:themeColor="accent1" w:themeShade="BF"/>
                <w:sz w:val="20"/>
                <w:szCs w:val="20"/>
              </w:rPr>
              <w:t xml:space="preserve"> </w:t>
            </w:r>
          </w:p>
        </w:tc>
        <w:tc>
          <w:tcPr>
            <w:tcW w:w="2262" w:type="dxa"/>
            <w:shd w:val="clear" w:color="auto" w:fill="D0CECE" w:themeFill="background2" w:themeFillShade="E6"/>
          </w:tcPr>
          <w:p w14:paraId="6A4B2EB0" w14:textId="77777777" w:rsidR="009D6771" w:rsidRPr="00784227" w:rsidRDefault="009D6771" w:rsidP="009D6771">
            <w:pPr>
              <w:spacing w:before="60" w:after="60"/>
              <w:jc w:val="right"/>
              <w:rPr>
                <w:sz w:val="20"/>
                <w:szCs w:val="20"/>
              </w:rPr>
            </w:pPr>
            <w:r w:rsidRPr="00784227">
              <w:rPr>
                <w:sz w:val="20"/>
                <w:szCs w:val="20"/>
              </w:rPr>
              <w:t>не устанавливается</w:t>
            </w:r>
          </w:p>
        </w:tc>
        <w:tc>
          <w:tcPr>
            <w:tcW w:w="2363" w:type="dxa"/>
            <w:shd w:val="clear" w:color="auto" w:fill="D0CECE" w:themeFill="background2" w:themeFillShade="E6"/>
          </w:tcPr>
          <w:p w14:paraId="614AFE03" w14:textId="77777777" w:rsidR="009D6771" w:rsidRPr="00784227" w:rsidRDefault="009D6771" w:rsidP="009D6771">
            <w:pPr>
              <w:spacing w:before="60" w:after="60"/>
              <w:jc w:val="right"/>
              <w:rPr>
                <w:sz w:val="20"/>
                <w:szCs w:val="20"/>
              </w:rPr>
            </w:pPr>
            <w:r w:rsidRPr="00784227">
              <w:rPr>
                <w:sz w:val="20"/>
                <w:szCs w:val="20"/>
              </w:rPr>
              <w:t>0</w:t>
            </w:r>
          </w:p>
        </w:tc>
      </w:tr>
      <w:tr w:rsidR="009D6771" w:rsidRPr="00AA248C" w14:paraId="5E0BCA9D" w14:textId="77777777" w:rsidTr="00784227">
        <w:trPr>
          <w:cantSplit/>
          <w:trHeight w:val="2169"/>
        </w:trPr>
        <w:tc>
          <w:tcPr>
            <w:tcW w:w="841" w:type="dxa"/>
            <w:shd w:val="clear" w:color="auto" w:fill="9CC2E5" w:themeFill="accent1" w:themeFillTint="99"/>
          </w:tcPr>
          <w:p w14:paraId="2D6C5259" w14:textId="77777777" w:rsidR="009D6771" w:rsidRPr="00784227" w:rsidRDefault="009D6771" w:rsidP="009D6771">
            <w:pPr>
              <w:spacing w:before="60" w:after="60"/>
              <w:rPr>
                <w:sz w:val="20"/>
                <w:szCs w:val="20"/>
              </w:rPr>
            </w:pPr>
            <w:r w:rsidRPr="00784227">
              <w:rPr>
                <w:sz w:val="20"/>
                <w:szCs w:val="20"/>
                <w:lang w:val="kk-KZ"/>
              </w:rPr>
              <w:t>6</w:t>
            </w:r>
            <w:r w:rsidRPr="00784227">
              <w:rPr>
                <w:sz w:val="20"/>
                <w:szCs w:val="20"/>
              </w:rPr>
              <w:t>.12</w:t>
            </w:r>
          </w:p>
          <w:p w14:paraId="2F9FE904" w14:textId="77777777" w:rsidR="009D6771" w:rsidRPr="00784227" w:rsidRDefault="009D6771" w:rsidP="009D6771">
            <w:pPr>
              <w:spacing w:before="60" w:after="60"/>
              <w:rPr>
                <w:sz w:val="20"/>
                <w:szCs w:val="20"/>
              </w:rPr>
            </w:pPr>
          </w:p>
          <w:p w14:paraId="24BAF946" w14:textId="77777777" w:rsidR="009D6771" w:rsidRPr="00784227" w:rsidRDefault="009D6771" w:rsidP="009D6771">
            <w:pPr>
              <w:spacing w:before="60" w:after="60"/>
              <w:rPr>
                <w:sz w:val="20"/>
                <w:szCs w:val="20"/>
              </w:rPr>
            </w:pPr>
          </w:p>
          <w:p w14:paraId="33F9BC76" w14:textId="77777777" w:rsidR="009D6771" w:rsidRPr="00784227" w:rsidRDefault="009D6771" w:rsidP="009D6771">
            <w:pPr>
              <w:spacing w:before="60" w:after="60"/>
              <w:rPr>
                <w:sz w:val="20"/>
                <w:szCs w:val="20"/>
              </w:rPr>
            </w:pPr>
            <w:r w:rsidRPr="00784227">
              <w:rPr>
                <w:sz w:val="20"/>
                <w:szCs w:val="20"/>
              </w:rPr>
              <w:t>6.13</w:t>
            </w:r>
          </w:p>
        </w:tc>
        <w:tc>
          <w:tcPr>
            <w:tcW w:w="4276" w:type="dxa"/>
            <w:shd w:val="clear" w:color="auto" w:fill="D0CECE" w:themeFill="background2" w:themeFillShade="E6"/>
          </w:tcPr>
          <w:p w14:paraId="0EBFC008" w14:textId="73EEB614" w:rsidR="009D6771" w:rsidRPr="00CE5997" w:rsidRDefault="009D6771" w:rsidP="009D6771">
            <w:pPr>
              <w:spacing w:before="60" w:after="60"/>
              <w:rPr>
                <w:i/>
                <w:color w:val="2E74B5" w:themeColor="accent1" w:themeShade="BF"/>
                <w:sz w:val="20"/>
                <w:szCs w:val="20"/>
              </w:rPr>
            </w:pPr>
            <w:r w:rsidRPr="00CE5997">
              <w:rPr>
                <w:sz w:val="20"/>
                <w:szCs w:val="20"/>
              </w:rPr>
              <w:t xml:space="preserve">Открытие текущего счета для зачисления выплат целевых накоплений </w:t>
            </w:r>
            <w:r w:rsidR="00D66ABF" w:rsidRPr="00CE5997">
              <w:rPr>
                <w:sz w:val="20"/>
                <w:szCs w:val="20"/>
              </w:rPr>
              <w:t>*</w:t>
            </w:r>
            <w:r w:rsidR="000F6908" w:rsidRPr="00CE5997">
              <w:rPr>
                <w:i/>
                <w:color w:val="2E74B5" w:themeColor="accent1" w:themeShade="BF"/>
                <w:sz w:val="20"/>
                <w:szCs w:val="20"/>
              </w:rPr>
              <w:t xml:space="preserve"> Строка 6.12 дополнена согласно решению Совета директоров от 19.01.2026 г (протокол №1)</w:t>
            </w:r>
          </w:p>
          <w:p w14:paraId="629D062A" w14:textId="7F130624" w:rsidR="009D6771" w:rsidRPr="00CE5997" w:rsidRDefault="009D6771" w:rsidP="000F6908">
            <w:pPr>
              <w:spacing w:before="60" w:after="60"/>
              <w:rPr>
                <w:sz w:val="20"/>
                <w:szCs w:val="20"/>
                <w:lang w:eastAsia="en-US"/>
              </w:rPr>
            </w:pPr>
            <w:r w:rsidRPr="00CE5997">
              <w:rPr>
                <w:sz w:val="20"/>
                <w:szCs w:val="20"/>
              </w:rPr>
              <w:t xml:space="preserve">Ведение текущего счета для                  зачисления выплат целевых накоплений </w:t>
            </w:r>
            <w:r w:rsidR="00D66ABF" w:rsidRPr="00CE5997">
              <w:rPr>
                <w:sz w:val="20"/>
                <w:szCs w:val="20"/>
              </w:rPr>
              <w:t>*</w:t>
            </w:r>
            <w:r w:rsidR="000F6908" w:rsidRPr="00CE5997">
              <w:rPr>
                <w:i/>
                <w:color w:val="2E74B5" w:themeColor="accent1" w:themeShade="BF"/>
                <w:sz w:val="20"/>
                <w:szCs w:val="20"/>
              </w:rPr>
              <w:t xml:space="preserve"> Строка 6.13 дополнена согласно решению Совета директоров от 19.01.2026 г (протокол №1)</w:t>
            </w:r>
          </w:p>
        </w:tc>
        <w:tc>
          <w:tcPr>
            <w:tcW w:w="2262" w:type="dxa"/>
            <w:shd w:val="clear" w:color="auto" w:fill="D0CECE" w:themeFill="background2" w:themeFillShade="E6"/>
          </w:tcPr>
          <w:p w14:paraId="3D02533F" w14:textId="77777777" w:rsidR="009D6771" w:rsidRPr="00784227" w:rsidRDefault="009D6771" w:rsidP="009D6771">
            <w:pPr>
              <w:spacing w:before="60" w:after="60"/>
              <w:jc w:val="right"/>
              <w:rPr>
                <w:sz w:val="20"/>
                <w:szCs w:val="20"/>
              </w:rPr>
            </w:pPr>
            <w:r w:rsidRPr="00784227">
              <w:rPr>
                <w:sz w:val="20"/>
                <w:szCs w:val="20"/>
              </w:rPr>
              <w:t>не устанавливается</w:t>
            </w:r>
          </w:p>
          <w:p w14:paraId="1D40777F" w14:textId="77777777" w:rsidR="009D6771" w:rsidRPr="00784227" w:rsidRDefault="009D6771" w:rsidP="009D6771">
            <w:pPr>
              <w:spacing w:before="60" w:after="60"/>
              <w:jc w:val="right"/>
              <w:rPr>
                <w:sz w:val="20"/>
                <w:szCs w:val="20"/>
              </w:rPr>
            </w:pPr>
          </w:p>
          <w:p w14:paraId="4D351449" w14:textId="77777777" w:rsidR="009D6771" w:rsidRPr="00784227" w:rsidRDefault="009D6771" w:rsidP="009D6771">
            <w:pPr>
              <w:spacing w:before="60" w:after="60"/>
              <w:jc w:val="right"/>
              <w:rPr>
                <w:sz w:val="20"/>
                <w:szCs w:val="20"/>
              </w:rPr>
            </w:pPr>
          </w:p>
          <w:p w14:paraId="0858037F" w14:textId="77777777" w:rsidR="009D6771" w:rsidRPr="00784227" w:rsidRDefault="009D6771" w:rsidP="009D6771">
            <w:pPr>
              <w:spacing w:before="60" w:after="60"/>
              <w:jc w:val="right"/>
              <w:rPr>
                <w:sz w:val="20"/>
                <w:szCs w:val="20"/>
              </w:rPr>
            </w:pPr>
            <w:r w:rsidRPr="00784227">
              <w:rPr>
                <w:sz w:val="20"/>
                <w:szCs w:val="20"/>
              </w:rPr>
              <w:t>не устанавливается</w:t>
            </w:r>
          </w:p>
        </w:tc>
        <w:tc>
          <w:tcPr>
            <w:tcW w:w="2363" w:type="dxa"/>
            <w:shd w:val="clear" w:color="auto" w:fill="D0CECE" w:themeFill="background2" w:themeFillShade="E6"/>
          </w:tcPr>
          <w:p w14:paraId="338AE3D9" w14:textId="77777777" w:rsidR="009D6771" w:rsidRPr="00784227" w:rsidRDefault="009D6771" w:rsidP="009D6771">
            <w:pPr>
              <w:spacing w:before="60" w:after="60"/>
              <w:jc w:val="right"/>
              <w:rPr>
                <w:sz w:val="20"/>
                <w:szCs w:val="20"/>
              </w:rPr>
            </w:pPr>
            <w:r w:rsidRPr="00784227">
              <w:rPr>
                <w:sz w:val="20"/>
                <w:szCs w:val="20"/>
              </w:rPr>
              <w:t>0</w:t>
            </w:r>
          </w:p>
          <w:p w14:paraId="7253C4F6" w14:textId="77777777" w:rsidR="009D6771" w:rsidRPr="00784227" w:rsidRDefault="009D6771" w:rsidP="009D6771">
            <w:pPr>
              <w:spacing w:before="60" w:after="60"/>
              <w:jc w:val="right"/>
              <w:rPr>
                <w:sz w:val="20"/>
                <w:szCs w:val="20"/>
              </w:rPr>
            </w:pPr>
          </w:p>
          <w:p w14:paraId="12B7F600" w14:textId="77777777" w:rsidR="009D6771" w:rsidRPr="00784227" w:rsidRDefault="009D6771" w:rsidP="009D6771">
            <w:pPr>
              <w:spacing w:before="60" w:after="60"/>
              <w:jc w:val="right"/>
              <w:rPr>
                <w:sz w:val="20"/>
                <w:szCs w:val="20"/>
              </w:rPr>
            </w:pPr>
          </w:p>
          <w:p w14:paraId="36650F61" w14:textId="77777777" w:rsidR="009D6771" w:rsidRPr="00784227" w:rsidRDefault="009D6771" w:rsidP="009D6771">
            <w:pPr>
              <w:spacing w:before="60" w:after="60"/>
              <w:jc w:val="right"/>
              <w:rPr>
                <w:sz w:val="20"/>
                <w:szCs w:val="20"/>
              </w:rPr>
            </w:pPr>
            <w:r w:rsidRPr="00784227">
              <w:rPr>
                <w:sz w:val="20"/>
                <w:szCs w:val="20"/>
              </w:rPr>
              <w:t>0</w:t>
            </w:r>
          </w:p>
        </w:tc>
      </w:tr>
    </w:tbl>
    <w:p w14:paraId="55881AF7" w14:textId="77777777" w:rsidR="00254DB4" w:rsidRPr="00784227" w:rsidRDefault="00254DB4" w:rsidP="00784227">
      <w:pPr>
        <w:tabs>
          <w:tab w:val="left" w:pos="432"/>
        </w:tabs>
        <w:ind w:left="432" w:hanging="432"/>
        <w:rPr>
          <w:sz w:val="20"/>
          <w:szCs w:val="20"/>
        </w:rPr>
      </w:pPr>
      <w:r w:rsidRPr="00784227">
        <w:rPr>
          <w:sz w:val="20"/>
          <w:szCs w:val="20"/>
        </w:rPr>
        <w:t>*</w:t>
      </w:r>
      <w:r w:rsidRPr="00784227">
        <w:rPr>
          <w:sz w:val="20"/>
          <w:szCs w:val="20"/>
        </w:rPr>
        <w:tab/>
        <w:t>Данный тариф включает в себя налог на добавленную стоимость (НДС).</w:t>
      </w:r>
    </w:p>
    <w:p w14:paraId="617F6991" w14:textId="77777777" w:rsidR="00254DB4" w:rsidRPr="00784227" w:rsidRDefault="00254DB4" w:rsidP="00784227">
      <w:pPr>
        <w:tabs>
          <w:tab w:val="left" w:pos="432"/>
        </w:tabs>
        <w:ind w:left="432" w:hanging="432"/>
        <w:jc w:val="both"/>
        <w:rPr>
          <w:sz w:val="20"/>
          <w:szCs w:val="20"/>
        </w:rPr>
      </w:pPr>
      <w:r w:rsidRPr="00784227">
        <w:rPr>
          <w:sz w:val="20"/>
          <w:szCs w:val="20"/>
        </w:rPr>
        <w:t>**</w:t>
      </w:r>
      <w:r w:rsidRPr="00784227">
        <w:rPr>
          <w:sz w:val="20"/>
          <w:szCs w:val="20"/>
        </w:rPr>
        <w:tab/>
      </w:r>
      <w:r w:rsidR="00BC7516" w:rsidRPr="00784227">
        <w:rPr>
          <w:sz w:val="20"/>
          <w:szCs w:val="20"/>
        </w:rPr>
        <w:t xml:space="preserve">Данный тариф не включает в себя налог на добавленную стоимость (НДС), если Банк предоставил заем согласно заявке на его получение. В противном случае (при отказе Банка или клиента от предоставления (получения) займа согласно </w:t>
      </w:r>
      <w:r w:rsidR="00E657CC" w:rsidRPr="00784227">
        <w:rPr>
          <w:sz w:val="20"/>
          <w:szCs w:val="20"/>
        </w:rPr>
        <w:t>заявке,</w:t>
      </w:r>
      <w:r w:rsidR="00BC7516" w:rsidRPr="00784227">
        <w:rPr>
          <w:sz w:val="20"/>
          <w:szCs w:val="20"/>
        </w:rPr>
        <w:t xml:space="preserve"> на его получение) в данный тариф включается НДС.</w:t>
      </w:r>
    </w:p>
    <w:p w14:paraId="7001D8D5" w14:textId="77777777" w:rsidR="00D67B9E" w:rsidRPr="00784227" w:rsidRDefault="00D67B9E" w:rsidP="00784227">
      <w:pPr>
        <w:tabs>
          <w:tab w:val="left" w:pos="432"/>
        </w:tabs>
        <w:ind w:left="432" w:hanging="432"/>
        <w:jc w:val="both"/>
        <w:rPr>
          <w:sz w:val="20"/>
          <w:szCs w:val="20"/>
        </w:rPr>
      </w:pPr>
      <w:r w:rsidRPr="00784227">
        <w:rPr>
          <w:sz w:val="20"/>
          <w:szCs w:val="20"/>
        </w:rPr>
        <w:t xml:space="preserve">*** </w:t>
      </w:r>
      <w:proofErr w:type="gramStart"/>
      <w:r w:rsidR="002B0439" w:rsidRPr="00784227">
        <w:rPr>
          <w:sz w:val="20"/>
          <w:szCs w:val="20"/>
        </w:rPr>
        <w:t>В</w:t>
      </w:r>
      <w:proofErr w:type="gramEnd"/>
      <w:r w:rsidR="002B0439" w:rsidRPr="00784227">
        <w:rPr>
          <w:sz w:val="20"/>
          <w:szCs w:val="20"/>
        </w:rPr>
        <w:t xml:space="preserve"> </w:t>
      </w:r>
      <w:r w:rsidRPr="00784227">
        <w:rPr>
          <w:sz w:val="20"/>
          <w:szCs w:val="20"/>
        </w:rPr>
        <w:t>том числе для индивидуальных предпринимателей, частных нотариусов, частных судебных исполнителей и адвокатов по операциям, не связанным с предпринимательской деятельностью</w:t>
      </w:r>
      <w:r w:rsidR="00A1364B" w:rsidRPr="00784227">
        <w:rPr>
          <w:sz w:val="20"/>
          <w:szCs w:val="20"/>
        </w:rPr>
        <w:t xml:space="preserve"> </w:t>
      </w:r>
      <w:r w:rsidR="00A1364B" w:rsidRPr="00784227">
        <w:rPr>
          <w:i/>
          <w:color w:val="0000CC"/>
          <w:sz w:val="20"/>
          <w:szCs w:val="20"/>
        </w:rPr>
        <w:t>(Сноска дополнена согласно решению Совета директоров от 24.11.2017г. (протокол № 16))</w:t>
      </w:r>
    </w:p>
    <w:p w14:paraId="6A841DDC" w14:textId="52B8EA97" w:rsidR="008A6156" w:rsidRPr="00784227" w:rsidRDefault="008A6156" w:rsidP="00784227">
      <w:pPr>
        <w:tabs>
          <w:tab w:val="left" w:pos="851"/>
        </w:tabs>
        <w:spacing w:after="120"/>
        <w:jc w:val="both"/>
        <w:rPr>
          <w:sz w:val="20"/>
          <w:szCs w:val="20"/>
        </w:rPr>
      </w:pPr>
      <w:bookmarkStart w:id="50" w:name="_Toc483988505"/>
      <w:bookmarkEnd w:id="50"/>
      <w:r w:rsidRPr="00784227">
        <w:rPr>
          <w:sz w:val="20"/>
          <w:szCs w:val="20"/>
        </w:rPr>
        <w:t xml:space="preserve">**** Данный тариф </w:t>
      </w:r>
      <w:r w:rsidR="0001666C" w:rsidRPr="00CE5997">
        <w:rPr>
          <w:sz w:val="20"/>
          <w:szCs w:val="20"/>
        </w:rPr>
        <w:t>включает в себя налог на добавленную стоимость (НДС)</w:t>
      </w:r>
      <w:r w:rsidR="0001666C" w:rsidRPr="00784227">
        <w:rPr>
          <w:sz w:val="20"/>
          <w:szCs w:val="20"/>
        </w:rPr>
        <w:t xml:space="preserve"> и </w:t>
      </w:r>
      <w:r w:rsidRPr="00784227">
        <w:rPr>
          <w:sz w:val="20"/>
          <w:szCs w:val="20"/>
        </w:rPr>
        <w:t xml:space="preserve">применяется в случае проведения реструктуризации по Мере ''Новый график по предварительному жилищному займу без необходимости накопления жилищных строительных сбережений'' и распространяется на все договора банковского займа, по которым имеются </w:t>
      </w:r>
      <w:r w:rsidRPr="00784227">
        <w:rPr>
          <w:bCs/>
          <w:color w:val="000000"/>
          <w:spacing w:val="-2"/>
          <w:sz w:val="20"/>
          <w:szCs w:val="20"/>
        </w:rPr>
        <w:t xml:space="preserve">заявление о присоединении к стандартным </w:t>
      </w:r>
      <w:r w:rsidRPr="00784227">
        <w:rPr>
          <w:sz w:val="20"/>
          <w:szCs w:val="20"/>
        </w:rPr>
        <w:t>условиям договора банковского займа (предварительного жилищного займа) либо заявление об изменении некоторых условий договора банковского займа (предварительного жилищного займа с последующим переходом на жилищный заем) либо дополнительное соглашение к договору банковского займа (предварительного жилищного займа), предусматривающего данный тариф."</w:t>
      </w:r>
      <w:r w:rsidR="00784227">
        <w:rPr>
          <w:sz w:val="20"/>
          <w:szCs w:val="20"/>
        </w:rPr>
        <w:t xml:space="preserve"> </w:t>
      </w:r>
      <w:r w:rsidRPr="00784227">
        <w:rPr>
          <w:i/>
          <w:color w:val="0000CC"/>
          <w:sz w:val="20"/>
          <w:szCs w:val="20"/>
        </w:rPr>
        <w:t>(Сноска дополнена согласно решению Совета директоров от 26.12.2024г. (протокол № 15)</w:t>
      </w:r>
      <w:r w:rsidR="002C269A" w:rsidRPr="00784227">
        <w:rPr>
          <w:i/>
          <w:color w:val="0000CC"/>
          <w:sz w:val="20"/>
          <w:szCs w:val="20"/>
        </w:rPr>
        <w:t xml:space="preserve">, </w:t>
      </w:r>
      <w:r w:rsidR="002C269A" w:rsidRPr="00CE5997">
        <w:rPr>
          <w:i/>
          <w:color w:val="0000CC"/>
          <w:sz w:val="20"/>
          <w:szCs w:val="20"/>
        </w:rPr>
        <w:t>от 19.01.2026г. (протокол №1)</w:t>
      </w:r>
      <w:r w:rsidRPr="00CE5997">
        <w:rPr>
          <w:i/>
          <w:color w:val="0000CC"/>
          <w:sz w:val="20"/>
          <w:szCs w:val="20"/>
        </w:rPr>
        <w:t>)</w:t>
      </w:r>
    </w:p>
    <w:p w14:paraId="199A8FD0" w14:textId="77777777" w:rsidR="001646A3" w:rsidRPr="00784227" w:rsidRDefault="001646A3" w:rsidP="00205D2B">
      <w:pPr>
        <w:pageBreakBefore/>
        <w:spacing w:after="120"/>
        <w:ind w:left="7200"/>
        <w:rPr>
          <w:b/>
          <w:sz w:val="20"/>
          <w:szCs w:val="20"/>
        </w:rPr>
      </w:pPr>
      <w:r w:rsidRPr="00784227">
        <w:rPr>
          <w:b/>
          <w:sz w:val="20"/>
          <w:szCs w:val="20"/>
        </w:rPr>
        <w:lastRenderedPageBreak/>
        <w:t>Приложение 4</w:t>
      </w:r>
    </w:p>
    <w:p w14:paraId="598BEFEF" w14:textId="77777777" w:rsidR="001646A3" w:rsidRPr="00784227" w:rsidRDefault="001646A3" w:rsidP="00205D2B">
      <w:pPr>
        <w:spacing w:after="120"/>
        <w:ind w:left="7200"/>
        <w:rPr>
          <w:sz w:val="20"/>
          <w:szCs w:val="20"/>
        </w:rPr>
      </w:pPr>
      <w:r w:rsidRPr="00784227">
        <w:rPr>
          <w:sz w:val="20"/>
          <w:szCs w:val="20"/>
        </w:rPr>
        <w:t>к Общим условиям осуществления операций</w:t>
      </w:r>
    </w:p>
    <w:p w14:paraId="688087B4" w14:textId="34154A02" w:rsidR="000E35F2" w:rsidRPr="00784227" w:rsidRDefault="00017D01" w:rsidP="000E35F2">
      <w:pPr>
        <w:spacing w:after="120"/>
        <w:ind w:left="7200"/>
        <w:rPr>
          <w:sz w:val="20"/>
          <w:szCs w:val="20"/>
        </w:rPr>
      </w:pPr>
      <w:r w:rsidRPr="00784227">
        <w:rPr>
          <w:i/>
          <w:color w:val="0000CC"/>
          <w:sz w:val="20"/>
          <w:szCs w:val="20"/>
        </w:rPr>
        <w:t>(</w:t>
      </w:r>
      <w:r w:rsidR="000E35F2" w:rsidRPr="00784227">
        <w:rPr>
          <w:i/>
          <w:color w:val="0000CC"/>
          <w:sz w:val="20"/>
          <w:szCs w:val="20"/>
        </w:rPr>
        <w:t xml:space="preserve">Приложение 4 изложено в редакции согласно решению Совета директоров от </w:t>
      </w:r>
      <w:proofErr w:type="spellStart"/>
      <w:r w:rsidR="00A1364B" w:rsidRPr="00784227">
        <w:rPr>
          <w:i/>
          <w:color w:val="0000CC"/>
          <w:sz w:val="20"/>
          <w:szCs w:val="20"/>
        </w:rPr>
        <w:t>от</w:t>
      </w:r>
      <w:proofErr w:type="spellEnd"/>
      <w:r w:rsidR="00A1364B" w:rsidRPr="00784227">
        <w:rPr>
          <w:i/>
          <w:color w:val="0000CC"/>
          <w:sz w:val="20"/>
          <w:szCs w:val="20"/>
        </w:rPr>
        <w:t xml:space="preserve"> 24.11.2017г. (протокол № 16), от </w:t>
      </w:r>
      <w:r w:rsidR="000E35F2" w:rsidRPr="00784227">
        <w:rPr>
          <w:i/>
          <w:color w:val="0000CC"/>
          <w:sz w:val="20"/>
          <w:szCs w:val="20"/>
        </w:rPr>
        <w:t>22.05.2018г. (протокол № 5)</w:t>
      </w:r>
      <w:r w:rsidR="00DD4AE6" w:rsidRPr="00784227">
        <w:rPr>
          <w:i/>
          <w:color w:val="0000CC"/>
          <w:sz w:val="20"/>
          <w:szCs w:val="20"/>
        </w:rPr>
        <w:t>, от 13.11.2025г. (протокол №16)</w:t>
      </w:r>
      <w:r w:rsidR="001E0E57" w:rsidRPr="00784227">
        <w:rPr>
          <w:i/>
          <w:color w:val="0000CC"/>
          <w:sz w:val="20"/>
          <w:szCs w:val="20"/>
        </w:rPr>
        <w:t xml:space="preserve">, от </w:t>
      </w:r>
      <w:r w:rsidR="001E0E57" w:rsidRPr="00CE5997">
        <w:rPr>
          <w:i/>
          <w:color w:val="0000CC"/>
          <w:sz w:val="20"/>
          <w:szCs w:val="20"/>
        </w:rPr>
        <w:t>19.01.2026г. (протокол №1))</w:t>
      </w:r>
    </w:p>
    <w:p w14:paraId="0C2F26B4" w14:textId="77777777" w:rsidR="0023276B" w:rsidRPr="00784227" w:rsidRDefault="0023276B" w:rsidP="00205D2B">
      <w:pPr>
        <w:spacing w:after="120"/>
        <w:jc w:val="both"/>
        <w:rPr>
          <w:sz w:val="20"/>
          <w:szCs w:val="20"/>
        </w:rPr>
      </w:pPr>
    </w:p>
    <w:p w14:paraId="07EC7B18" w14:textId="77777777" w:rsidR="0023276B" w:rsidRPr="00784227" w:rsidRDefault="0023276B" w:rsidP="00205D2B">
      <w:pPr>
        <w:spacing w:after="120"/>
        <w:jc w:val="center"/>
        <w:rPr>
          <w:b/>
          <w:sz w:val="20"/>
          <w:szCs w:val="20"/>
        </w:rPr>
      </w:pPr>
      <w:r w:rsidRPr="00784227">
        <w:rPr>
          <w:b/>
          <w:sz w:val="20"/>
          <w:szCs w:val="20"/>
        </w:rPr>
        <w:t>ПРЕДЕЛЬНЫЕ</w:t>
      </w:r>
    </w:p>
    <w:p w14:paraId="163B07EF" w14:textId="77777777" w:rsidR="00570C9F" w:rsidRPr="00784227" w:rsidRDefault="0023276B" w:rsidP="00570C9F">
      <w:pPr>
        <w:spacing w:after="120"/>
        <w:jc w:val="center"/>
        <w:rPr>
          <w:b/>
          <w:sz w:val="20"/>
          <w:szCs w:val="20"/>
        </w:rPr>
      </w:pPr>
      <w:r w:rsidRPr="00784227">
        <w:rPr>
          <w:b/>
          <w:sz w:val="20"/>
          <w:szCs w:val="20"/>
        </w:rPr>
        <w:t xml:space="preserve">размеры тарифов (комиссионных сборов) по банковским услугам </w:t>
      </w:r>
      <w:r w:rsidRPr="00784227">
        <w:rPr>
          <w:b/>
          <w:sz w:val="20"/>
          <w:szCs w:val="20"/>
        </w:rPr>
        <w:br/>
        <w:t xml:space="preserve">для </w:t>
      </w:r>
      <w:r w:rsidR="00570C9F" w:rsidRPr="00784227">
        <w:rPr>
          <w:b/>
          <w:sz w:val="20"/>
          <w:szCs w:val="20"/>
        </w:rPr>
        <w:t>юридических лиц, индивидуальных предпринимателей, частных нотариусов, частных судебных исполнителей и адвокатов*</w:t>
      </w:r>
    </w:p>
    <w:p w14:paraId="6C76761F" w14:textId="77777777" w:rsidR="00B05109" w:rsidRPr="00784227" w:rsidRDefault="00B05109" w:rsidP="00570C9F">
      <w:pPr>
        <w:spacing w:after="120"/>
        <w:jc w:val="right"/>
        <w:rPr>
          <w:bCs/>
          <w:sz w:val="20"/>
          <w:szCs w:val="20"/>
        </w:rPr>
      </w:pPr>
      <w:r w:rsidRPr="00784227">
        <w:rPr>
          <w:sz w:val="20"/>
          <w:szCs w:val="20"/>
        </w:rPr>
        <w:t>Примечание: у</w:t>
      </w:r>
      <w:r w:rsidRPr="00784227">
        <w:rPr>
          <w:bCs/>
          <w:sz w:val="20"/>
          <w:szCs w:val="20"/>
        </w:rPr>
        <w:t>плаченные Банку тарифы (комиссионные сборы) возврату не подлежат.</w:t>
      </w:r>
    </w:p>
    <w:p w14:paraId="179E6532" w14:textId="77777777" w:rsidR="00570C9F" w:rsidRPr="00784227" w:rsidRDefault="00570C9F" w:rsidP="00570C9F">
      <w:pPr>
        <w:spacing w:after="120"/>
        <w:jc w:val="right"/>
        <w:rPr>
          <w:sz w:val="20"/>
          <w:szCs w:val="20"/>
        </w:rPr>
      </w:pPr>
      <w:r w:rsidRPr="00784227">
        <w:rPr>
          <w:sz w:val="20"/>
          <w:szCs w:val="20"/>
        </w:rPr>
        <w:t>в тенге, если не указано иное</w:t>
      </w:r>
    </w:p>
    <w:tbl>
      <w:tblPr>
        <w:tblW w:w="9498" w:type="dxa"/>
        <w:tblLook w:val="04A0" w:firstRow="1" w:lastRow="0" w:firstColumn="1" w:lastColumn="0" w:noHBand="0" w:noVBand="1"/>
      </w:tblPr>
      <w:tblGrid>
        <w:gridCol w:w="709"/>
        <w:gridCol w:w="2693"/>
        <w:gridCol w:w="2693"/>
        <w:gridCol w:w="3403"/>
      </w:tblGrid>
      <w:tr w:rsidR="00570C9F" w:rsidRPr="00784227" w14:paraId="7198935F" w14:textId="77777777" w:rsidTr="001C33A1">
        <w:trPr>
          <w:cantSplit/>
          <w:tblHeader/>
        </w:trPr>
        <w:tc>
          <w:tcPr>
            <w:tcW w:w="709" w:type="dxa"/>
            <w:tcBorders>
              <w:bottom w:val="single" w:sz="12" w:space="0" w:color="FFFFFF"/>
            </w:tcBorders>
            <w:shd w:val="clear" w:color="auto" w:fill="FFE599"/>
            <w:vAlign w:val="bottom"/>
          </w:tcPr>
          <w:p w14:paraId="329CF23A" w14:textId="77777777" w:rsidR="00570C9F" w:rsidRPr="00784227" w:rsidRDefault="00570C9F" w:rsidP="001C33A1">
            <w:pPr>
              <w:spacing w:before="60" w:after="60"/>
              <w:rPr>
                <w:b/>
                <w:sz w:val="20"/>
                <w:szCs w:val="20"/>
              </w:rPr>
            </w:pPr>
            <w:r w:rsidRPr="00784227">
              <w:rPr>
                <w:b/>
                <w:sz w:val="20"/>
                <w:szCs w:val="20"/>
              </w:rPr>
              <w:t>№</w:t>
            </w:r>
          </w:p>
          <w:p w14:paraId="4A05645A" w14:textId="77777777" w:rsidR="00570C9F" w:rsidRPr="00784227" w:rsidRDefault="00570C9F" w:rsidP="001C33A1">
            <w:pPr>
              <w:spacing w:before="60" w:after="60"/>
              <w:rPr>
                <w:b/>
                <w:sz w:val="20"/>
                <w:szCs w:val="20"/>
              </w:rPr>
            </w:pPr>
            <w:r w:rsidRPr="00784227">
              <w:rPr>
                <w:b/>
                <w:sz w:val="20"/>
                <w:szCs w:val="20"/>
              </w:rPr>
              <w:t>п/п</w:t>
            </w:r>
          </w:p>
        </w:tc>
        <w:tc>
          <w:tcPr>
            <w:tcW w:w="2693" w:type="dxa"/>
            <w:tcBorders>
              <w:bottom w:val="single" w:sz="12" w:space="0" w:color="FFFFFF"/>
            </w:tcBorders>
            <w:shd w:val="clear" w:color="auto" w:fill="FFE599"/>
            <w:vAlign w:val="bottom"/>
          </w:tcPr>
          <w:p w14:paraId="4BE79CE6" w14:textId="77777777" w:rsidR="00570C9F" w:rsidRPr="00784227" w:rsidRDefault="00570C9F" w:rsidP="001C33A1">
            <w:pPr>
              <w:spacing w:before="60" w:after="60"/>
              <w:rPr>
                <w:b/>
                <w:sz w:val="20"/>
                <w:szCs w:val="20"/>
              </w:rPr>
            </w:pPr>
            <w:r w:rsidRPr="00784227">
              <w:rPr>
                <w:b/>
                <w:sz w:val="20"/>
                <w:szCs w:val="20"/>
              </w:rPr>
              <w:t>Перечень операций/услуг</w:t>
            </w:r>
          </w:p>
        </w:tc>
        <w:tc>
          <w:tcPr>
            <w:tcW w:w="2693" w:type="dxa"/>
            <w:tcBorders>
              <w:bottom w:val="single" w:sz="12" w:space="0" w:color="FFFFFF"/>
            </w:tcBorders>
            <w:shd w:val="clear" w:color="auto" w:fill="FFE599"/>
            <w:vAlign w:val="bottom"/>
          </w:tcPr>
          <w:p w14:paraId="0F7AF2FB" w14:textId="77777777" w:rsidR="00570C9F" w:rsidRPr="00784227" w:rsidRDefault="00570C9F" w:rsidP="001C33A1">
            <w:pPr>
              <w:spacing w:before="60" w:after="60"/>
              <w:jc w:val="right"/>
              <w:rPr>
                <w:b/>
                <w:sz w:val="20"/>
                <w:szCs w:val="20"/>
              </w:rPr>
            </w:pPr>
            <w:r w:rsidRPr="00784227">
              <w:rPr>
                <w:b/>
                <w:sz w:val="20"/>
                <w:szCs w:val="20"/>
              </w:rPr>
              <w:t xml:space="preserve">Минимальное </w:t>
            </w:r>
            <w:r w:rsidRPr="00784227">
              <w:rPr>
                <w:b/>
                <w:sz w:val="20"/>
                <w:szCs w:val="20"/>
              </w:rPr>
              <w:br/>
              <w:t>допустимое значение</w:t>
            </w:r>
          </w:p>
        </w:tc>
        <w:tc>
          <w:tcPr>
            <w:tcW w:w="3403" w:type="dxa"/>
            <w:tcBorders>
              <w:bottom w:val="single" w:sz="12" w:space="0" w:color="FFFFFF"/>
            </w:tcBorders>
            <w:shd w:val="clear" w:color="auto" w:fill="FFE599"/>
            <w:vAlign w:val="bottom"/>
          </w:tcPr>
          <w:p w14:paraId="7AC84F56" w14:textId="77777777" w:rsidR="00570C9F" w:rsidRPr="00784227" w:rsidRDefault="00570C9F" w:rsidP="001C33A1">
            <w:pPr>
              <w:spacing w:before="60" w:after="60"/>
              <w:jc w:val="right"/>
              <w:rPr>
                <w:b/>
                <w:sz w:val="20"/>
                <w:szCs w:val="20"/>
              </w:rPr>
            </w:pPr>
            <w:r w:rsidRPr="00784227">
              <w:rPr>
                <w:b/>
                <w:sz w:val="20"/>
                <w:szCs w:val="20"/>
              </w:rPr>
              <w:t>Максимальное допустимое значение</w:t>
            </w:r>
          </w:p>
        </w:tc>
      </w:tr>
      <w:tr w:rsidR="00570C9F" w:rsidRPr="00784227" w14:paraId="70FE172A" w14:textId="77777777" w:rsidTr="001C33A1">
        <w:trPr>
          <w:cantSplit/>
        </w:trPr>
        <w:tc>
          <w:tcPr>
            <w:tcW w:w="709" w:type="dxa"/>
            <w:tcBorders>
              <w:top w:val="single" w:sz="12" w:space="0" w:color="FFFFFF"/>
              <w:bottom w:val="single" w:sz="12" w:space="0" w:color="FFFFFF"/>
            </w:tcBorders>
            <w:shd w:val="clear" w:color="auto" w:fill="F4B083"/>
          </w:tcPr>
          <w:p w14:paraId="055A8A8B" w14:textId="77777777" w:rsidR="00570C9F" w:rsidRPr="00784227" w:rsidRDefault="00570C9F" w:rsidP="001C33A1">
            <w:pPr>
              <w:spacing w:before="60" w:after="60"/>
              <w:rPr>
                <w:b/>
                <w:sz w:val="20"/>
                <w:szCs w:val="20"/>
              </w:rPr>
            </w:pPr>
            <w:r w:rsidRPr="00784227">
              <w:rPr>
                <w:b/>
                <w:sz w:val="20"/>
                <w:szCs w:val="20"/>
              </w:rPr>
              <w:t>1.</w:t>
            </w:r>
          </w:p>
        </w:tc>
        <w:tc>
          <w:tcPr>
            <w:tcW w:w="8789" w:type="dxa"/>
            <w:gridSpan w:val="3"/>
            <w:tcBorders>
              <w:top w:val="single" w:sz="12" w:space="0" w:color="FFFFFF"/>
              <w:bottom w:val="single" w:sz="12" w:space="0" w:color="FFFFFF"/>
            </w:tcBorders>
            <w:shd w:val="clear" w:color="auto" w:fill="F4B083"/>
          </w:tcPr>
          <w:p w14:paraId="7D81A0AD" w14:textId="77777777" w:rsidR="00570C9F" w:rsidRPr="00784227" w:rsidRDefault="00570C9F" w:rsidP="001C33A1">
            <w:pPr>
              <w:spacing w:before="60" w:after="60"/>
              <w:rPr>
                <w:b/>
                <w:sz w:val="20"/>
                <w:szCs w:val="20"/>
              </w:rPr>
            </w:pPr>
            <w:r w:rsidRPr="00784227">
              <w:rPr>
                <w:b/>
                <w:sz w:val="20"/>
                <w:szCs w:val="20"/>
              </w:rPr>
              <w:t>Открытие, ведение и закрытие текущих счетов</w:t>
            </w:r>
          </w:p>
        </w:tc>
      </w:tr>
      <w:tr w:rsidR="00570C9F" w:rsidRPr="00784227" w14:paraId="425F707F" w14:textId="77777777" w:rsidTr="001C33A1">
        <w:trPr>
          <w:cantSplit/>
        </w:trPr>
        <w:tc>
          <w:tcPr>
            <w:tcW w:w="709" w:type="dxa"/>
            <w:tcBorders>
              <w:top w:val="single" w:sz="12" w:space="0" w:color="FFFFFF"/>
              <w:bottom w:val="single" w:sz="12" w:space="0" w:color="FFFFFF"/>
            </w:tcBorders>
            <w:shd w:val="clear" w:color="auto" w:fill="9CC2E5"/>
          </w:tcPr>
          <w:p w14:paraId="5ECB8C15" w14:textId="77777777" w:rsidR="00570C9F" w:rsidRPr="00784227" w:rsidRDefault="00570C9F" w:rsidP="001C33A1">
            <w:pPr>
              <w:spacing w:before="60" w:after="60"/>
              <w:rPr>
                <w:sz w:val="20"/>
                <w:szCs w:val="20"/>
              </w:rPr>
            </w:pPr>
            <w:r w:rsidRPr="00784227">
              <w:rPr>
                <w:sz w:val="20"/>
                <w:szCs w:val="20"/>
              </w:rPr>
              <w:t>1.1.</w:t>
            </w:r>
          </w:p>
        </w:tc>
        <w:tc>
          <w:tcPr>
            <w:tcW w:w="2693" w:type="dxa"/>
            <w:tcBorders>
              <w:top w:val="single" w:sz="12" w:space="0" w:color="FFFFFF"/>
              <w:bottom w:val="single" w:sz="12" w:space="0" w:color="FFFFFF"/>
            </w:tcBorders>
          </w:tcPr>
          <w:p w14:paraId="41C9FC23" w14:textId="65B19109" w:rsidR="00570C9F" w:rsidRPr="00CE5997" w:rsidRDefault="00570C9F" w:rsidP="000F6908">
            <w:pPr>
              <w:spacing w:before="60" w:after="60"/>
              <w:rPr>
                <w:sz w:val="20"/>
                <w:szCs w:val="20"/>
              </w:rPr>
            </w:pPr>
            <w:r w:rsidRPr="00CE5997">
              <w:rPr>
                <w:sz w:val="20"/>
                <w:szCs w:val="20"/>
              </w:rPr>
              <w:t xml:space="preserve">Открытие текущего счета </w:t>
            </w:r>
            <w:r w:rsidR="001E0E57" w:rsidRPr="00CE5997">
              <w:rPr>
                <w:sz w:val="20"/>
                <w:szCs w:val="20"/>
              </w:rPr>
              <w:t>***</w:t>
            </w:r>
            <w:r w:rsidR="000F6908" w:rsidRPr="00CE5997">
              <w:rPr>
                <w:i/>
                <w:color w:val="2E74B5" w:themeColor="accent1" w:themeShade="BF"/>
                <w:sz w:val="20"/>
                <w:szCs w:val="20"/>
              </w:rPr>
              <w:t xml:space="preserve"> Строка 1.1 дополнена согласно решению Совета директоров от 19.01.2026 г (протокол №1)</w:t>
            </w:r>
          </w:p>
        </w:tc>
        <w:tc>
          <w:tcPr>
            <w:tcW w:w="2693" w:type="dxa"/>
            <w:tcBorders>
              <w:top w:val="single" w:sz="12" w:space="0" w:color="FFFFFF"/>
              <w:bottom w:val="single" w:sz="12" w:space="0" w:color="FFFFFF"/>
            </w:tcBorders>
          </w:tcPr>
          <w:p w14:paraId="7CDAA3E0" w14:textId="77777777" w:rsidR="00570C9F" w:rsidRPr="00CE5997" w:rsidRDefault="00570C9F" w:rsidP="001C33A1">
            <w:pPr>
              <w:spacing w:before="60" w:after="60"/>
              <w:jc w:val="right"/>
              <w:rPr>
                <w:sz w:val="20"/>
                <w:szCs w:val="20"/>
              </w:rPr>
            </w:pPr>
            <w:r w:rsidRPr="00CE5997">
              <w:rPr>
                <w:sz w:val="20"/>
                <w:szCs w:val="20"/>
              </w:rPr>
              <w:t>не устанавливается</w:t>
            </w:r>
          </w:p>
        </w:tc>
        <w:tc>
          <w:tcPr>
            <w:tcW w:w="3403" w:type="dxa"/>
            <w:tcBorders>
              <w:top w:val="single" w:sz="12" w:space="0" w:color="FFFFFF"/>
              <w:bottom w:val="single" w:sz="12" w:space="0" w:color="FFFFFF"/>
            </w:tcBorders>
          </w:tcPr>
          <w:p w14:paraId="6ACDCE6B" w14:textId="77777777" w:rsidR="00570C9F" w:rsidRPr="00784227" w:rsidRDefault="00570C9F" w:rsidP="001C33A1">
            <w:pPr>
              <w:spacing w:before="60" w:after="60"/>
              <w:jc w:val="right"/>
              <w:rPr>
                <w:sz w:val="20"/>
                <w:szCs w:val="20"/>
              </w:rPr>
            </w:pPr>
            <w:r w:rsidRPr="00784227">
              <w:rPr>
                <w:sz w:val="20"/>
                <w:szCs w:val="20"/>
              </w:rPr>
              <w:t>5 000</w:t>
            </w:r>
          </w:p>
          <w:p w14:paraId="7474DD6C" w14:textId="77777777" w:rsidR="00570C9F" w:rsidRPr="00784227" w:rsidRDefault="00570C9F" w:rsidP="001C33A1">
            <w:pPr>
              <w:spacing w:before="60" w:after="60"/>
              <w:jc w:val="right"/>
              <w:rPr>
                <w:sz w:val="20"/>
                <w:szCs w:val="20"/>
              </w:rPr>
            </w:pPr>
            <w:r w:rsidRPr="00784227">
              <w:rPr>
                <w:sz w:val="20"/>
                <w:szCs w:val="20"/>
              </w:rPr>
              <w:t>(за каждый счет)</w:t>
            </w:r>
          </w:p>
        </w:tc>
      </w:tr>
      <w:tr w:rsidR="00570C9F" w:rsidRPr="00784227" w14:paraId="5086C4E6" w14:textId="77777777" w:rsidTr="001C33A1">
        <w:trPr>
          <w:cantSplit/>
        </w:trPr>
        <w:tc>
          <w:tcPr>
            <w:tcW w:w="709" w:type="dxa"/>
            <w:tcBorders>
              <w:top w:val="single" w:sz="12" w:space="0" w:color="FFFFFF"/>
              <w:bottom w:val="single" w:sz="12" w:space="0" w:color="FFFFFF"/>
            </w:tcBorders>
            <w:shd w:val="clear" w:color="auto" w:fill="9CC2E5"/>
          </w:tcPr>
          <w:p w14:paraId="626B8024" w14:textId="77777777" w:rsidR="00570C9F" w:rsidRPr="00784227" w:rsidRDefault="00570C9F" w:rsidP="001C33A1">
            <w:pPr>
              <w:spacing w:before="60" w:after="60"/>
              <w:rPr>
                <w:sz w:val="20"/>
                <w:szCs w:val="20"/>
              </w:rPr>
            </w:pPr>
            <w:r w:rsidRPr="00784227">
              <w:rPr>
                <w:sz w:val="20"/>
                <w:szCs w:val="20"/>
              </w:rPr>
              <w:t>1.2.</w:t>
            </w:r>
          </w:p>
        </w:tc>
        <w:tc>
          <w:tcPr>
            <w:tcW w:w="2693" w:type="dxa"/>
            <w:tcBorders>
              <w:top w:val="single" w:sz="12" w:space="0" w:color="FFFFFF"/>
              <w:bottom w:val="single" w:sz="12" w:space="0" w:color="FFFFFF"/>
            </w:tcBorders>
            <w:shd w:val="clear" w:color="auto" w:fill="D9D9D9"/>
          </w:tcPr>
          <w:p w14:paraId="4D1F4A2F" w14:textId="7F36BC64" w:rsidR="0038436D" w:rsidRPr="00CE5997" w:rsidRDefault="00570C9F" w:rsidP="000F6908">
            <w:pPr>
              <w:spacing w:before="60" w:after="60"/>
              <w:rPr>
                <w:sz w:val="20"/>
                <w:szCs w:val="20"/>
              </w:rPr>
            </w:pPr>
            <w:r w:rsidRPr="00CE5997">
              <w:rPr>
                <w:sz w:val="20"/>
                <w:szCs w:val="20"/>
              </w:rPr>
              <w:t xml:space="preserve">Ведение текущего счета </w:t>
            </w:r>
            <w:r w:rsidR="000F6908" w:rsidRPr="00CE5997">
              <w:rPr>
                <w:sz w:val="20"/>
                <w:szCs w:val="20"/>
              </w:rPr>
              <w:t>***</w:t>
            </w:r>
            <w:r w:rsidR="0038436D" w:rsidRPr="00CE5997">
              <w:rPr>
                <w:color w:val="2E74B5" w:themeColor="accent1" w:themeShade="BF"/>
                <w:sz w:val="20"/>
                <w:szCs w:val="20"/>
              </w:rPr>
              <w:t>(</w:t>
            </w:r>
            <w:r w:rsidR="0038436D" w:rsidRPr="00CE5997">
              <w:rPr>
                <w:i/>
                <w:color w:val="2E74B5" w:themeColor="accent1" w:themeShade="BF"/>
                <w:sz w:val="20"/>
                <w:szCs w:val="20"/>
              </w:rPr>
              <w:t>Строка 1.2 изменена согласно решению СД от 22.05.18 г (протокол №5)</w:t>
            </w:r>
            <w:r w:rsidR="000F6908" w:rsidRPr="00CE5997">
              <w:rPr>
                <w:i/>
                <w:color w:val="2E74B5" w:themeColor="accent1" w:themeShade="BF"/>
                <w:sz w:val="20"/>
                <w:szCs w:val="20"/>
              </w:rPr>
              <w:t xml:space="preserve">, дополнена согласно решению СД от 19.01.2026 г (протокол №1)   </w:t>
            </w:r>
            <w:r w:rsidR="0038436D" w:rsidRPr="00CE5997">
              <w:rPr>
                <w:sz w:val="20"/>
                <w:szCs w:val="20"/>
              </w:rPr>
              <w:t xml:space="preserve">  </w:t>
            </w:r>
          </w:p>
        </w:tc>
        <w:tc>
          <w:tcPr>
            <w:tcW w:w="2693" w:type="dxa"/>
            <w:tcBorders>
              <w:top w:val="single" w:sz="12" w:space="0" w:color="FFFFFF"/>
              <w:bottom w:val="single" w:sz="12" w:space="0" w:color="FFFFFF"/>
            </w:tcBorders>
            <w:shd w:val="clear" w:color="auto" w:fill="D9D9D9"/>
          </w:tcPr>
          <w:p w14:paraId="446DD539" w14:textId="77777777" w:rsidR="00570C9F" w:rsidRPr="00CE5997" w:rsidRDefault="00570C9F" w:rsidP="001C33A1">
            <w:pPr>
              <w:spacing w:before="60" w:after="60"/>
              <w:jc w:val="right"/>
              <w:rPr>
                <w:sz w:val="20"/>
                <w:szCs w:val="20"/>
              </w:rPr>
            </w:pPr>
            <w:r w:rsidRPr="00CE5997">
              <w:rPr>
                <w:sz w:val="20"/>
                <w:szCs w:val="20"/>
              </w:rPr>
              <w:t>не устанавливается</w:t>
            </w:r>
          </w:p>
        </w:tc>
        <w:tc>
          <w:tcPr>
            <w:tcW w:w="3403" w:type="dxa"/>
            <w:tcBorders>
              <w:top w:val="single" w:sz="12" w:space="0" w:color="FFFFFF"/>
              <w:bottom w:val="single" w:sz="12" w:space="0" w:color="FFFFFF"/>
            </w:tcBorders>
            <w:shd w:val="clear" w:color="auto" w:fill="D9D9D9"/>
          </w:tcPr>
          <w:p w14:paraId="4499D7FA" w14:textId="77777777" w:rsidR="007A09B9" w:rsidRPr="00784227" w:rsidRDefault="007A09B9" w:rsidP="007A09B9">
            <w:pPr>
              <w:spacing w:before="60" w:after="60"/>
              <w:jc w:val="right"/>
              <w:rPr>
                <w:sz w:val="20"/>
                <w:szCs w:val="20"/>
              </w:rPr>
            </w:pPr>
            <w:r w:rsidRPr="00784227">
              <w:rPr>
                <w:sz w:val="20"/>
                <w:szCs w:val="20"/>
              </w:rPr>
              <w:t xml:space="preserve">50% </w:t>
            </w:r>
          </w:p>
          <w:p w14:paraId="5CFF7DB7" w14:textId="77777777" w:rsidR="00570C9F" w:rsidRPr="00784227" w:rsidRDefault="007A09B9" w:rsidP="007A09B9">
            <w:pPr>
              <w:spacing w:before="60" w:after="60"/>
              <w:jc w:val="right"/>
              <w:rPr>
                <w:sz w:val="20"/>
                <w:szCs w:val="20"/>
              </w:rPr>
            </w:pPr>
            <w:r w:rsidRPr="00784227">
              <w:rPr>
                <w:sz w:val="20"/>
                <w:szCs w:val="20"/>
              </w:rPr>
              <w:t>от суммы зачисления</w:t>
            </w:r>
          </w:p>
        </w:tc>
      </w:tr>
      <w:tr w:rsidR="00570C9F" w:rsidRPr="00784227" w14:paraId="4193C0F9" w14:textId="77777777" w:rsidTr="001C33A1">
        <w:trPr>
          <w:cantSplit/>
          <w:trHeight w:val="561"/>
        </w:trPr>
        <w:tc>
          <w:tcPr>
            <w:tcW w:w="709" w:type="dxa"/>
            <w:tcBorders>
              <w:top w:val="single" w:sz="12" w:space="0" w:color="FFFFFF"/>
              <w:bottom w:val="single" w:sz="12" w:space="0" w:color="FFFFFF"/>
            </w:tcBorders>
            <w:shd w:val="clear" w:color="auto" w:fill="9CC2E5"/>
          </w:tcPr>
          <w:p w14:paraId="5D3C8937" w14:textId="77777777" w:rsidR="00570C9F" w:rsidRPr="00784227" w:rsidRDefault="00570C9F" w:rsidP="001C33A1">
            <w:pPr>
              <w:spacing w:before="60" w:after="60"/>
              <w:rPr>
                <w:sz w:val="20"/>
                <w:szCs w:val="20"/>
              </w:rPr>
            </w:pPr>
            <w:r w:rsidRPr="00784227">
              <w:rPr>
                <w:sz w:val="20"/>
                <w:szCs w:val="20"/>
              </w:rPr>
              <w:t>1.3.</w:t>
            </w:r>
          </w:p>
        </w:tc>
        <w:tc>
          <w:tcPr>
            <w:tcW w:w="2693" w:type="dxa"/>
            <w:tcBorders>
              <w:top w:val="single" w:sz="12" w:space="0" w:color="FFFFFF"/>
              <w:bottom w:val="single" w:sz="12" w:space="0" w:color="FFFFFF"/>
            </w:tcBorders>
          </w:tcPr>
          <w:p w14:paraId="7668DEC4" w14:textId="68EF633D" w:rsidR="00570C9F" w:rsidRPr="00CE5997" w:rsidRDefault="00570C9F" w:rsidP="001C33A1">
            <w:pPr>
              <w:spacing w:before="60" w:after="60"/>
              <w:rPr>
                <w:sz w:val="20"/>
                <w:szCs w:val="20"/>
              </w:rPr>
            </w:pPr>
            <w:r w:rsidRPr="00CE5997">
              <w:rPr>
                <w:sz w:val="20"/>
                <w:szCs w:val="20"/>
              </w:rPr>
              <w:t xml:space="preserve">Открытие и ведение </w:t>
            </w:r>
            <w:proofErr w:type="spellStart"/>
            <w:r w:rsidRPr="00CE5997">
              <w:rPr>
                <w:sz w:val="20"/>
                <w:szCs w:val="20"/>
              </w:rPr>
              <w:t>эскроу</w:t>
            </w:r>
            <w:proofErr w:type="spellEnd"/>
            <w:r w:rsidRPr="00CE5997">
              <w:rPr>
                <w:sz w:val="20"/>
                <w:szCs w:val="20"/>
              </w:rPr>
              <w:t>-счета</w:t>
            </w:r>
            <w:r w:rsidR="001E0E57" w:rsidRPr="00CE5997">
              <w:rPr>
                <w:sz w:val="20"/>
                <w:szCs w:val="20"/>
              </w:rPr>
              <w:t xml:space="preserve"> ***</w:t>
            </w:r>
            <w:r w:rsidR="000F6908" w:rsidRPr="00CE5997">
              <w:rPr>
                <w:i/>
                <w:color w:val="2E74B5" w:themeColor="accent1" w:themeShade="BF"/>
                <w:sz w:val="20"/>
                <w:szCs w:val="20"/>
              </w:rPr>
              <w:t xml:space="preserve"> Строка 1.3 дополнена согласно решению Совета директоров от 19.01.2026 г (протокол №1)</w:t>
            </w:r>
          </w:p>
        </w:tc>
        <w:tc>
          <w:tcPr>
            <w:tcW w:w="2693" w:type="dxa"/>
            <w:tcBorders>
              <w:top w:val="single" w:sz="12" w:space="0" w:color="FFFFFF"/>
              <w:bottom w:val="single" w:sz="12" w:space="0" w:color="FFFFFF"/>
            </w:tcBorders>
          </w:tcPr>
          <w:p w14:paraId="3036F29A" w14:textId="77777777" w:rsidR="00570C9F" w:rsidRPr="00CE5997" w:rsidRDefault="00570C9F" w:rsidP="001C33A1">
            <w:pPr>
              <w:spacing w:before="60" w:after="60"/>
              <w:jc w:val="right"/>
              <w:rPr>
                <w:sz w:val="20"/>
                <w:szCs w:val="20"/>
              </w:rPr>
            </w:pPr>
            <w:r w:rsidRPr="00CE5997">
              <w:rPr>
                <w:sz w:val="20"/>
                <w:szCs w:val="20"/>
              </w:rPr>
              <w:t>не устанавливается</w:t>
            </w:r>
          </w:p>
        </w:tc>
        <w:tc>
          <w:tcPr>
            <w:tcW w:w="3403" w:type="dxa"/>
            <w:tcBorders>
              <w:top w:val="single" w:sz="12" w:space="0" w:color="FFFFFF"/>
              <w:bottom w:val="single" w:sz="12" w:space="0" w:color="FFFFFF"/>
            </w:tcBorders>
          </w:tcPr>
          <w:p w14:paraId="4705B8EA" w14:textId="77777777" w:rsidR="00570C9F" w:rsidRPr="00784227" w:rsidRDefault="00570C9F" w:rsidP="001C33A1">
            <w:pPr>
              <w:spacing w:before="60" w:after="60"/>
              <w:jc w:val="right"/>
              <w:rPr>
                <w:sz w:val="20"/>
                <w:szCs w:val="20"/>
              </w:rPr>
            </w:pPr>
            <w:r w:rsidRPr="00784227">
              <w:rPr>
                <w:sz w:val="20"/>
                <w:szCs w:val="20"/>
              </w:rPr>
              <w:t xml:space="preserve">1,0 % </w:t>
            </w:r>
            <w:r w:rsidRPr="00784227">
              <w:rPr>
                <w:sz w:val="20"/>
                <w:szCs w:val="20"/>
              </w:rPr>
              <w:br/>
              <w:t>от суммы зачисления</w:t>
            </w:r>
          </w:p>
        </w:tc>
      </w:tr>
      <w:tr w:rsidR="00570C9F" w:rsidRPr="00784227" w14:paraId="0CC02B3E" w14:textId="77777777" w:rsidTr="001C33A1">
        <w:trPr>
          <w:cantSplit/>
        </w:trPr>
        <w:tc>
          <w:tcPr>
            <w:tcW w:w="709" w:type="dxa"/>
            <w:tcBorders>
              <w:top w:val="single" w:sz="12" w:space="0" w:color="FFFFFF"/>
              <w:bottom w:val="single" w:sz="12" w:space="0" w:color="FFFFFF"/>
            </w:tcBorders>
            <w:shd w:val="clear" w:color="auto" w:fill="9CC2E5"/>
          </w:tcPr>
          <w:p w14:paraId="5C5EF3BC" w14:textId="77777777" w:rsidR="00570C9F" w:rsidRPr="00784227" w:rsidRDefault="00570C9F" w:rsidP="001C33A1">
            <w:pPr>
              <w:spacing w:before="60" w:after="60"/>
              <w:rPr>
                <w:sz w:val="20"/>
                <w:szCs w:val="20"/>
              </w:rPr>
            </w:pPr>
            <w:r w:rsidRPr="00784227">
              <w:rPr>
                <w:sz w:val="20"/>
                <w:szCs w:val="20"/>
              </w:rPr>
              <w:t>1.4.</w:t>
            </w:r>
          </w:p>
        </w:tc>
        <w:tc>
          <w:tcPr>
            <w:tcW w:w="2693" w:type="dxa"/>
            <w:tcBorders>
              <w:top w:val="single" w:sz="12" w:space="0" w:color="FFFFFF"/>
              <w:bottom w:val="single" w:sz="12" w:space="0" w:color="FFFFFF"/>
            </w:tcBorders>
            <w:shd w:val="clear" w:color="auto" w:fill="D9D9D9"/>
          </w:tcPr>
          <w:p w14:paraId="41B966FD" w14:textId="2656A1D6" w:rsidR="00570C9F" w:rsidRPr="00CE5997" w:rsidRDefault="00570C9F" w:rsidP="000F6908">
            <w:pPr>
              <w:spacing w:before="60" w:after="60"/>
              <w:rPr>
                <w:sz w:val="20"/>
                <w:szCs w:val="20"/>
              </w:rPr>
            </w:pPr>
            <w:r w:rsidRPr="00CE5997">
              <w:rPr>
                <w:sz w:val="20"/>
                <w:szCs w:val="20"/>
              </w:rPr>
              <w:t xml:space="preserve">Закрытие текущего счета </w:t>
            </w:r>
            <w:r w:rsidR="001E0E57" w:rsidRPr="00CE5997">
              <w:rPr>
                <w:sz w:val="20"/>
                <w:szCs w:val="20"/>
              </w:rPr>
              <w:t>***</w:t>
            </w:r>
            <w:r w:rsidR="000F6908" w:rsidRPr="00CE5997">
              <w:rPr>
                <w:sz w:val="20"/>
                <w:szCs w:val="20"/>
              </w:rPr>
              <w:t xml:space="preserve"> </w:t>
            </w:r>
            <w:r w:rsidR="000F6908" w:rsidRPr="00CE5997">
              <w:rPr>
                <w:i/>
                <w:color w:val="2E74B5" w:themeColor="accent1" w:themeShade="BF"/>
                <w:sz w:val="20"/>
                <w:szCs w:val="20"/>
              </w:rPr>
              <w:t>Строка 1.4 дополнена согласно решению Совета директоров от 19.01.2026 г (протокол №1)</w:t>
            </w:r>
          </w:p>
        </w:tc>
        <w:tc>
          <w:tcPr>
            <w:tcW w:w="2693" w:type="dxa"/>
            <w:tcBorders>
              <w:top w:val="single" w:sz="12" w:space="0" w:color="FFFFFF"/>
              <w:bottom w:val="single" w:sz="12" w:space="0" w:color="FFFFFF"/>
            </w:tcBorders>
            <w:shd w:val="clear" w:color="auto" w:fill="D9D9D9"/>
          </w:tcPr>
          <w:p w14:paraId="00B0BCC6" w14:textId="77777777" w:rsidR="00570C9F" w:rsidRPr="00CE5997" w:rsidRDefault="00570C9F" w:rsidP="001C33A1">
            <w:pPr>
              <w:spacing w:before="60" w:after="60"/>
              <w:jc w:val="right"/>
              <w:rPr>
                <w:sz w:val="20"/>
                <w:szCs w:val="20"/>
              </w:rPr>
            </w:pPr>
            <w:r w:rsidRPr="00CE5997">
              <w:rPr>
                <w:sz w:val="20"/>
                <w:szCs w:val="20"/>
              </w:rPr>
              <w:t>не устанавливается</w:t>
            </w:r>
          </w:p>
        </w:tc>
        <w:tc>
          <w:tcPr>
            <w:tcW w:w="3403" w:type="dxa"/>
            <w:tcBorders>
              <w:top w:val="single" w:sz="12" w:space="0" w:color="FFFFFF"/>
              <w:bottom w:val="single" w:sz="12" w:space="0" w:color="FFFFFF"/>
            </w:tcBorders>
            <w:shd w:val="clear" w:color="auto" w:fill="D9D9D9"/>
          </w:tcPr>
          <w:p w14:paraId="1746A8A3" w14:textId="77777777" w:rsidR="00570C9F" w:rsidRPr="00784227" w:rsidRDefault="00570C9F" w:rsidP="001C33A1">
            <w:pPr>
              <w:spacing w:before="60" w:after="60"/>
              <w:jc w:val="right"/>
              <w:rPr>
                <w:sz w:val="20"/>
                <w:szCs w:val="20"/>
              </w:rPr>
            </w:pPr>
            <w:r w:rsidRPr="00784227">
              <w:rPr>
                <w:sz w:val="20"/>
                <w:szCs w:val="20"/>
              </w:rPr>
              <w:t>2 000</w:t>
            </w:r>
          </w:p>
        </w:tc>
      </w:tr>
      <w:tr w:rsidR="00570C9F" w:rsidRPr="00784227" w14:paraId="1AF67435" w14:textId="77777777" w:rsidTr="001C33A1">
        <w:trPr>
          <w:cantSplit/>
        </w:trPr>
        <w:tc>
          <w:tcPr>
            <w:tcW w:w="709" w:type="dxa"/>
            <w:tcBorders>
              <w:top w:val="single" w:sz="12" w:space="0" w:color="FFFFFF"/>
            </w:tcBorders>
            <w:shd w:val="clear" w:color="auto" w:fill="F4B083"/>
          </w:tcPr>
          <w:p w14:paraId="4347A714" w14:textId="77777777" w:rsidR="00570C9F" w:rsidRPr="00784227" w:rsidRDefault="00570C9F" w:rsidP="001C33A1">
            <w:pPr>
              <w:spacing w:before="60" w:after="60"/>
              <w:rPr>
                <w:b/>
                <w:sz w:val="20"/>
                <w:szCs w:val="20"/>
              </w:rPr>
            </w:pPr>
            <w:r w:rsidRPr="00784227">
              <w:rPr>
                <w:b/>
                <w:sz w:val="20"/>
                <w:szCs w:val="20"/>
              </w:rPr>
              <w:t>2.</w:t>
            </w:r>
          </w:p>
        </w:tc>
        <w:tc>
          <w:tcPr>
            <w:tcW w:w="8789" w:type="dxa"/>
            <w:gridSpan w:val="3"/>
            <w:tcBorders>
              <w:top w:val="single" w:sz="12" w:space="0" w:color="FFFFFF"/>
            </w:tcBorders>
            <w:shd w:val="clear" w:color="auto" w:fill="F4B083"/>
          </w:tcPr>
          <w:p w14:paraId="2EE17947" w14:textId="77777777" w:rsidR="00570C9F" w:rsidRPr="00784227" w:rsidRDefault="00570C9F" w:rsidP="001C33A1">
            <w:pPr>
              <w:spacing w:before="60" w:after="60"/>
              <w:jc w:val="both"/>
              <w:rPr>
                <w:b/>
                <w:strike/>
                <w:sz w:val="20"/>
                <w:szCs w:val="20"/>
              </w:rPr>
            </w:pPr>
            <w:r w:rsidRPr="00784227">
              <w:rPr>
                <w:b/>
                <w:sz w:val="20"/>
                <w:szCs w:val="20"/>
              </w:rPr>
              <w:t>Переводные операции</w:t>
            </w:r>
          </w:p>
        </w:tc>
      </w:tr>
      <w:tr w:rsidR="00570C9F" w:rsidRPr="00784227" w14:paraId="507E3DB7" w14:textId="77777777" w:rsidTr="001C33A1">
        <w:trPr>
          <w:cantSplit/>
        </w:trPr>
        <w:tc>
          <w:tcPr>
            <w:tcW w:w="709" w:type="dxa"/>
            <w:shd w:val="clear" w:color="auto" w:fill="9CC2E5"/>
          </w:tcPr>
          <w:p w14:paraId="7BD4DFCE" w14:textId="77777777" w:rsidR="00570C9F" w:rsidRPr="00784227" w:rsidRDefault="00570C9F" w:rsidP="001C33A1">
            <w:pPr>
              <w:spacing w:before="60" w:after="60"/>
              <w:rPr>
                <w:sz w:val="20"/>
                <w:szCs w:val="20"/>
              </w:rPr>
            </w:pPr>
            <w:r w:rsidRPr="00784227">
              <w:rPr>
                <w:sz w:val="20"/>
                <w:szCs w:val="20"/>
              </w:rPr>
              <w:t>2.1.</w:t>
            </w:r>
          </w:p>
        </w:tc>
        <w:tc>
          <w:tcPr>
            <w:tcW w:w="2693" w:type="dxa"/>
          </w:tcPr>
          <w:p w14:paraId="083FC894" w14:textId="4DB3452F" w:rsidR="00570C9F" w:rsidRPr="00784227" w:rsidRDefault="00570C9F" w:rsidP="001C33A1">
            <w:pPr>
              <w:spacing w:before="60" w:after="60"/>
              <w:rPr>
                <w:sz w:val="20"/>
                <w:szCs w:val="20"/>
              </w:rPr>
            </w:pPr>
            <w:r w:rsidRPr="00784227">
              <w:rPr>
                <w:sz w:val="20"/>
                <w:szCs w:val="20"/>
              </w:rPr>
              <w:t xml:space="preserve">Внешний </w:t>
            </w:r>
            <w:r w:rsidRPr="00CE5997">
              <w:rPr>
                <w:sz w:val="20"/>
                <w:szCs w:val="20"/>
              </w:rPr>
              <w:t>перевод</w:t>
            </w:r>
            <w:r w:rsidR="001E0E57" w:rsidRPr="00CE5997">
              <w:rPr>
                <w:sz w:val="20"/>
                <w:szCs w:val="20"/>
              </w:rPr>
              <w:t xml:space="preserve"> ***</w:t>
            </w:r>
            <w:r w:rsidR="000F6908" w:rsidRPr="00CE5997">
              <w:rPr>
                <w:i/>
                <w:color w:val="2E74B5" w:themeColor="accent1" w:themeShade="BF"/>
                <w:sz w:val="20"/>
                <w:szCs w:val="20"/>
              </w:rPr>
              <w:t xml:space="preserve"> Строка 2.1 дополнена согласно решению Совета директоров от 19.01.2026 г (протокол №1)</w:t>
            </w:r>
          </w:p>
          <w:p w14:paraId="309AD7C6" w14:textId="77777777" w:rsidR="00DD4AE6" w:rsidRPr="00784227" w:rsidRDefault="00DD4AE6" w:rsidP="001C33A1">
            <w:pPr>
              <w:spacing w:before="60" w:after="60"/>
              <w:rPr>
                <w:sz w:val="20"/>
                <w:szCs w:val="20"/>
              </w:rPr>
            </w:pPr>
          </w:p>
        </w:tc>
        <w:tc>
          <w:tcPr>
            <w:tcW w:w="2693" w:type="dxa"/>
          </w:tcPr>
          <w:p w14:paraId="3F549D2C" w14:textId="77777777" w:rsidR="00570C9F" w:rsidRPr="00784227" w:rsidRDefault="00570C9F" w:rsidP="001C33A1">
            <w:pPr>
              <w:spacing w:before="60" w:after="60"/>
              <w:jc w:val="right"/>
              <w:rPr>
                <w:sz w:val="20"/>
                <w:szCs w:val="20"/>
              </w:rPr>
            </w:pPr>
            <w:r w:rsidRPr="00784227">
              <w:rPr>
                <w:sz w:val="20"/>
                <w:szCs w:val="20"/>
              </w:rPr>
              <w:t>не устанавливается</w:t>
            </w:r>
          </w:p>
        </w:tc>
        <w:tc>
          <w:tcPr>
            <w:tcW w:w="3403" w:type="dxa"/>
          </w:tcPr>
          <w:p w14:paraId="266BCEC3" w14:textId="77777777" w:rsidR="00DD4AE6" w:rsidRPr="00784227" w:rsidRDefault="00DD4AE6" w:rsidP="00DD4AE6">
            <w:pPr>
              <w:spacing w:before="60" w:after="60"/>
              <w:jc w:val="right"/>
              <w:rPr>
                <w:sz w:val="20"/>
                <w:szCs w:val="20"/>
              </w:rPr>
            </w:pPr>
            <w:r w:rsidRPr="00784227">
              <w:rPr>
                <w:sz w:val="20"/>
                <w:szCs w:val="20"/>
              </w:rPr>
              <w:t xml:space="preserve">2% </w:t>
            </w:r>
          </w:p>
          <w:p w14:paraId="00C81A66" w14:textId="77777777" w:rsidR="00DD4AE6" w:rsidRPr="00784227" w:rsidRDefault="00DD4AE6" w:rsidP="00DD4AE6">
            <w:pPr>
              <w:spacing w:before="60" w:after="60"/>
              <w:jc w:val="right"/>
              <w:rPr>
                <w:sz w:val="20"/>
                <w:szCs w:val="20"/>
              </w:rPr>
            </w:pPr>
            <w:r w:rsidRPr="00784227">
              <w:rPr>
                <w:sz w:val="20"/>
                <w:szCs w:val="20"/>
              </w:rPr>
              <w:t xml:space="preserve">от суммы перевода </w:t>
            </w:r>
          </w:p>
          <w:p w14:paraId="32AB7749" w14:textId="5A171455" w:rsidR="00DD4AE6" w:rsidRPr="00784227" w:rsidRDefault="00DD4AE6" w:rsidP="00DD4AE6">
            <w:pPr>
              <w:spacing w:before="60" w:after="60"/>
              <w:jc w:val="right"/>
              <w:rPr>
                <w:i/>
                <w:color w:val="2E74B5" w:themeColor="accent1" w:themeShade="BF"/>
                <w:sz w:val="20"/>
                <w:szCs w:val="20"/>
              </w:rPr>
            </w:pPr>
            <w:r w:rsidRPr="00784227">
              <w:rPr>
                <w:i/>
                <w:color w:val="2E74B5" w:themeColor="accent1" w:themeShade="BF"/>
                <w:sz w:val="20"/>
                <w:szCs w:val="20"/>
              </w:rPr>
              <w:t xml:space="preserve">(Строка 2.1. изменена согласно решению СД от 13.11.2025г. (протокол №16)) </w:t>
            </w:r>
          </w:p>
          <w:p w14:paraId="28BF5DCD" w14:textId="770BF938" w:rsidR="00570C9F" w:rsidRPr="00784227" w:rsidRDefault="00DD4AE6" w:rsidP="00DD4AE6">
            <w:pPr>
              <w:spacing w:before="60" w:after="60"/>
              <w:jc w:val="right"/>
              <w:rPr>
                <w:sz w:val="20"/>
                <w:szCs w:val="20"/>
              </w:rPr>
            </w:pPr>
            <w:r w:rsidRPr="00784227">
              <w:rPr>
                <w:sz w:val="20"/>
                <w:szCs w:val="20"/>
              </w:rPr>
              <w:t xml:space="preserve"> </w:t>
            </w:r>
          </w:p>
        </w:tc>
      </w:tr>
      <w:tr w:rsidR="0038436D" w:rsidRPr="00784227" w14:paraId="0C2BC413" w14:textId="77777777" w:rsidTr="00724BB0">
        <w:trPr>
          <w:cantSplit/>
        </w:trPr>
        <w:tc>
          <w:tcPr>
            <w:tcW w:w="709" w:type="dxa"/>
            <w:shd w:val="clear" w:color="auto" w:fill="9CC2E5"/>
          </w:tcPr>
          <w:p w14:paraId="161270D2" w14:textId="77777777" w:rsidR="0038436D" w:rsidRPr="00784227" w:rsidRDefault="0038436D" w:rsidP="0038436D">
            <w:pPr>
              <w:spacing w:before="60" w:after="60"/>
              <w:rPr>
                <w:sz w:val="20"/>
                <w:szCs w:val="20"/>
              </w:rPr>
            </w:pPr>
            <w:r w:rsidRPr="00784227">
              <w:rPr>
                <w:sz w:val="20"/>
                <w:szCs w:val="20"/>
              </w:rPr>
              <w:lastRenderedPageBreak/>
              <w:t>2.2.</w:t>
            </w:r>
          </w:p>
        </w:tc>
        <w:tc>
          <w:tcPr>
            <w:tcW w:w="8789" w:type="dxa"/>
            <w:gridSpan w:val="3"/>
          </w:tcPr>
          <w:p w14:paraId="5C7EEBDF" w14:textId="22DC56F5" w:rsidR="0038436D" w:rsidRPr="00784227" w:rsidRDefault="0038436D" w:rsidP="0038436D">
            <w:pPr>
              <w:spacing w:before="60" w:after="60"/>
              <w:rPr>
                <w:sz w:val="20"/>
                <w:szCs w:val="20"/>
              </w:rPr>
            </w:pPr>
            <w:r w:rsidRPr="00784227">
              <w:rPr>
                <w:i/>
                <w:color w:val="2E74B5" w:themeColor="accent1" w:themeShade="BF"/>
                <w:sz w:val="20"/>
                <w:szCs w:val="20"/>
              </w:rPr>
              <w:t>Строка 2.2 исключена согласно решению СД от 22.05.18 г (протокол №5)</w:t>
            </w:r>
          </w:p>
        </w:tc>
      </w:tr>
      <w:tr w:rsidR="0038436D" w:rsidRPr="00784227" w14:paraId="02071FAC" w14:textId="77777777" w:rsidTr="001C33A1">
        <w:trPr>
          <w:cantSplit/>
        </w:trPr>
        <w:tc>
          <w:tcPr>
            <w:tcW w:w="709" w:type="dxa"/>
            <w:shd w:val="clear" w:color="auto" w:fill="9CC2E5"/>
          </w:tcPr>
          <w:p w14:paraId="060DBC43" w14:textId="77777777" w:rsidR="0038436D" w:rsidRPr="00784227" w:rsidRDefault="0038436D" w:rsidP="0038436D">
            <w:pPr>
              <w:spacing w:before="60" w:after="60"/>
              <w:rPr>
                <w:strike/>
                <w:sz w:val="20"/>
                <w:szCs w:val="20"/>
              </w:rPr>
            </w:pPr>
            <w:r w:rsidRPr="00784227">
              <w:rPr>
                <w:sz w:val="20"/>
                <w:szCs w:val="20"/>
              </w:rPr>
              <w:t>2.3.</w:t>
            </w:r>
          </w:p>
        </w:tc>
        <w:tc>
          <w:tcPr>
            <w:tcW w:w="2693" w:type="dxa"/>
            <w:shd w:val="clear" w:color="auto" w:fill="D9D9D9"/>
          </w:tcPr>
          <w:p w14:paraId="57FC0206" w14:textId="35F11F90" w:rsidR="0038436D" w:rsidRPr="00784227" w:rsidRDefault="0038436D" w:rsidP="000F6908">
            <w:pPr>
              <w:spacing w:before="60" w:after="60"/>
              <w:rPr>
                <w:strike/>
                <w:sz w:val="20"/>
                <w:szCs w:val="20"/>
              </w:rPr>
            </w:pPr>
            <w:r w:rsidRPr="00784227">
              <w:rPr>
                <w:sz w:val="20"/>
                <w:szCs w:val="20"/>
              </w:rPr>
              <w:t xml:space="preserve">Внутрибанковский перевод </w:t>
            </w:r>
            <w:r w:rsidR="001E0E57" w:rsidRPr="00CE5997">
              <w:rPr>
                <w:sz w:val="20"/>
                <w:szCs w:val="20"/>
              </w:rPr>
              <w:t>***</w:t>
            </w:r>
            <w:r w:rsidR="000F6908" w:rsidRPr="00CE5997">
              <w:rPr>
                <w:i/>
                <w:color w:val="2E74B5" w:themeColor="accent1" w:themeShade="BF"/>
                <w:sz w:val="20"/>
                <w:szCs w:val="20"/>
              </w:rPr>
              <w:t xml:space="preserve"> Строка 2.3 дополнена согласно решению Совета директоров от 19.01.2026 г (протокол №1)</w:t>
            </w:r>
          </w:p>
        </w:tc>
        <w:tc>
          <w:tcPr>
            <w:tcW w:w="2693" w:type="dxa"/>
            <w:shd w:val="clear" w:color="auto" w:fill="D9D9D9"/>
          </w:tcPr>
          <w:p w14:paraId="79E6760B" w14:textId="77777777" w:rsidR="0038436D" w:rsidRPr="00784227" w:rsidRDefault="0038436D" w:rsidP="0038436D">
            <w:pPr>
              <w:spacing w:before="60" w:after="60"/>
              <w:jc w:val="right"/>
              <w:rPr>
                <w:strike/>
                <w:sz w:val="20"/>
                <w:szCs w:val="20"/>
              </w:rPr>
            </w:pPr>
            <w:r w:rsidRPr="00784227">
              <w:rPr>
                <w:sz w:val="20"/>
                <w:szCs w:val="20"/>
              </w:rPr>
              <w:t>не устанавливается</w:t>
            </w:r>
          </w:p>
        </w:tc>
        <w:tc>
          <w:tcPr>
            <w:tcW w:w="3403" w:type="dxa"/>
            <w:shd w:val="clear" w:color="auto" w:fill="D9D9D9"/>
          </w:tcPr>
          <w:p w14:paraId="194B8A58" w14:textId="77777777" w:rsidR="0038436D" w:rsidRPr="00784227" w:rsidRDefault="0038436D" w:rsidP="0038436D">
            <w:pPr>
              <w:spacing w:before="60" w:after="60"/>
              <w:jc w:val="right"/>
              <w:rPr>
                <w:strike/>
                <w:sz w:val="20"/>
                <w:szCs w:val="20"/>
              </w:rPr>
            </w:pPr>
            <w:r w:rsidRPr="00784227">
              <w:rPr>
                <w:sz w:val="20"/>
                <w:szCs w:val="20"/>
              </w:rPr>
              <w:t>1 000</w:t>
            </w:r>
          </w:p>
        </w:tc>
      </w:tr>
      <w:tr w:rsidR="0038436D" w:rsidRPr="00784227" w14:paraId="45982D3B" w14:textId="77777777" w:rsidTr="001C33A1">
        <w:trPr>
          <w:cantSplit/>
        </w:trPr>
        <w:tc>
          <w:tcPr>
            <w:tcW w:w="709" w:type="dxa"/>
            <w:shd w:val="clear" w:color="auto" w:fill="9CC2E5"/>
          </w:tcPr>
          <w:p w14:paraId="6656CAD2" w14:textId="77777777" w:rsidR="0038436D" w:rsidRPr="00784227" w:rsidRDefault="0038436D" w:rsidP="0038436D">
            <w:pPr>
              <w:spacing w:before="60" w:after="60"/>
              <w:rPr>
                <w:sz w:val="20"/>
                <w:szCs w:val="20"/>
                <w:highlight w:val="yellow"/>
              </w:rPr>
            </w:pPr>
            <w:r w:rsidRPr="00784227">
              <w:rPr>
                <w:sz w:val="20"/>
                <w:szCs w:val="20"/>
              </w:rPr>
              <w:t>2.4.</w:t>
            </w:r>
          </w:p>
        </w:tc>
        <w:tc>
          <w:tcPr>
            <w:tcW w:w="2693" w:type="dxa"/>
          </w:tcPr>
          <w:p w14:paraId="2AAFC31E" w14:textId="2215BB2D" w:rsidR="0038436D" w:rsidRPr="00784227" w:rsidRDefault="0038436D" w:rsidP="000F6908">
            <w:pPr>
              <w:spacing w:before="60" w:after="60"/>
              <w:rPr>
                <w:sz w:val="20"/>
                <w:szCs w:val="20"/>
                <w:highlight w:val="yellow"/>
              </w:rPr>
            </w:pPr>
            <w:r w:rsidRPr="00784227">
              <w:rPr>
                <w:sz w:val="20"/>
                <w:szCs w:val="20"/>
              </w:rPr>
              <w:t>Отзыв платежного поручения по инициативе клиента до исполнения указания Банком (аннулирование платежа)</w:t>
            </w:r>
            <w:r w:rsidR="001E0E57" w:rsidRPr="00784227">
              <w:rPr>
                <w:sz w:val="20"/>
                <w:szCs w:val="20"/>
              </w:rPr>
              <w:t xml:space="preserve"> </w:t>
            </w:r>
            <w:r w:rsidR="001E0E57" w:rsidRPr="00CE5997">
              <w:rPr>
                <w:sz w:val="20"/>
                <w:szCs w:val="20"/>
              </w:rPr>
              <w:t>***</w:t>
            </w:r>
            <w:r w:rsidR="000F6908" w:rsidRPr="00CE5997">
              <w:rPr>
                <w:i/>
                <w:color w:val="2E74B5" w:themeColor="accent1" w:themeShade="BF"/>
                <w:sz w:val="20"/>
                <w:szCs w:val="20"/>
              </w:rPr>
              <w:t xml:space="preserve"> Строка 2.4 дополнена согласно решению Совета директоров от 19.01.2026 г (протокол №1)</w:t>
            </w:r>
          </w:p>
        </w:tc>
        <w:tc>
          <w:tcPr>
            <w:tcW w:w="2693" w:type="dxa"/>
          </w:tcPr>
          <w:p w14:paraId="33DD24CD" w14:textId="77777777" w:rsidR="0038436D" w:rsidRPr="00784227" w:rsidRDefault="0038436D" w:rsidP="0038436D">
            <w:pPr>
              <w:spacing w:before="60" w:after="60"/>
              <w:jc w:val="right"/>
              <w:rPr>
                <w:sz w:val="20"/>
                <w:szCs w:val="20"/>
              </w:rPr>
            </w:pPr>
            <w:r w:rsidRPr="00784227">
              <w:rPr>
                <w:sz w:val="20"/>
                <w:szCs w:val="20"/>
              </w:rPr>
              <w:t>не устанавливается</w:t>
            </w:r>
          </w:p>
        </w:tc>
        <w:tc>
          <w:tcPr>
            <w:tcW w:w="3403" w:type="dxa"/>
          </w:tcPr>
          <w:p w14:paraId="45D98A37" w14:textId="77777777" w:rsidR="0038436D" w:rsidRPr="00784227" w:rsidRDefault="0038436D" w:rsidP="0038436D">
            <w:pPr>
              <w:spacing w:before="60" w:after="60"/>
              <w:jc w:val="right"/>
              <w:rPr>
                <w:sz w:val="20"/>
                <w:szCs w:val="20"/>
              </w:rPr>
            </w:pPr>
            <w:r w:rsidRPr="00784227">
              <w:rPr>
                <w:sz w:val="20"/>
                <w:szCs w:val="20"/>
              </w:rPr>
              <w:t>2 000</w:t>
            </w:r>
          </w:p>
        </w:tc>
      </w:tr>
      <w:tr w:rsidR="0038436D" w:rsidRPr="00784227" w14:paraId="7553CAB5" w14:textId="77777777" w:rsidTr="001C33A1">
        <w:trPr>
          <w:cantSplit/>
          <w:trHeight w:val="515"/>
        </w:trPr>
        <w:tc>
          <w:tcPr>
            <w:tcW w:w="709" w:type="dxa"/>
            <w:tcBorders>
              <w:top w:val="single" w:sz="12" w:space="0" w:color="FFFFFF"/>
            </w:tcBorders>
            <w:shd w:val="clear" w:color="auto" w:fill="F4B083"/>
          </w:tcPr>
          <w:p w14:paraId="7A0C14AF" w14:textId="77777777" w:rsidR="0038436D" w:rsidRPr="00784227" w:rsidRDefault="0038436D" w:rsidP="0038436D">
            <w:pPr>
              <w:spacing w:before="60" w:after="60"/>
              <w:rPr>
                <w:b/>
                <w:sz w:val="20"/>
                <w:szCs w:val="20"/>
              </w:rPr>
            </w:pPr>
            <w:r w:rsidRPr="00784227">
              <w:rPr>
                <w:b/>
                <w:sz w:val="20"/>
                <w:szCs w:val="20"/>
              </w:rPr>
              <w:t>3.</w:t>
            </w:r>
          </w:p>
        </w:tc>
        <w:tc>
          <w:tcPr>
            <w:tcW w:w="8789" w:type="dxa"/>
            <w:gridSpan w:val="3"/>
            <w:tcBorders>
              <w:top w:val="single" w:sz="12" w:space="0" w:color="FFFFFF"/>
            </w:tcBorders>
            <w:shd w:val="clear" w:color="auto" w:fill="F4B083"/>
          </w:tcPr>
          <w:p w14:paraId="3C827F20" w14:textId="77777777" w:rsidR="0038436D" w:rsidRPr="00784227" w:rsidRDefault="0038436D" w:rsidP="0038436D">
            <w:pPr>
              <w:spacing w:before="60" w:after="60"/>
              <w:jc w:val="both"/>
              <w:rPr>
                <w:b/>
                <w:sz w:val="20"/>
                <w:szCs w:val="20"/>
              </w:rPr>
            </w:pPr>
            <w:r w:rsidRPr="00784227">
              <w:rPr>
                <w:b/>
                <w:sz w:val="20"/>
                <w:szCs w:val="20"/>
              </w:rPr>
              <w:t xml:space="preserve">Кассовые операции </w:t>
            </w:r>
          </w:p>
        </w:tc>
      </w:tr>
      <w:tr w:rsidR="0038436D" w:rsidRPr="00784227" w14:paraId="1A23D081" w14:textId="77777777" w:rsidTr="001C33A1">
        <w:trPr>
          <w:cantSplit/>
          <w:trHeight w:val="759"/>
        </w:trPr>
        <w:tc>
          <w:tcPr>
            <w:tcW w:w="709" w:type="dxa"/>
            <w:shd w:val="clear" w:color="auto" w:fill="9CC2E5"/>
          </w:tcPr>
          <w:p w14:paraId="2A948B06" w14:textId="77777777" w:rsidR="0038436D" w:rsidRPr="00784227" w:rsidRDefault="0038436D" w:rsidP="0038436D">
            <w:pPr>
              <w:spacing w:before="60" w:after="60"/>
              <w:rPr>
                <w:sz w:val="20"/>
                <w:szCs w:val="20"/>
              </w:rPr>
            </w:pPr>
            <w:r w:rsidRPr="00784227">
              <w:rPr>
                <w:sz w:val="20"/>
                <w:szCs w:val="20"/>
              </w:rPr>
              <w:t>3.1.</w:t>
            </w:r>
          </w:p>
        </w:tc>
        <w:tc>
          <w:tcPr>
            <w:tcW w:w="2693" w:type="dxa"/>
            <w:shd w:val="clear" w:color="auto" w:fill="D9D9D9"/>
          </w:tcPr>
          <w:p w14:paraId="1FA63608" w14:textId="1B717559" w:rsidR="0038436D" w:rsidRPr="00CE5997" w:rsidRDefault="0038436D" w:rsidP="000F6908">
            <w:pPr>
              <w:spacing w:before="60" w:after="60"/>
              <w:rPr>
                <w:sz w:val="20"/>
                <w:szCs w:val="20"/>
              </w:rPr>
            </w:pPr>
            <w:r w:rsidRPr="00CE5997">
              <w:rPr>
                <w:sz w:val="20"/>
                <w:szCs w:val="20"/>
              </w:rPr>
              <w:t xml:space="preserve">Выдача наличных денег </w:t>
            </w:r>
            <w:r w:rsidR="001E0E57" w:rsidRPr="00CE5997">
              <w:rPr>
                <w:sz w:val="20"/>
                <w:szCs w:val="20"/>
              </w:rPr>
              <w:t>***</w:t>
            </w:r>
            <w:r w:rsidR="000F6908" w:rsidRPr="00CE5997">
              <w:rPr>
                <w:i/>
                <w:color w:val="2E74B5" w:themeColor="accent1" w:themeShade="BF"/>
                <w:sz w:val="20"/>
                <w:szCs w:val="20"/>
              </w:rPr>
              <w:t xml:space="preserve"> Строка 3.1 дополнена согласно решению Совета директоров от 19.01.2026 г (протокол №1)</w:t>
            </w:r>
          </w:p>
        </w:tc>
        <w:tc>
          <w:tcPr>
            <w:tcW w:w="2693" w:type="dxa"/>
            <w:shd w:val="clear" w:color="auto" w:fill="D9D9D9"/>
          </w:tcPr>
          <w:p w14:paraId="46738402" w14:textId="77777777" w:rsidR="0038436D" w:rsidRPr="00CE5997" w:rsidRDefault="0038436D" w:rsidP="0038436D">
            <w:pPr>
              <w:spacing w:before="60" w:after="60"/>
              <w:jc w:val="right"/>
              <w:rPr>
                <w:sz w:val="20"/>
                <w:szCs w:val="20"/>
              </w:rPr>
            </w:pPr>
            <w:r w:rsidRPr="00CE5997">
              <w:rPr>
                <w:sz w:val="20"/>
                <w:szCs w:val="20"/>
              </w:rPr>
              <w:t>не устанавливается</w:t>
            </w:r>
          </w:p>
        </w:tc>
        <w:tc>
          <w:tcPr>
            <w:tcW w:w="3403" w:type="dxa"/>
            <w:shd w:val="clear" w:color="auto" w:fill="D9D9D9"/>
          </w:tcPr>
          <w:p w14:paraId="589C15EB" w14:textId="2E9F7B98" w:rsidR="0038436D" w:rsidRPr="00784227" w:rsidRDefault="00DD4AE6" w:rsidP="0038436D">
            <w:pPr>
              <w:spacing w:before="60" w:after="60"/>
              <w:jc w:val="right"/>
              <w:rPr>
                <w:sz w:val="20"/>
                <w:szCs w:val="20"/>
              </w:rPr>
            </w:pPr>
            <w:r w:rsidRPr="00784227">
              <w:rPr>
                <w:sz w:val="20"/>
                <w:szCs w:val="20"/>
              </w:rPr>
              <w:t>2</w:t>
            </w:r>
            <w:r w:rsidR="0038436D" w:rsidRPr="00784227">
              <w:rPr>
                <w:sz w:val="20"/>
                <w:szCs w:val="20"/>
              </w:rPr>
              <w:t>%</w:t>
            </w:r>
          </w:p>
          <w:p w14:paraId="69A7B2B5" w14:textId="77777777" w:rsidR="0038436D" w:rsidRPr="00784227" w:rsidRDefault="00DD4AE6" w:rsidP="0038436D">
            <w:pPr>
              <w:spacing w:before="60" w:after="60"/>
              <w:jc w:val="right"/>
              <w:rPr>
                <w:sz w:val="20"/>
                <w:szCs w:val="20"/>
              </w:rPr>
            </w:pPr>
            <w:r w:rsidRPr="00784227">
              <w:rPr>
                <w:sz w:val="20"/>
                <w:szCs w:val="20"/>
              </w:rPr>
              <w:t>от суммы выданной наличности</w:t>
            </w:r>
          </w:p>
          <w:p w14:paraId="7701C65D" w14:textId="4D2ACF6D" w:rsidR="00DD4AE6" w:rsidRPr="00784227" w:rsidRDefault="00DD4AE6" w:rsidP="0038436D">
            <w:pPr>
              <w:spacing w:before="60" w:after="60"/>
              <w:jc w:val="right"/>
              <w:rPr>
                <w:sz w:val="20"/>
                <w:szCs w:val="20"/>
              </w:rPr>
            </w:pPr>
            <w:r w:rsidRPr="00784227">
              <w:rPr>
                <w:i/>
                <w:color w:val="2E74B5" w:themeColor="accent1" w:themeShade="BF"/>
                <w:sz w:val="20"/>
                <w:szCs w:val="20"/>
              </w:rPr>
              <w:t>(Строка 3.1. изменена согласно решению СД от 13.11.2025г. (протокол №16))</w:t>
            </w:r>
          </w:p>
        </w:tc>
      </w:tr>
      <w:tr w:rsidR="0038436D" w:rsidRPr="00784227" w14:paraId="128A0D77" w14:textId="77777777" w:rsidTr="001C33A1">
        <w:trPr>
          <w:cantSplit/>
        </w:trPr>
        <w:tc>
          <w:tcPr>
            <w:tcW w:w="709" w:type="dxa"/>
            <w:shd w:val="clear" w:color="auto" w:fill="9CC2E5"/>
          </w:tcPr>
          <w:p w14:paraId="6B029BEF" w14:textId="77777777" w:rsidR="0038436D" w:rsidRPr="00784227" w:rsidRDefault="0038436D" w:rsidP="0038436D">
            <w:pPr>
              <w:spacing w:before="60" w:after="60"/>
              <w:rPr>
                <w:sz w:val="20"/>
                <w:szCs w:val="20"/>
              </w:rPr>
            </w:pPr>
            <w:r w:rsidRPr="00784227">
              <w:rPr>
                <w:sz w:val="20"/>
                <w:szCs w:val="20"/>
              </w:rPr>
              <w:t>3.2.</w:t>
            </w:r>
          </w:p>
        </w:tc>
        <w:tc>
          <w:tcPr>
            <w:tcW w:w="2693" w:type="dxa"/>
          </w:tcPr>
          <w:p w14:paraId="5E250D11" w14:textId="33A96E74" w:rsidR="0038436D" w:rsidRPr="00CE5997" w:rsidRDefault="0038436D" w:rsidP="000F6908">
            <w:pPr>
              <w:spacing w:before="60" w:after="60"/>
              <w:rPr>
                <w:sz w:val="20"/>
                <w:szCs w:val="20"/>
              </w:rPr>
            </w:pPr>
            <w:r w:rsidRPr="00CE5997">
              <w:rPr>
                <w:sz w:val="20"/>
                <w:szCs w:val="20"/>
              </w:rPr>
              <w:t xml:space="preserve">Прием наличных денег </w:t>
            </w:r>
            <w:r w:rsidR="001E0E57" w:rsidRPr="00CE5997">
              <w:rPr>
                <w:sz w:val="20"/>
                <w:szCs w:val="20"/>
              </w:rPr>
              <w:t>***</w:t>
            </w:r>
            <w:r w:rsidR="000F6908" w:rsidRPr="00CE5997">
              <w:rPr>
                <w:i/>
                <w:color w:val="2E74B5" w:themeColor="accent1" w:themeShade="BF"/>
                <w:sz w:val="20"/>
                <w:szCs w:val="20"/>
              </w:rPr>
              <w:t xml:space="preserve"> Строка 3.2 дополнена согласно решению Совета директоров от 19.01.2026 г (протокол №1)</w:t>
            </w:r>
          </w:p>
        </w:tc>
        <w:tc>
          <w:tcPr>
            <w:tcW w:w="2693" w:type="dxa"/>
          </w:tcPr>
          <w:p w14:paraId="4E733F15" w14:textId="77777777" w:rsidR="0038436D" w:rsidRPr="00CE5997" w:rsidRDefault="0038436D" w:rsidP="0038436D">
            <w:pPr>
              <w:spacing w:before="60" w:after="60"/>
              <w:jc w:val="right"/>
              <w:rPr>
                <w:sz w:val="20"/>
                <w:szCs w:val="20"/>
              </w:rPr>
            </w:pPr>
            <w:r w:rsidRPr="00CE5997">
              <w:rPr>
                <w:sz w:val="20"/>
                <w:szCs w:val="20"/>
              </w:rPr>
              <w:t>не устанавливается</w:t>
            </w:r>
          </w:p>
        </w:tc>
        <w:tc>
          <w:tcPr>
            <w:tcW w:w="3403" w:type="dxa"/>
          </w:tcPr>
          <w:p w14:paraId="3647F6C6" w14:textId="77777777" w:rsidR="0038436D" w:rsidRPr="00784227" w:rsidRDefault="0038436D" w:rsidP="0038436D">
            <w:pPr>
              <w:spacing w:before="60" w:after="60"/>
              <w:jc w:val="right"/>
              <w:rPr>
                <w:sz w:val="20"/>
                <w:szCs w:val="20"/>
              </w:rPr>
            </w:pPr>
            <w:r w:rsidRPr="00784227">
              <w:rPr>
                <w:sz w:val="20"/>
                <w:szCs w:val="20"/>
              </w:rPr>
              <w:t xml:space="preserve">0,5% </w:t>
            </w:r>
          </w:p>
          <w:p w14:paraId="01D2E439" w14:textId="77777777" w:rsidR="0038436D" w:rsidRPr="00784227" w:rsidRDefault="0038436D" w:rsidP="0038436D">
            <w:pPr>
              <w:spacing w:before="60" w:after="60"/>
              <w:jc w:val="right"/>
              <w:rPr>
                <w:sz w:val="20"/>
                <w:szCs w:val="20"/>
              </w:rPr>
            </w:pPr>
            <w:r w:rsidRPr="00784227">
              <w:rPr>
                <w:sz w:val="20"/>
                <w:szCs w:val="20"/>
              </w:rPr>
              <w:t>от суммы зачисления</w:t>
            </w:r>
          </w:p>
        </w:tc>
      </w:tr>
      <w:tr w:rsidR="0038436D" w:rsidRPr="00784227" w14:paraId="757C0A0A" w14:textId="77777777" w:rsidTr="001C33A1">
        <w:trPr>
          <w:cantSplit/>
        </w:trPr>
        <w:tc>
          <w:tcPr>
            <w:tcW w:w="709" w:type="dxa"/>
            <w:tcBorders>
              <w:top w:val="single" w:sz="12" w:space="0" w:color="FFFFFF"/>
              <w:bottom w:val="single" w:sz="12" w:space="0" w:color="FFFFFF"/>
            </w:tcBorders>
            <w:shd w:val="clear" w:color="auto" w:fill="F4B083"/>
          </w:tcPr>
          <w:p w14:paraId="55334EE5" w14:textId="77777777" w:rsidR="0038436D" w:rsidRPr="00784227" w:rsidRDefault="0038436D" w:rsidP="0038436D">
            <w:pPr>
              <w:spacing w:before="60" w:after="60"/>
              <w:rPr>
                <w:b/>
                <w:sz w:val="20"/>
                <w:szCs w:val="20"/>
              </w:rPr>
            </w:pPr>
            <w:r w:rsidRPr="00784227">
              <w:rPr>
                <w:b/>
                <w:sz w:val="20"/>
                <w:szCs w:val="20"/>
              </w:rPr>
              <w:t>4.</w:t>
            </w:r>
          </w:p>
        </w:tc>
        <w:tc>
          <w:tcPr>
            <w:tcW w:w="8789" w:type="dxa"/>
            <w:gridSpan w:val="3"/>
            <w:tcBorders>
              <w:top w:val="single" w:sz="12" w:space="0" w:color="FFFFFF"/>
              <w:bottom w:val="single" w:sz="12" w:space="0" w:color="FFFFFF"/>
            </w:tcBorders>
            <w:shd w:val="clear" w:color="auto" w:fill="F4B083"/>
          </w:tcPr>
          <w:p w14:paraId="2C668EAB" w14:textId="77777777" w:rsidR="0038436D" w:rsidRPr="00784227" w:rsidRDefault="0038436D" w:rsidP="0038436D">
            <w:pPr>
              <w:spacing w:before="60" w:after="60"/>
              <w:jc w:val="both"/>
              <w:rPr>
                <w:sz w:val="20"/>
                <w:szCs w:val="20"/>
              </w:rPr>
            </w:pPr>
            <w:r w:rsidRPr="00784227">
              <w:rPr>
                <w:b/>
                <w:sz w:val="20"/>
                <w:szCs w:val="20"/>
              </w:rPr>
              <w:t>Справки / дубликаты</w:t>
            </w:r>
          </w:p>
        </w:tc>
      </w:tr>
      <w:tr w:rsidR="0038436D" w:rsidRPr="00784227" w14:paraId="459A4C91" w14:textId="77777777" w:rsidTr="001C33A1">
        <w:trPr>
          <w:cantSplit/>
        </w:trPr>
        <w:tc>
          <w:tcPr>
            <w:tcW w:w="709" w:type="dxa"/>
            <w:tcBorders>
              <w:top w:val="single" w:sz="12" w:space="0" w:color="FFFFFF"/>
              <w:bottom w:val="single" w:sz="12" w:space="0" w:color="FFFFFF"/>
            </w:tcBorders>
            <w:shd w:val="clear" w:color="auto" w:fill="9CC2E5"/>
          </w:tcPr>
          <w:p w14:paraId="329A0C42" w14:textId="77777777" w:rsidR="0038436D" w:rsidRPr="00784227" w:rsidRDefault="0038436D" w:rsidP="0038436D">
            <w:pPr>
              <w:spacing w:before="60" w:after="60"/>
              <w:rPr>
                <w:sz w:val="20"/>
                <w:szCs w:val="20"/>
              </w:rPr>
            </w:pPr>
            <w:r w:rsidRPr="00784227">
              <w:rPr>
                <w:sz w:val="20"/>
                <w:szCs w:val="20"/>
              </w:rPr>
              <w:t>4.1.</w:t>
            </w:r>
          </w:p>
        </w:tc>
        <w:tc>
          <w:tcPr>
            <w:tcW w:w="2693" w:type="dxa"/>
            <w:tcBorders>
              <w:top w:val="single" w:sz="12" w:space="0" w:color="FFFFFF"/>
              <w:bottom w:val="single" w:sz="12" w:space="0" w:color="FFFFFF"/>
            </w:tcBorders>
            <w:shd w:val="clear" w:color="auto" w:fill="D9D9D9"/>
          </w:tcPr>
          <w:p w14:paraId="5AD505BC" w14:textId="77777777" w:rsidR="0038436D" w:rsidRPr="00784227" w:rsidRDefault="0038436D" w:rsidP="0038436D">
            <w:pPr>
              <w:spacing w:before="60" w:after="60"/>
              <w:jc w:val="both"/>
              <w:rPr>
                <w:sz w:val="20"/>
                <w:szCs w:val="20"/>
              </w:rPr>
            </w:pPr>
            <w:r w:rsidRPr="00784227">
              <w:rPr>
                <w:sz w:val="20"/>
                <w:szCs w:val="20"/>
              </w:rPr>
              <w:t>Выдача дубликата выписки о состоянии текущего счета и/или приложений к выписке о состоянии текущего счета***</w:t>
            </w:r>
          </w:p>
        </w:tc>
        <w:tc>
          <w:tcPr>
            <w:tcW w:w="2693" w:type="dxa"/>
            <w:tcBorders>
              <w:top w:val="single" w:sz="12" w:space="0" w:color="FFFFFF"/>
              <w:bottom w:val="single" w:sz="12" w:space="0" w:color="FFFFFF"/>
            </w:tcBorders>
            <w:shd w:val="clear" w:color="auto" w:fill="D9D9D9"/>
          </w:tcPr>
          <w:p w14:paraId="3949DB42" w14:textId="77777777" w:rsidR="0038436D" w:rsidRPr="00784227" w:rsidRDefault="0038436D" w:rsidP="0038436D">
            <w:pPr>
              <w:tabs>
                <w:tab w:val="left" w:pos="615"/>
              </w:tabs>
              <w:spacing w:before="60" w:after="60"/>
              <w:jc w:val="center"/>
              <w:rPr>
                <w:sz w:val="20"/>
                <w:szCs w:val="20"/>
              </w:rPr>
            </w:pPr>
            <w:r w:rsidRPr="00784227">
              <w:rPr>
                <w:sz w:val="20"/>
                <w:szCs w:val="20"/>
              </w:rPr>
              <w:t xml:space="preserve">            не устанавливается</w:t>
            </w:r>
          </w:p>
          <w:p w14:paraId="616D4446" w14:textId="77777777" w:rsidR="0038436D" w:rsidRPr="00784227" w:rsidRDefault="0038436D" w:rsidP="0038436D">
            <w:pPr>
              <w:spacing w:before="60" w:after="60"/>
              <w:jc w:val="right"/>
              <w:rPr>
                <w:sz w:val="20"/>
                <w:szCs w:val="20"/>
              </w:rPr>
            </w:pPr>
          </w:p>
        </w:tc>
        <w:tc>
          <w:tcPr>
            <w:tcW w:w="3403" w:type="dxa"/>
            <w:tcBorders>
              <w:top w:val="single" w:sz="12" w:space="0" w:color="FFFFFF"/>
              <w:bottom w:val="single" w:sz="12" w:space="0" w:color="FFFFFF"/>
            </w:tcBorders>
            <w:shd w:val="clear" w:color="auto" w:fill="D9D9D9"/>
          </w:tcPr>
          <w:p w14:paraId="37E10E57" w14:textId="77777777" w:rsidR="0038436D" w:rsidRPr="00784227" w:rsidRDefault="0038436D" w:rsidP="0038436D">
            <w:pPr>
              <w:spacing w:before="60" w:after="60"/>
              <w:jc w:val="right"/>
              <w:rPr>
                <w:sz w:val="20"/>
                <w:szCs w:val="20"/>
              </w:rPr>
            </w:pPr>
            <w:r w:rsidRPr="00784227">
              <w:rPr>
                <w:sz w:val="20"/>
                <w:szCs w:val="20"/>
              </w:rPr>
              <w:t>750</w:t>
            </w:r>
          </w:p>
          <w:p w14:paraId="4FF0026F" w14:textId="77777777" w:rsidR="0038436D" w:rsidRPr="00784227" w:rsidRDefault="0038436D" w:rsidP="0038436D">
            <w:pPr>
              <w:spacing w:before="60" w:after="60"/>
              <w:jc w:val="right"/>
              <w:rPr>
                <w:sz w:val="20"/>
                <w:szCs w:val="20"/>
              </w:rPr>
            </w:pPr>
            <w:r w:rsidRPr="00784227">
              <w:rPr>
                <w:sz w:val="20"/>
                <w:szCs w:val="20"/>
              </w:rPr>
              <w:t>за каждый лист</w:t>
            </w:r>
          </w:p>
        </w:tc>
      </w:tr>
      <w:tr w:rsidR="0038436D" w:rsidRPr="00784227" w14:paraId="20F2E088" w14:textId="77777777" w:rsidTr="001C33A1">
        <w:trPr>
          <w:cantSplit/>
        </w:trPr>
        <w:tc>
          <w:tcPr>
            <w:tcW w:w="709" w:type="dxa"/>
            <w:tcBorders>
              <w:top w:val="single" w:sz="12" w:space="0" w:color="FFFFFF"/>
              <w:bottom w:val="single" w:sz="12" w:space="0" w:color="FFFFFF"/>
            </w:tcBorders>
            <w:shd w:val="clear" w:color="auto" w:fill="9CC2E5"/>
          </w:tcPr>
          <w:p w14:paraId="4B783443" w14:textId="77777777" w:rsidR="0038436D" w:rsidRPr="00784227" w:rsidRDefault="0038436D" w:rsidP="0038436D">
            <w:pPr>
              <w:spacing w:before="60" w:after="60"/>
              <w:rPr>
                <w:sz w:val="20"/>
                <w:szCs w:val="20"/>
              </w:rPr>
            </w:pPr>
            <w:r w:rsidRPr="00784227">
              <w:rPr>
                <w:sz w:val="20"/>
                <w:szCs w:val="20"/>
              </w:rPr>
              <w:t>4.2.</w:t>
            </w:r>
          </w:p>
        </w:tc>
        <w:tc>
          <w:tcPr>
            <w:tcW w:w="2693" w:type="dxa"/>
            <w:tcBorders>
              <w:top w:val="single" w:sz="12" w:space="0" w:color="FFFFFF"/>
              <w:bottom w:val="single" w:sz="12" w:space="0" w:color="FFFFFF"/>
            </w:tcBorders>
          </w:tcPr>
          <w:p w14:paraId="5D79C328" w14:textId="77777777" w:rsidR="0038436D" w:rsidRPr="00784227" w:rsidRDefault="0038436D" w:rsidP="0038436D">
            <w:pPr>
              <w:spacing w:before="60" w:after="60"/>
              <w:jc w:val="both"/>
              <w:rPr>
                <w:sz w:val="20"/>
                <w:szCs w:val="20"/>
              </w:rPr>
            </w:pPr>
            <w:r w:rsidRPr="00784227">
              <w:rPr>
                <w:sz w:val="20"/>
                <w:szCs w:val="20"/>
              </w:rPr>
              <w:t>Предоставление справки, связанной с обслуживанием счета в Банке***</w:t>
            </w:r>
          </w:p>
        </w:tc>
        <w:tc>
          <w:tcPr>
            <w:tcW w:w="2693" w:type="dxa"/>
            <w:tcBorders>
              <w:top w:val="single" w:sz="12" w:space="0" w:color="FFFFFF"/>
              <w:bottom w:val="single" w:sz="12" w:space="0" w:color="FFFFFF"/>
            </w:tcBorders>
          </w:tcPr>
          <w:p w14:paraId="2340C70D" w14:textId="77777777" w:rsidR="0038436D" w:rsidRPr="00784227" w:rsidRDefault="0038436D" w:rsidP="0038436D">
            <w:pPr>
              <w:spacing w:before="60" w:after="60"/>
              <w:jc w:val="right"/>
              <w:rPr>
                <w:sz w:val="20"/>
                <w:szCs w:val="20"/>
              </w:rPr>
            </w:pPr>
            <w:r w:rsidRPr="00784227">
              <w:rPr>
                <w:sz w:val="20"/>
                <w:szCs w:val="20"/>
              </w:rPr>
              <w:t>не устанавливается</w:t>
            </w:r>
          </w:p>
        </w:tc>
        <w:tc>
          <w:tcPr>
            <w:tcW w:w="3403" w:type="dxa"/>
            <w:tcBorders>
              <w:top w:val="single" w:sz="12" w:space="0" w:color="FFFFFF"/>
              <w:bottom w:val="single" w:sz="12" w:space="0" w:color="FFFFFF"/>
            </w:tcBorders>
          </w:tcPr>
          <w:p w14:paraId="0720F852" w14:textId="77777777" w:rsidR="0038436D" w:rsidRPr="00784227" w:rsidRDefault="0038436D" w:rsidP="0038436D">
            <w:pPr>
              <w:spacing w:before="60" w:after="60"/>
              <w:jc w:val="right"/>
              <w:rPr>
                <w:sz w:val="20"/>
                <w:szCs w:val="20"/>
              </w:rPr>
            </w:pPr>
            <w:r w:rsidRPr="00784227">
              <w:rPr>
                <w:sz w:val="20"/>
                <w:szCs w:val="20"/>
              </w:rPr>
              <w:t>1 500</w:t>
            </w:r>
          </w:p>
          <w:p w14:paraId="16E316EB" w14:textId="77777777" w:rsidR="0038436D" w:rsidRPr="00784227" w:rsidRDefault="0038436D" w:rsidP="0038436D">
            <w:pPr>
              <w:spacing w:before="60" w:after="60"/>
              <w:jc w:val="right"/>
              <w:rPr>
                <w:sz w:val="20"/>
                <w:szCs w:val="20"/>
              </w:rPr>
            </w:pPr>
            <w:r w:rsidRPr="00784227">
              <w:rPr>
                <w:sz w:val="20"/>
                <w:szCs w:val="20"/>
              </w:rPr>
              <w:t>при совершении операции</w:t>
            </w:r>
          </w:p>
        </w:tc>
      </w:tr>
      <w:tr w:rsidR="0038436D" w:rsidRPr="00784227" w14:paraId="4779C44B" w14:textId="77777777" w:rsidTr="001C33A1">
        <w:trPr>
          <w:cantSplit/>
        </w:trPr>
        <w:tc>
          <w:tcPr>
            <w:tcW w:w="709" w:type="dxa"/>
            <w:tcBorders>
              <w:top w:val="single" w:sz="12" w:space="0" w:color="FFFFFF"/>
              <w:bottom w:val="single" w:sz="12" w:space="0" w:color="FFFFFF"/>
            </w:tcBorders>
            <w:shd w:val="clear" w:color="auto" w:fill="9CC2E5"/>
          </w:tcPr>
          <w:p w14:paraId="209C8CDC" w14:textId="77777777" w:rsidR="0038436D" w:rsidRPr="00784227" w:rsidRDefault="0038436D" w:rsidP="0038436D">
            <w:pPr>
              <w:spacing w:before="60" w:after="60"/>
              <w:rPr>
                <w:sz w:val="20"/>
                <w:szCs w:val="20"/>
              </w:rPr>
            </w:pPr>
            <w:r w:rsidRPr="00784227">
              <w:rPr>
                <w:sz w:val="20"/>
                <w:szCs w:val="20"/>
              </w:rPr>
              <w:t>4.3.</w:t>
            </w:r>
          </w:p>
        </w:tc>
        <w:tc>
          <w:tcPr>
            <w:tcW w:w="2693" w:type="dxa"/>
            <w:tcBorders>
              <w:top w:val="single" w:sz="12" w:space="0" w:color="FFFFFF"/>
              <w:bottom w:val="single" w:sz="12" w:space="0" w:color="FFFFFF"/>
            </w:tcBorders>
            <w:shd w:val="clear" w:color="auto" w:fill="D9D9D9"/>
          </w:tcPr>
          <w:p w14:paraId="30D4AA64" w14:textId="77777777" w:rsidR="0038436D" w:rsidRPr="00784227" w:rsidRDefault="0038436D" w:rsidP="0038436D">
            <w:pPr>
              <w:spacing w:before="60" w:after="60"/>
              <w:jc w:val="both"/>
              <w:rPr>
                <w:sz w:val="20"/>
                <w:szCs w:val="20"/>
              </w:rPr>
            </w:pPr>
            <w:r w:rsidRPr="00784227">
              <w:rPr>
                <w:sz w:val="20"/>
                <w:szCs w:val="20"/>
              </w:rPr>
              <w:t>Выдача дубликатов договоров текущего счета***</w:t>
            </w:r>
          </w:p>
        </w:tc>
        <w:tc>
          <w:tcPr>
            <w:tcW w:w="2693" w:type="dxa"/>
            <w:tcBorders>
              <w:top w:val="single" w:sz="12" w:space="0" w:color="FFFFFF"/>
              <w:bottom w:val="single" w:sz="12" w:space="0" w:color="FFFFFF"/>
            </w:tcBorders>
            <w:shd w:val="clear" w:color="auto" w:fill="D9D9D9"/>
          </w:tcPr>
          <w:p w14:paraId="69998954" w14:textId="77777777" w:rsidR="0038436D" w:rsidRPr="00784227" w:rsidRDefault="0038436D" w:rsidP="0038436D">
            <w:pPr>
              <w:spacing w:before="60" w:after="60"/>
              <w:jc w:val="right"/>
              <w:rPr>
                <w:sz w:val="20"/>
                <w:szCs w:val="20"/>
              </w:rPr>
            </w:pPr>
            <w:r w:rsidRPr="00784227">
              <w:rPr>
                <w:sz w:val="20"/>
                <w:szCs w:val="20"/>
              </w:rPr>
              <w:t>не устанавливается</w:t>
            </w:r>
          </w:p>
        </w:tc>
        <w:tc>
          <w:tcPr>
            <w:tcW w:w="3403" w:type="dxa"/>
            <w:tcBorders>
              <w:top w:val="single" w:sz="12" w:space="0" w:color="FFFFFF"/>
              <w:bottom w:val="single" w:sz="12" w:space="0" w:color="FFFFFF"/>
            </w:tcBorders>
            <w:shd w:val="clear" w:color="auto" w:fill="D9D9D9"/>
          </w:tcPr>
          <w:p w14:paraId="423654E6" w14:textId="77777777" w:rsidR="0038436D" w:rsidRPr="00784227" w:rsidRDefault="0038436D" w:rsidP="0038436D">
            <w:pPr>
              <w:spacing w:before="60" w:after="60"/>
              <w:jc w:val="right"/>
              <w:rPr>
                <w:sz w:val="20"/>
                <w:szCs w:val="20"/>
              </w:rPr>
            </w:pPr>
            <w:r w:rsidRPr="00784227">
              <w:rPr>
                <w:sz w:val="20"/>
                <w:szCs w:val="20"/>
              </w:rPr>
              <w:t xml:space="preserve">1 500                         </w:t>
            </w:r>
          </w:p>
          <w:p w14:paraId="3963DF49" w14:textId="77777777" w:rsidR="0038436D" w:rsidRPr="00784227" w:rsidRDefault="0038436D" w:rsidP="0038436D">
            <w:pPr>
              <w:spacing w:before="60" w:after="60"/>
              <w:jc w:val="right"/>
              <w:rPr>
                <w:sz w:val="20"/>
                <w:szCs w:val="20"/>
              </w:rPr>
            </w:pPr>
            <w:r w:rsidRPr="00784227">
              <w:rPr>
                <w:sz w:val="20"/>
                <w:szCs w:val="20"/>
              </w:rPr>
              <w:t>при совершении операции</w:t>
            </w:r>
          </w:p>
        </w:tc>
      </w:tr>
      <w:tr w:rsidR="0038436D" w:rsidRPr="00784227" w14:paraId="7190038A" w14:textId="77777777" w:rsidTr="001C33A1">
        <w:trPr>
          <w:cantSplit/>
        </w:trPr>
        <w:tc>
          <w:tcPr>
            <w:tcW w:w="709" w:type="dxa"/>
            <w:tcBorders>
              <w:top w:val="single" w:sz="12" w:space="0" w:color="FFFFFF"/>
              <w:bottom w:val="single" w:sz="12" w:space="0" w:color="FFFFFF"/>
            </w:tcBorders>
            <w:shd w:val="clear" w:color="auto" w:fill="9CC2E5"/>
          </w:tcPr>
          <w:p w14:paraId="256C43BE" w14:textId="77777777" w:rsidR="0038436D" w:rsidRPr="00784227" w:rsidRDefault="0038436D" w:rsidP="0038436D">
            <w:pPr>
              <w:spacing w:before="60" w:after="60"/>
              <w:rPr>
                <w:sz w:val="20"/>
                <w:szCs w:val="20"/>
              </w:rPr>
            </w:pPr>
            <w:r w:rsidRPr="00784227">
              <w:rPr>
                <w:sz w:val="20"/>
                <w:szCs w:val="20"/>
              </w:rPr>
              <w:t>4.4.</w:t>
            </w:r>
          </w:p>
        </w:tc>
        <w:tc>
          <w:tcPr>
            <w:tcW w:w="2693" w:type="dxa"/>
            <w:tcBorders>
              <w:top w:val="single" w:sz="12" w:space="0" w:color="FFFFFF"/>
              <w:bottom w:val="single" w:sz="12" w:space="0" w:color="FFFFFF"/>
            </w:tcBorders>
          </w:tcPr>
          <w:p w14:paraId="456FA957" w14:textId="77777777" w:rsidR="0038436D" w:rsidRPr="00784227" w:rsidRDefault="0038436D" w:rsidP="0038436D">
            <w:pPr>
              <w:spacing w:before="60" w:after="60"/>
              <w:jc w:val="both"/>
              <w:rPr>
                <w:sz w:val="20"/>
                <w:szCs w:val="20"/>
              </w:rPr>
            </w:pPr>
            <w:r w:rsidRPr="00784227">
              <w:rPr>
                <w:sz w:val="20"/>
                <w:szCs w:val="20"/>
              </w:rPr>
              <w:t>Переоформление документов в связи с изменением реквизитов клиента (внесение изменений в юридическое дело) ***</w:t>
            </w:r>
          </w:p>
        </w:tc>
        <w:tc>
          <w:tcPr>
            <w:tcW w:w="2693" w:type="dxa"/>
            <w:tcBorders>
              <w:top w:val="single" w:sz="12" w:space="0" w:color="FFFFFF"/>
              <w:bottom w:val="single" w:sz="12" w:space="0" w:color="FFFFFF"/>
            </w:tcBorders>
          </w:tcPr>
          <w:p w14:paraId="67C035DC" w14:textId="77777777" w:rsidR="0038436D" w:rsidRPr="00784227" w:rsidRDefault="0038436D" w:rsidP="0038436D">
            <w:pPr>
              <w:spacing w:before="60" w:after="60"/>
              <w:jc w:val="right"/>
              <w:rPr>
                <w:sz w:val="20"/>
                <w:szCs w:val="20"/>
              </w:rPr>
            </w:pPr>
            <w:r w:rsidRPr="00784227">
              <w:rPr>
                <w:sz w:val="20"/>
                <w:szCs w:val="20"/>
              </w:rPr>
              <w:t>не устанавливается</w:t>
            </w:r>
          </w:p>
        </w:tc>
        <w:tc>
          <w:tcPr>
            <w:tcW w:w="3403" w:type="dxa"/>
            <w:tcBorders>
              <w:top w:val="single" w:sz="12" w:space="0" w:color="FFFFFF"/>
              <w:bottom w:val="single" w:sz="12" w:space="0" w:color="FFFFFF"/>
            </w:tcBorders>
          </w:tcPr>
          <w:p w14:paraId="53DF2F28" w14:textId="77777777" w:rsidR="0038436D" w:rsidRPr="00784227" w:rsidRDefault="0038436D" w:rsidP="0038436D">
            <w:pPr>
              <w:spacing w:before="60" w:after="60"/>
              <w:jc w:val="right"/>
              <w:rPr>
                <w:sz w:val="20"/>
                <w:szCs w:val="20"/>
              </w:rPr>
            </w:pPr>
            <w:r w:rsidRPr="00784227">
              <w:rPr>
                <w:sz w:val="20"/>
                <w:szCs w:val="20"/>
              </w:rPr>
              <w:t>2 000</w:t>
            </w:r>
          </w:p>
          <w:p w14:paraId="34210380" w14:textId="77777777" w:rsidR="0038436D" w:rsidRPr="00784227" w:rsidRDefault="0038436D" w:rsidP="0038436D">
            <w:pPr>
              <w:tabs>
                <w:tab w:val="left" w:pos="1417"/>
              </w:tabs>
              <w:spacing w:before="60" w:after="60"/>
              <w:jc w:val="right"/>
              <w:rPr>
                <w:sz w:val="20"/>
                <w:szCs w:val="20"/>
              </w:rPr>
            </w:pPr>
            <w:r w:rsidRPr="00784227">
              <w:rPr>
                <w:sz w:val="20"/>
                <w:szCs w:val="20"/>
              </w:rPr>
              <w:t xml:space="preserve">    при совершении операции</w:t>
            </w:r>
          </w:p>
        </w:tc>
      </w:tr>
    </w:tbl>
    <w:p w14:paraId="3CE4AE42" w14:textId="77777777" w:rsidR="00570C9F" w:rsidRPr="00784227" w:rsidRDefault="00570C9F" w:rsidP="00570C9F">
      <w:pPr>
        <w:tabs>
          <w:tab w:val="left" w:pos="432"/>
        </w:tabs>
        <w:spacing w:before="120"/>
        <w:ind w:left="708"/>
        <w:rPr>
          <w:i/>
          <w:sz w:val="20"/>
          <w:szCs w:val="20"/>
        </w:rPr>
      </w:pPr>
      <w:r w:rsidRPr="00784227">
        <w:rPr>
          <w:i/>
          <w:sz w:val="20"/>
          <w:szCs w:val="20"/>
        </w:rPr>
        <w:t>* Для индивидуальных предпринимателей, частных нотариусов, частных судебных исполнителей и адвокатов по операциям, связанным с предпринимательской деятельностью</w:t>
      </w:r>
    </w:p>
    <w:p w14:paraId="2BFDEDD3" w14:textId="77777777" w:rsidR="00570C9F" w:rsidRPr="00784227" w:rsidRDefault="00570C9F" w:rsidP="00570C9F">
      <w:pPr>
        <w:tabs>
          <w:tab w:val="left" w:pos="432"/>
        </w:tabs>
        <w:spacing w:before="120"/>
        <w:ind w:left="708"/>
        <w:rPr>
          <w:i/>
          <w:sz w:val="20"/>
          <w:szCs w:val="20"/>
        </w:rPr>
      </w:pPr>
      <w:r w:rsidRPr="00784227">
        <w:rPr>
          <w:i/>
          <w:sz w:val="20"/>
          <w:szCs w:val="20"/>
        </w:rPr>
        <w:t>** Для страховых компаний, независимых оценочных компаний и иных компаний, с которыми Банком заключены Соглашения</w:t>
      </w:r>
    </w:p>
    <w:p w14:paraId="479974F2" w14:textId="77777777" w:rsidR="00570C9F" w:rsidRPr="00784227" w:rsidRDefault="00570C9F" w:rsidP="00570C9F">
      <w:pPr>
        <w:spacing w:after="120"/>
        <w:rPr>
          <w:i/>
          <w:sz w:val="20"/>
          <w:szCs w:val="20"/>
        </w:rPr>
      </w:pPr>
      <w:r w:rsidRPr="00784227">
        <w:rPr>
          <w:i/>
          <w:sz w:val="20"/>
          <w:szCs w:val="20"/>
        </w:rPr>
        <w:t xml:space="preserve">            *** Данный тариф включает в себя налог на добавленную стоимость (НДС)</w:t>
      </w:r>
    </w:p>
    <w:p w14:paraId="652831B7" w14:textId="77777777" w:rsidR="00570C9F" w:rsidRPr="00784227" w:rsidRDefault="009A5F8C" w:rsidP="00570C9F">
      <w:pPr>
        <w:pageBreakBefore/>
        <w:spacing w:after="120"/>
        <w:ind w:left="7200"/>
        <w:rPr>
          <w:b/>
          <w:sz w:val="20"/>
          <w:szCs w:val="20"/>
        </w:rPr>
      </w:pPr>
      <w:r>
        <w:rPr>
          <w:szCs w:val="22"/>
        </w:rPr>
        <w:lastRenderedPageBreak/>
        <w:tab/>
      </w:r>
      <w:r w:rsidR="00570C9F" w:rsidRPr="00784227">
        <w:rPr>
          <w:b/>
          <w:sz w:val="20"/>
          <w:szCs w:val="20"/>
        </w:rPr>
        <w:t>Приложение 5</w:t>
      </w:r>
    </w:p>
    <w:p w14:paraId="52083676" w14:textId="77777777" w:rsidR="00570C9F" w:rsidRPr="00784227" w:rsidRDefault="00570C9F" w:rsidP="00570C9F">
      <w:pPr>
        <w:spacing w:after="120"/>
        <w:ind w:left="7200"/>
        <w:rPr>
          <w:sz w:val="20"/>
          <w:szCs w:val="20"/>
        </w:rPr>
      </w:pPr>
      <w:r w:rsidRPr="00784227">
        <w:rPr>
          <w:sz w:val="20"/>
          <w:szCs w:val="20"/>
        </w:rPr>
        <w:t>к Общим условиям осуществления операций</w:t>
      </w:r>
    </w:p>
    <w:p w14:paraId="201E25CF" w14:textId="77777777" w:rsidR="00570C9F" w:rsidRPr="00784227" w:rsidRDefault="00570C9F" w:rsidP="00570C9F">
      <w:pPr>
        <w:spacing w:after="120"/>
        <w:ind w:left="7200"/>
        <w:rPr>
          <w:i/>
          <w:color w:val="0000CC"/>
          <w:sz w:val="20"/>
          <w:szCs w:val="20"/>
        </w:rPr>
      </w:pPr>
      <w:r w:rsidRPr="00784227">
        <w:rPr>
          <w:i/>
          <w:color w:val="0000CC"/>
          <w:sz w:val="20"/>
          <w:szCs w:val="20"/>
        </w:rPr>
        <w:t>(Общие условия осуществления операций дополнены Приложением 5 согласно решению Совета директоров от 24.11.2017г. (протокол № 16))</w:t>
      </w:r>
    </w:p>
    <w:p w14:paraId="3F9D40FA" w14:textId="77777777" w:rsidR="00570C9F" w:rsidRPr="00784227" w:rsidRDefault="00570C9F" w:rsidP="00570C9F">
      <w:pPr>
        <w:spacing w:after="120"/>
        <w:jc w:val="center"/>
        <w:rPr>
          <w:b/>
          <w:sz w:val="20"/>
          <w:szCs w:val="20"/>
        </w:rPr>
      </w:pPr>
      <w:r w:rsidRPr="00784227">
        <w:rPr>
          <w:b/>
          <w:sz w:val="20"/>
          <w:szCs w:val="20"/>
        </w:rPr>
        <w:t>ПРЕДЕЛЬНЫЕ</w:t>
      </w:r>
    </w:p>
    <w:p w14:paraId="0ED29B4D" w14:textId="77777777" w:rsidR="00D75659" w:rsidRPr="00784227" w:rsidRDefault="00570C9F" w:rsidP="00D75659">
      <w:pPr>
        <w:spacing w:after="120"/>
        <w:jc w:val="center"/>
        <w:rPr>
          <w:i/>
          <w:color w:val="0000CC"/>
          <w:sz w:val="20"/>
          <w:szCs w:val="20"/>
        </w:rPr>
      </w:pPr>
      <w:r w:rsidRPr="00784227">
        <w:rPr>
          <w:b/>
          <w:sz w:val="20"/>
          <w:szCs w:val="20"/>
        </w:rPr>
        <w:t>ставки вознаграждения по средствам, размещенным на текущих счетах юридических лиц, индивидуальных предпринимателей, частных нотариусов, частных судебных исполнителей и адвокатов*</w:t>
      </w:r>
      <w:r w:rsidR="00740F92" w:rsidRPr="00784227">
        <w:rPr>
          <w:b/>
          <w:sz w:val="20"/>
          <w:szCs w:val="20"/>
        </w:rPr>
        <w:t>(применяются к банковским текущим счетам, открытым до 31.12.2018 года</w:t>
      </w:r>
      <w:r w:rsidR="00D75659" w:rsidRPr="00784227">
        <w:rPr>
          <w:i/>
          <w:color w:val="0000CC"/>
          <w:sz w:val="20"/>
          <w:szCs w:val="20"/>
        </w:rPr>
        <w:t>) (Наименование дополнено в редакции согласно решению Совета директоров от 26.11.2018г. (протокол № 14))</w:t>
      </w:r>
    </w:p>
    <w:p w14:paraId="409CA2B4" w14:textId="77777777" w:rsidR="00570C9F" w:rsidRPr="00784227" w:rsidRDefault="00D75659" w:rsidP="00570C9F">
      <w:pPr>
        <w:spacing w:after="120"/>
        <w:jc w:val="center"/>
        <w:rPr>
          <w:b/>
          <w:sz w:val="20"/>
          <w:szCs w:val="20"/>
        </w:rPr>
      </w:pPr>
      <w:r w:rsidRPr="00784227">
        <w:rPr>
          <w:b/>
          <w:sz w:val="20"/>
          <w:szCs w:val="20"/>
        </w:rPr>
        <w:t xml:space="preserve"> </w:t>
      </w:r>
    </w:p>
    <w:p w14:paraId="541AA30A" w14:textId="77777777" w:rsidR="00570C9F" w:rsidRPr="00784227" w:rsidRDefault="00570C9F" w:rsidP="00570C9F">
      <w:pPr>
        <w:spacing w:after="120"/>
        <w:rPr>
          <w:sz w:val="20"/>
          <w:szCs w:val="20"/>
        </w:rPr>
      </w:pPr>
    </w:p>
    <w:tbl>
      <w:tblPr>
        <w:tblW w:w="9498" w:type="dxa"/>
        <w:tblLook w:val="04A0" w:firstRow="1" w:lastRow="0" w:firstColumn="1" w:lastColumn="0" w:noHBand="0" w:noVBand="1"/>
      </w:tblPr>
      <w:tblGrid>
        <w:gridCol w:w="712"/>
        <w:gridCol w:w="2692"/>
        <w:gridCol w:w="2692"/>
        <w:gridCol w:w="3402"/>
      </w:tblGrid>
      <w:tr w:rsidR="00570C9F" w:rsidRPr="00784227" w14:paraId="2FCECE01" w14:textId="77777777" w:rsidTr="001C33A1">
        <w:trPr>
          <w:cantSplit/>
          <w:tblHeader/>
        </w:trPr>
        <w:tc>
          <w:tcPr>
            <w:tcW w:w="712" w:type="dxa"/>
            <w:tcBorders>
              <w:bottom w:val="single" w:sz="12" w:space="0" w:color="FFFFFF"/>
            </w:tcBorders>
            <w:shd w:val="clear" w:color="auto" w:fill="FFE599"/>
            <w:vAlign w:val="bottom"/>
          </w:tcPr>
          <w:p w14:paraId="1CED93B2" w14:textId="77777777" w:rsidR="00570C9F" w:rsidRPr="00784227" w:rsidRDefault="00570C9F" w:rsidP="001C33A1">
            <w:pPr>
              <w:spacing w:before="60" w:after="60"/>
              <w:rPr>
                <w:b/>
                <w:sz w:val="20"/>
                <w:szCs w:val="20"/>
              </w:rPr>
            </w:pPr>
            <w:r w:rsidRPr="00784227">
              <w:rPr>
                <w:b/>
                <w:sz w:val="20"/>
                <w:szCs w:val="20"/>
              </w:rPr>
              <w:t>№</w:t>
            </w:r>
          </w:p>
          <w:p w14:paraId="6147DE11" w14:textId="77777777" w:rsidR="00570C9F" w:rsidRPr="00784227" w:rsidRDefault="00570C9F" w:rsidP="001C33A1">
            <w:pPr>
              <w:spacing w:before="60" w:after="60"/>
              <w:rPr>
                <w:b/>
                <w:sz w:val="20"/>
                <w:szCs w:val="20"/>
              </w:rPr>
            </w:pPr>
            <w:r w:rsidRPr="00784227">
              <w:rPr>
                <w:b/>
                <w:sz w:val="20"/>
                <w:szCs w:val="20"/>
              </w:rPr>
              <w:t>п/п</w:t>
            </w:r>
          </w:p>
        </w:tc>
        <w:tc>
          <w:tcPr>
            <w:tcW w:w="2692" w:type="dxa"/>
            <w:tcBorders>
              <w:bottom w:val="single" w:sz="12" w:space="0" w:color="FFFFFF"/>
            </w:tcBorders>
            <w:shd w:val="clear" w:color="auto" w:fill="FFE599"/>
            <w:vAlign w:val="bottom"/>
          </w:tcPr>
          <w:p w14:paraId="1D1F1A2E" w14:textId="77777777" w:rsidR="00570C9F" w:rsidRPr="00784227" w:rsidRDefault="00570C9F" w:rsidP="001C33A1">
            <w:pPr>
              <w:spacing w:before="60" w:after="60"/>
              <w:rPr>
                <w:b/>
                <w:sz w:val="20"/>
                <w:szCs w:val="20"/>
              </w:rPr>
            </w:pPr>
            <w:r w:rsidRPr="00784227">
              <w:rPr>
                <w:b/>
                <w:sz w:val="20"/>
                <w:szCs w:val="20"/>
              </w:rPr>
              <w:t>Перечень операций/услуг</w:t>
            </w:r>
          </w:p>
        </w:tc>
        <w:tc>
          <w:tcPr>
            <w:tcW w:w="2692" w:type="dxa"/>
            <w:tcBorders>
              <w:bottom w:val="single" w:sz="12" w:space="0" w:color="FFFFFF"/>
            </w:tcBorders>
            <w:shd w:val="clear" w:color="auto" w:fill="FFE599"/>
            <w:vAlign w:val="bottom"/>
          </w:tcPr>
          <w:p w14:paraId="4D3C0EAF" w14:textId="77777777" w:rsidR="00570C9F" w:rsidRPr="00784227" w:rsidRDefault="00570C9F" w:rsidP="001C33A1">
            <w:pPr>
              <w:spacing w:before="60" w:after="60"/>
              <w:jc w:val="right"/>
              <w:rPr>
                <w:b/>
                <w:sz w:val="20"/>
                <w:szCs w:val="20"/>
              </w:rPr>
            </w:pPr>
            <w:r w:rsidRPr="00784227">
              <w:rPr>
                <w:b/>
                <w:sz w:val="20"/>
                <w:szCs w:val="20"/>
              </w:rPr>
              <w:t xml:space="preserve">Минимальное </w:t>
            </w:r>
            <w:r w:rsidRPr="00784227">
              <w:rPr>
                <w:b/>
                <w:sz w:val="20"/>
                <w:szCs w:val="20"/>
              </w:rPr>
              <w:br/>
              <w:t>допустимое значение</w:t>
            </w:r>
          </w:p>
        </w:tc>
        <w:tc>
          <w:tcPr>
            <w:tcW w:w="3402" w:type="dxa"/>
            <w:tcBorders>
              <w:bottom w:val="single" w:sz="12" w:space="0" w:color="FFFFFF"/>
            </w:tcBorders>
            <w:shd w:val="clear" w:color="auto" w:fill="FFE599"/>
            <w:vAlign w:val="bottom"/>
          </w:tcPr>
          <w:p w14:paraId="140C1D5A" w14:textId="77777777" w:rsidR="00570C9F" w:rsidRPr="00784227" w:rsidRDefault="00570C9F" w:rsidP="001C33A1">
            <w:pPr>
              <w:spacing w:before="60" w:after="60"/>
              <w:jc w:val="right"/>
              <w:rPr>
                <w:b/>
                <w:sz w:val="20"/>
                <w:szCs w:val="20"/>
              </w:rPr>
            </w:pPr>
            <w:r w:rsidRPr="00784227">
              <w:rPr>
                <w:b/>
                <w:sz w:val="20"/>
                <w:szCs w:val="20"/>
              </w:rPr>
              <w:t>Максимальное допустимое значение</w:t>
            </w:r>
          </w:p>
        </w:tc>
      </w:tr>
      <w:tr w:rsidR="00570C9F" w:rsidRPr="00784227" w14:paraId="39DB887B" w14:textId="77777777" w:rsidTr="001C33A1">
        <w:trPr>
          <w:cantSplit/>
          <w:trHeight w:val="1116"/>
        </w:trPr>
        <w:tc>
          <w:tcPr>
            <w:tcW w:w="712" w:type="dxa"/>
            <w:tcBorders>
              <w:top w:val="single" w:sz="12" w:space="0" w:color="FFFFFF"/>
              <w:bottom w:val="single" w:sz="12" w:space="0" w:color="FFFFFF"/>
            </w:tcBorders>
            <w:shd w:val="clear" w:color="auto" w:fill="9CC2E5"/>
          </w:tcPr>
          <w:p w14:paraId="2BC1BAB5" w14:textId="77777777" w:rsidR="00570C9F" w:rsidRPr="00784227" w:rsidRDefault="00570C9F" w:rsidP="001C33A1">
            <w:pPr>
              <w:spacing w:before="60" w:after="60"/>
              <w:rPr>
                <w:sz w:val="20"/>
                <w:szCs w:val="20"/>
              </w:rPr>
            </w:pPr>
            <w:r w:rsidRPr="00784227">
              <w:rPr>
                <w:sz w:val="20"/>
                <w:szCs w:val="20"/>
              </w:rPr>
              <w:t>1.1.</w:t>
            </w:r>
          </w:p>
        </w:tc>
        <w:tc>
          <w:tcPr>
            <w:tcW w:w="2692" w:type="dxa"/>
            <w:tcBorders>
              <w:top w:val="single" w:sz="12" w:space="0" w:color="FFFFFF"/>
              <w:bottom w:val="single" w:sz="12" w:space="0" w:color="FFFFFF"/>
            </w:tcBorders>
          </w:tcPr>
          <w:p w14:paraId="42246A06" w14:textId="77777777" w:rsidR="00570C9F" w:rsidRPr="00784227" w:rsidRDefault="00570C9F" w:rsidP="001C33A1">
            <w:pPr>
              <w:spacing w:before="60" w:after="60"/>
              <w:rPr>
                <w:sz w:val="20"/>
                <w:szCs w:val="20"/>
              </w:rPr>
            </w:pPr>
            <w:r w:rsidRPr="00784227">
              <w:rPr>
                <w:sz w:val="20"/>
                <w:szCs w:val="20"/>
              </w:rPr>
              <w:t>Размер ставки вознаграждения, % годовых</w:t>
            </w:r>
          </w:p>
        </w:tc>
        <w:tc>
          <w:tcPr>
            <w:tcW w:w="2692" w:type="dxa"/>
            <w:tcBorders>
              <w:top w:val="single" w:sz="12" w:space="0" w:color="FFFFFF"/>
              <w:bottom w:val="single" w:sz="12" w:space="0" w:color="FFFFFF"/>
            </w:tcBorders>
          </w:tcPr>
          <w:p w14:paraId="0A0451D5" w14:textId="77777777" w:rsidR="00570C9F" w:rsidRPr="00784227" w:rsidRDefault="00570C9F" w:rsidP="001C33A1">
            <w:pPr>
              <w:spacing w:before="60" w:after="60"/>
              <w:jc w:val="right"/>
              <w:rPr>
                <w:sz w:val="20"/>
                <w:szCs w:val="20"/>
              </w:rPr>
            </w:pPr>
            <w:r w:rsidRPr="00784227">
              <w:rPr>
                <w:sz w:val="20"/>
                <w:szCs w:val="20"/>
              </w:rPr>
              <w:t>не устанавливается</w:t>
            </w:r>
          </w:p>
        </w:tc>
        <w:tc>
          <w:tcPr>
            <w:tcW w:w="3402" w:type="dxa"/>
            <w:tcBorders>
              <w:top w:val="single" w:sz="12" w:space="0" w:color="FFFFFF"/>
              <w:bottom w:val="single" w:sz="12" w:space="0" w:color="FFFFFF"/>
            </w:tcBorders>
          </w:tcPr>
          <w:p w14:paraId="62C41033" w14:textId="77777777" w:rsidR="00570C9F" w:rsidRPr="00784227" w:rsidRDefault="00570C9F" w:rsidP="001C33A1">
            <w:pPr>
              <w:spacing w:before="60" w:after="60"/>
              <w:jc w:val="right"/>
              <w:rPr>
                <w:sz w:val="20"/>
                <w:szCs w:val="20"/>
              </w:rPr>
            </w:pPr>
            <w:r w:rsidRPr="00784227">
              <w:rPr>
                <w:sz w:val="20"/>
                <w:szCs w:val="20"/>
              </w:rPr>
              <w:t xml:space="preserve">Базовая ставка </w:t>
            </w:r>
          </w:p>
          <w:p w14:paraId="16AE5ABB" w14:textId="77777777" w:rsidR="00570C9F" w:rsidRPr="00784227" w:rsidRDefault="00570C9F" w:rsidP="001C33A1">
            <w:pPr>
              <w:spacing w:before="60" w:after="60"/>
              <w:jc w:val="right"/>
              <w:rPr>
                <w:sz w:val="20"/>
                <w:szCs w:val="20"/>
              </w:rPr>
            </w:pPr>
            <w:r w:rsidRPr="00784227">
              <w:rPr>
                <w:sz w:val="20"/>
                <w:szCs w:val="20"/>
              </w:rPr>
              <w:t xml:space="preserve">Национального </w:t>
            </w:r>
            <w:r w:rsidR="00E657CC" w:rsidRPr="00784227">
              <w:rPr>
                <w:sz w:val="20"/>
                <w:szCs w:val="20"/>
              </w:rPr>
              <w:t>Банка Республики</w:t>
            </w:r>
            <w:r w:rsidRPr="00784227">
              <w:rPr>
                <w:sz w:val="20"/>
                <w:szCs w:val="20"/>
              </w:rPr>
              <w:t xml:space="preserve"> Казахстан</w:t>
            </w:r>
          </w:p>
        </w:tc>
      </w:tr>
    </w:tbl>
    <w:p w14:paraId="360FBAA4" w14:textId="77777777" w:rsidR="00570C9F" w:rsidRPr="00784227" w:rsidRDefault="00570C9F" w:rsidP="00570C9F">
      <w:pPr>
        <w:tabs>
          <w:tab w:val="left" w:pos="142"/>
        </w:tabs>
        <w:spacing w:before="120"/>
        <w:jc w:val="both"/>
        <w:rPr>
          <w:i/>
          <w:sz w:val="20"/>
          <w:szCs w:val="20"/>
        </w:rPr>
      </w:pPr>
    </w:p>
    <w:p w14:paraId="1477E4E5" w14:textId="77777777" w:rsidR="00570C9F" w:rsidRPr="00784227" w:rsidRDefault="00570C9F" w:rsidP="00570C9F">
      <w:pPr>
        <w:tabs>
          <w:tab w:val="left" w:pos="142"/>
        </w:tabs>
        <w:spacing w:before="120"/>
        <w:ind w:left="432" w:hanging="432"/>
        <w:jc w:val="both"/>
        <w:rPr>
          <w:i/>
          <w:sz w:val="20"/>
          <w:szCs w:val="20"/>
        </w:rPr>
      </w:pPr>
      <w:r w:rsidRPr="00784227">
        <w:rPr>
          <w:i/>
          <w:sz w:val="20"/>
          <w:szCs w:val="20"/>
        </w:rPr>
        <w:t>* Для индивидуальных предпринимателей, частных нотариусов, частных судебных исполнителей и адвокатов по операциям, связанным с предпринимательской деятельностью».</w:t>
      </w:r>
    </w:p>
    <w:p w14:paraId="5694EB53" w14:textId="77777777" w:rsidR="00570C9F" w:rsidRPr="002470FA" w:rsidRDefault="00570C9F" w:rsidP="00570C9F">
      <w:pPr>
        <w:spacing w:after="120"/>
        <w:ind w:left="7200"/>
        <w:rPr>
          <w:szCs w:val="22"/>
        </w:rPr>
      </w:pPr>
    </w:p>
    <w:p w14:paraId="2A14A998" w14:textId="77777777" w:rsidR="0023276B" w:rsidRDefault="0023276B" w:rsidP="00205D2B">
      <w:pPr>
        <w:tabs>
          <w:tab w:val="left" w:pos="8316"/>
        </w:tabs>
        <w:spacing w:after="120"/>
        <w:jc w:val="both"/>
        <w:rPr>
          <w:szCs w:val="22"/>
        </w:rPr>
      </w:pPr>
    </w:p>
    <w:sectPr w:rsidR="0023276B" w:rsidSect="00634CF2">
      <w:headerReference w:type="default" r:id="rId15"/>
      <w:footerReference w:type="default" r:id="rId16"/>
      <w:headerReference w:type="first" r:id="rId17"/>
      <w:footerReference w:type="first" r:id="rId18"/>
      <w:pgSz w:w="11906" w:h="16838"/>
      <w:pgMar w:top="1152" w:right="864" w:bottom="1152"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4A7AE" w14:textId="77777777" w:rsidR="000D3DD2" w:rsidRDefault="000D3DD2" w:rsidP="006E58BA">
      <w:r>
        <w:separator/>
      </w:r>
    </w:p>
  </w:endnote>
  <w:endnote w:type="continuationSeparator" w:id="0">
    <w:p w14:paraId="70F243F3" w14:textId="77777777" w:rsidR="000D3DD2" w:rsidRDefault="000D3DD2" w:rsidP="006E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HP Simplified Light">
    <w:charset w:val="00"/>
    <w:family w:val="swiss"/>
    <w:pitch w:val="variable"/>
    <w:sig w:usb0="A00000AF" w:usb1="5000205B" w:usb2="00000000" w:usb3="00000000" w:csb0="00000093"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F0291" w14:textId="77777777" w:rsidR="008E5C85" w:rsidRPr="00583DF9" w:rsidRDefault="008E5C85" w:rsidP="00583DF9">
    <w:pPr>
      <w:pStyle w:val="af"/>
      <w:tabs>
        <w:tab w:val="clear" w:pos="4677"/>
        <w:tab w:val="clear" w:pos="9355"/>
        <w:tab w:val="right" w:pos="9749"/>
      </w:tabs>
      <w:jc w:val="right"/>
      <w:rPr>
        <w:sz w:val="16"/>
        <w:szCs w:val="16"/>
      </w:rPr>
    </w:pPr>
    <w:r w:rsidRPr="005E00CC">
      <w:rPr>
        <w:color w:val="767171" w:themeColor="background2" w:themeShade="80"/>
        <w:sz w:val="16"/>
        <w:szCs w:val="16"/>
      </w:rPr>
      <w:t>Общие условия осуществления операций</w:t>
    </w:r>
    <w:r w:rsidRPr="00583DF9">
      <w:rPr>
        <w:sz w:val="16"/>
        <w:szCs w:val="16"/>
      </w:rPr>
      <w:tab/>
    </w:r>
    <w:r w:rsidRPr="005E00CC">
      <w:rPr>
        <w:sz w:val="16"/>
        <w:szCs w:val="16"/>
      </w:rPr>
      <w:t xml:space="preserve">стр. </w:t>
    </w:r>
    <w:sdt>
      <w:sdtPr>
        <w:rPr>
          <w:sz w:val="16"/>
          <w:szCs w:val="16"/>
        </w:rPr>
        <w:id w:val="945584788"/>
        <w:docPartObj>
          <w:docPartGallery w:val="Page Numbers (Bottom of Page)"/>
          <w:docPartUnique/>
        </w:docPartObj>
      </w:sdtPr>
      <w:sdtEndPr/>
      <w:sdtContent>
        <w:r w:rsidRPr="005E00CC">
          <w:rPr>
            <w:sz w:val="16"/>
            <w:szCs w:val="16"/>
          </w:rPr>
          <w:fldChar w:fldCharType="begin"/>
        </w:r>
        <w:r w:rsidRPr="005E00CC">
          <w:rPr>
            <w:sz w:val="16"/>
            <w:szCs w:val="16"/>
          </w:rPr>
          <w:instrText>PAGE   \* MERGEFORMAT</w:instrText>
        </w:r>
        <w:r w:rsidRPr="005E00CC">
          <w:rPr>
            <w:sz w:val="16"/>
            <w:szCs w:val="16"/>
          </w:rPr>
          <w:fldChar w:fldCharType="separate"/>
        </w:r>
        <w:r w:rsidR="00CE5997">
          <w:rPr>
            <w:noProof/>
            <w:sz w:val="16"/>
            <w:szCs w:val="16"/>
          </w:rPr>
          <w:t>41</w:t>
        </w:r>
        <w:r w:rsidRPr="005E00CC">
          <w:rPr>
            <w:sz w:val="16"/>
            <w:szCs w:val="16"/>
          </w:rPr>
          <w:fldChar w:fldCharType="end"/>
        </w:r>
        <w:r w:rsidRPr="005E00CC">
          <w:rPr>
            <w:sz w:val="16"/>
            <w:szCs w:val="16"/>
          </w:rPr>
          <w:t xml:space="preserve"> из </w:t>
        </w:r>
        <w:r w:rsidRPr="005E00CC">
          <w:rPr>
            <w:sz w:val="16"/>
            <w:szCs w:val="16"/>
          </w:rPr>
          <w:fldChar w:fldCharType="begin"/>
        </w:r>
        <w:r w:rsidRPr="005E00CC">
          <w:rPr>
            <w:sz w:val="16"/>
            <w:szCs w:val="16"/>
          </w:rPr>
          <w:instrText xml:space="preserve"> NUMPAGES  \# "0" \* Arabic  \* MERGEFORMAT </w:instrText>
        </w:r>
        <w:r w:rsidRPr="005E00CC">
          <w:rPr>
            <w:sz w:val="16"/>
            <w:szCs w:val="16"/>
          </w:rPr>
          <w:fldChar w:fldCharType="separate"/>
        </w:r>
        <w:r w:rsidR="00CE5997">
          <w:rPr>
            <w:noProof/>
            <w:sz w:val="16"/>
            <w:szCs w:val="16"/>
          </w:rPr>
          <w:t>42</w:t>
        </w:r>
        <w:r w:rsidRPr="005E00CC">
          <w:rPr>
            <w:sz w:val="16"/>
            <w:szCs w:val="1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8616B" w14:textId="77777777" w:rsidR="008E5C85" w:rsidRPr="00583DF9" w:rsidRDefault="008E5C85" w:rsidP="00583DF9">
    <w:pPr>
      <w:pStyle w:val="af"/>
      <w:tabs>
        <w:tab w:val="clear" w:pos="4677"/>
        <w:tab w:val="clear" w:pos="9355"/>
      </w:tabs>
      <w:rPr>
        <w:sz w:val="16"/>
        <w:szCs w:val="16"/>
      </w:rPr>
    </w:pPr>
    <w:r w:rsidRPr="005E00CC">
      <w:rPr>
        <w:color w:val="767171" w:themeColor="background2" w:themeShade="80"/>
        <w:sz w:val="16"/>
        <w:szCs w:val="16"/>
      </w:rPr>
      <w:t>Общие условия осуществления операций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6DF59" w14:textId="77777777" w:rsidR="000D3DD2" w:rsidRDefault="000D3DD2" w:rsidP="006E58BA">
      <w:r>
        <w:separator/>
      </w:r>
    </w:p>
  </w:footnote>
  <w:footnote w:type="continuationSeparator" w:id="0">
    <w:p w14:paraId="35A4AA3F" w14:textId="77777777" w:rsidR="000D3DD2" w:rsidRDefault="000D3DD2" w:rsidP="006E5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172E7" w14:textId="77777777" w:rsidR="008E5C85" w:rsidRDefault="008E5C85" w:rsidP="00583DF9">
    <w:pPr>
      <w:pStyle w:val="ad"/>
      <w:tabs>
        <w:tab w:val="clear" w:pos="4677"/>
        <w:tab w:val="clear" w:pos="935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4C24F" w14:textId="77777777" w:rsidR="008E5C85" w:rsidRDefault="008E5C85" w:rsidP="00583DF9">
    <w:pPr>
      <w:pStyle w:val="ad"/>
      <w:tabs>
        <w:tab w:val="clear" w:pos="4677"/>
        <w:tab w:val="clear" w:pos="93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2EB6"/>
    <w:multiLevelType w:val="hybridMultilevel"/>
    <w:tmpl w:val="506E1B8C"/>
    <w:lvl w:ilvl="0" w:tplc="F24E2D68">
      <w:start w:val="1"/>
      <w:numFmt w:val="decimal"/>
      <w:lvlText w:val="%1)"/>
      <w:lvlJc w:val="left"/>
      <w:pPr>
        <w:ind w:left="1120" w:hanging="360"/>
      </w:pPr>
      <w:rPr>
        <w:rFonts w:hint="default"/>
        <w:b w:val="0"/>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 w15:restartNumberingAfterBreak="0">
    <w:nsid w:val="0D094CBF"/>
    <w:multiLevelType w:val="hybridMultilevel"/>
    <w:tmpl w:val="54DAB3F2"/>
    <w:lvl w:ilvl="0" w:tplc="F24E2D68">
      <w:start w:val="1"/>
      <w:numFmt w:val="decimal"/>
      <w:lvlText w:val="%1)"/>
      <w:lvlJc w:val="left"/>
      <w:pPr>
        <w:ind w:left="1120" w:hanging="360"/>
      </w:pPr>
      <w:rPr>
        <w:rFonts w:hint="default"/>
        <w:b w:val="0"/>
        <w:color w:val="auto"/>
      </w:rPr>
    </w:lvl>
    <w:lvl w:ilvl="1" w:tplc="F24E2D68">
      <w:start w:val="1"/>
      <w:numFmt w:val="decimal"/>
      <w:lvlText w:val="%2)"/>
      <w:lvlJc w:val="left"/>
      <w:pPr>
        <w:ind w:left="1840" w:hanging="360"/>
      </w:pPr>
      <w:rPr>
        <w:rFonts w:hint="default"/>
        <w:b w:val="0"/>
        <w:color w:val="auto"/>
      </w:r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 w15:restartNumberingAfterBreak="0">
    <w:nsid w:val="1A415A71"/>
    <w:multiLevelType w:val="hybridMultilevel"/>
    <w:tmpl w:val="F066348E"/>
    <w:lvl w:ilvl="0" w:tplc="BD1C89F6">
      <w:start w:val="1"/>
      <w:numFmt w:val="decimal"/>
      <w:lvlText w:val="%1)"/>
      <w:lvlJc w:val="left"/>
      <w:pPr>
        <w:ind w:left="1151" w:hanging="360"/>
      </w:pPr>
      <w:rPr>
        <w:strike w:val="0"/>
        <w:color w:val="auto"/>
      </w:rPr>
    </w:lvl>
    <w:lvl w:ilvl="1" w:tplc="04190019" w:tentative="1">
      <w:start w:val="1"/>
      <w:numFmt w:val="lowerLetter"/>
      <w:lvlText w:val="%2."/>
      <w:lvlJc w:val="left"/>
      <w:pPr>
        <w:ind w:left="1871" w:hanging="360"/>
      </w:pPr>
    </w:lvl>
    <w:lvl w:ilvl="2" w:tplc="0419001B" w:tentative="1">
      <w:start w:val="1"/>
      <w:numFmt w:val="lowerRoman"/>
      <w:lvlText w:val="%3."/>
      <w:lvlJc w:val="right"/>
      <w:pPr>
        <w:ind w:left="2591" w:hanging="180"/>
      </w:pPr>
    </w:lvl>
    <w:lvl w:ilvl="3" w:tplc="0419000F" w:tentative="1">
      <w:start w:val="1"/>
      <w:numFmt w:val="decimal"/>
      <w:lvlText w:val="%4."/>
      <w:lvlJc w:val="left"/>
      <w:pPr>
        <w:ind w:left="3311" w:hanging="360"/>
      </w:pPr>
    </w:lvl>
    <w:lvl w:ilvl="4" w:tplc="04190019" w:tentative="1">
      <w:start w:val="1"/>
      <w:numFmt w:val="lowerLetter"/>
      <w:lvlText w:val="%5."/>
      <w:lvlJc w:val="left"/>
      <w:pPr>
        <w:ind w:left="4031" w:hanging="360"/>
      </w:pPr>
    </w:lvl>
    <w:lvl w:ilvl="5" w:tplc="0419001B" w:tentative="1">
      <w:start w:val="1"/>
      <w:numFmt w:val="lowerRoman"/>
      <w:lvlText w:val="%6."/>
      <w:lvlJc w:val="right"/>
      <w:pPr>
        <w:ind w:left="4751" w:hanging="180"/>
      </w:pPr>
    </w:lvl>
    <w:lvl w:ilvl="6" w:tplc="0419000F" w:tentative="1">
      <w:start w:val="1"/>
      <w:numFmt w:val="decimal"/>
      <w:lvlText w:val="%7."/>
      <w:lvlJc w:val="left"/>
      <w:pPr>
        <w:ind w:left="5471" w:hanging="360"/>
      </w:pPr>
    </w:lvl>
    <w:lvl w:ilvl="7" w:tplc="04190019" w:tentative="1">
      <w:start w:val="1"/>
      <w:numFmt w:val="lowerLetter"/>
      <w:lvlText w:val="%8."/>
      <w:lvlJc w:val="left"/>
      <w:pPr>
        <w:ind w:left="6191" w:hanging="360"/>
      </w:pPr>
    </w:lvl>
    <w:lvl w:ilvl="8" w:tplc="0419001B" w:tentative="1">
      <w:start w:val="1"/>
      <w:numFmt w:val="lowerRoman"/>
      <w:lvlText w:val="%9."/>
      <w:lvlJc w:val="right"/>
      <w:pPr>
        <w:ind w:left="6911" w:hanging="180"/>
      </w:pPr>
    </w:lvl>
  </w:abstractNum>
  <w:abstractNum w:abstractNumId="3" w15:restartNumberingAfterBreak="0">
    <w:nsid w:val="1F635973"/>
    <w:multiLevelType w:val="hybridMultilevel"/>
    <w:tmpl w:val="1B480B86"/>
    <w:lvl w:ilvl="0" w:tplc="4DE6DBC4">
      <w:start w:val="1"/>
      <w:numFmt w:val="decimal"/>
      <w:lvlText w:val="%1)"/>
      <w:lvlJc w:val="left"/>
      <w:pPr>
        <w:ind w:left="144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6B6E53"/>
    <w:multiLevelType w:val="hybridMultilevel"/>
    <w:tmpl w:val="5414DC5A"/>
    <w:lvl w:ilvl="0" w:tplc="8A069C28">
      <w:start w:val="1"/>
      <w:numFmt w:val="decimal"/>
      <w:lvlText w:val="%1."/>
      <w:lvlJc w:val="left"/>
      <w:pPr>
        <w:ind w:left="1155" w:hanging="4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5CB5BD0"/>
    <w:multiLevelType w:val="hybridMultilevel"/>
    <w:tmpl w:val="506E1B8C"/>
    <w:lvl w:ilvl="0" w:tplc="F24E2D68">
      <w:start w:val="1"/>
      <w:numFmt w:val="decimal"/>
      <w:lvlText w:val="%1)"/>
      <w:lvlJc w:val="left"/>
      <w:pPr>
        <w:ind w:left="1120" w:hanging="360"/>
      </w:pPr>
      <w:rPr>
        <w:rFonts w:hint="default"/>
        <w:b w:val="0"/>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6" w15:restartNumberingAfterBreak="0">
    <w:nsid w:val="39193DE0"/>
    <w:multiLevelType w:val="multilevel"/>
    <w:tmpl w:val="FB70BC4E"/>
    <w:lvl w:ilvl="0">
      <w:start w:val="1"/>
      <w:numFmt w:val="decimal"/>
      <w:lvlText w:val="%1."/>
      <w:lvlJc w:val="left"/>
      <w:pPr>
        <w:ind w:left="900" w:hanging="360"/>
      </w:pPr>
      <w:rPr>
        <w:rFonts w:ascii="Times New Roman" w:eastAsia="Times New Roman" w:hAnsi="Times New Roman" w:cs="Times New Roman"/>
        <w:b w:val="0"/>
        <w:i w:val="0"/>
        <w:caps w:val="0"/>
        <w:smallCaps w:val="0"/>
        <w:color w:val="000000" w:themeColor="text1"/>
        <w:spacing w:val="0"/>
        <w:sz w:val="2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1"/>
      <w:numFmt w:val="decimal"/>
      <w:isLgl/>
      <w:lvlText w:val="%1.%2."/>
      <w:lvlJc w:val="left"/>
      <w:pPr>
        <w:ind w:left="1105" w:hanging="396"/>
      </w:pPr>
      <w:rPr>
        <w:rFonts w:hint="default"/>
        <w:i w:val="0"/>
        <w:color w:val="auto"/>
      </w:rPr>
    </w:lvl>
    <w:lvl w:ilvl="2">
      <w:start w:val="1"/>
      <w:numFmt w:val="decimal"/>
      <w:isLgl/>
      <w:lvlText w:val="%1.%2.%3."/>
      <w:lvlJc w:val="left"/>
      <w:pPr>
        <w:ind w:left="1598" w:hanging="720"/>
      </w:pPr>
      <w:rPr>
        <w:rFonts w:hint="default"/>
        <w:i w:val="0"/>
        <w:color w:val="auto"/>
      </w:rPr>
    </w:lvl>
    <w:lvl w:ilvl="3">
      <w:start w:val="1"/>
      <w:numFmt w:val="decimal"/>
      <w:isLgl/>
      <w:lvlText w:val="%1.%2.%3.%4."/>
      <w:lvlJc w:val="left"/>
      <w:pPr>
        <w:ind w:left="1767" w:hanging="720"/>
      </w:pPr>
      <w:rPr>
        <w:rFonts w:hint="default"/>
        <w:i w:val="0"/>
        <w:color w:val="auto"/>
      </w:rPr>
    </w:lvl>
    <w:lvl w:ilvl="4">
      <w:start w:val="1"/>
      <w:numFmt w:val="decimal"/>
      <w:isLgl/>
      <w:lvlText w:val="%1.%2.%3.%4.%5."/>
      <w:lvlJc w:val="left"/>
      <w:pPr>
        <w:ind w:left="2296" w:hanging="1080"/>
      </w:pPr>
      <w:rPr>
        <w:rFonts w:hint="default"/>
        <w:i w:val="0"/>
        <w:color w:val="auto"/>
      </w:rPr>
    </w:lvl>
    <w:lvl w:ilvl="5">
      <w:start w:val="1"/>
      <w:numFmt w:val="decimal"/>
      <w:isLgl/>
      <w:lvlText w:val="%1.%2.%3.%4.%5.%6."/>
      <w:lvlJc w:val="left"/>
      <w:pPr>
        <w:ind w:left="2465" w:hanging="1080"/>
      </w:pPr>
      <w:rPr>
        <w:rFonts w:hint="default"/>
        <w:i w:val="0"/>
        <w:color w:val="auto"/>
      </w:rPr>
    </w:lvl>
    <w:lvl w:ilvl="6">
      <w:start w:val="1"/>
      <w:numFmt w:val="decimal"/>
      <w:isLgl/>
      <w:lvlText w:val="%1.%2.%3.%4.%5.%6.%7."/>
      <w:lvlJc w:val="left"/>
      <w:pPr>
        <w:ind w:left="2994" w:hanging="1440"/>
      </w:pPr>
      <w:rPr>
        <w:rFonts w:hint="default"/>
        <w:i w:val="0"/>
        <w:color w:val="auto"/>
      </w:rPr>
    </w:lvl>
    <w:lvl w:ilvl="7">
      <w:start w:val="1"/>
      <w:numFmt w:val="decimal"/>
      <w:isLgl/>
      <w:lvlText w:val="%1.%2.%3.%4.%5.%6.%7.%8."/>
      <w:lvlJc w:val="left"/>
      <w:pPr>
        <w:ind w:left="3163" w:hanging="1440"/>
      </w:pPr>
      <w:rPr>
        <w:rFonts w:hint="default"/>
        <w:i w:val="0"/>
        <w:color w:val="auto"/>
      </w:rPr>
    </w:lvl>
    <w:lvl w:ilvl="8">
      <w:start w:val="1"/>
      <w:numFmt w:val="decimal"/>
      <w:isLgl/>
      <w:lvlText w:val="%1.%2.%3.%4.%5.%6.%7.%8.%9."/>
      <w:lvlJc w:val="left"/>
      <w:pPr>
        <w:ind w:left="3692" w:hanging="1800"/>
      </w:pPr>
      <w:rPr>
        <w:rFonts w:hint="default"/>
        <w:i w:val="0"/>
        <w:color w:val="auto"/>
      </w:rPr>
    </w:lvl>
  </w:abstractNum>
  <w:abstractNum w:abstractNumId="7" w15:restartNumberingAfterBreak="0">
    <w:nsid w:val="3AC00AC0"/>
    <w:multiLevelType w:val="hybridMultilevel"/>
    <w:tmpl w:val="58AAD7AC"/>
    <w:lvl w:ilvl="0" w:tplc="8D509BF8">
      <w:start w:val="1"/>
      <w:numFmt w:val="decimal"/>
      <w:pStyle w:val="2"/>
      <w:lvlText w:val="Раздел %1."/>
      <w:lvlJc w:val="left"/>
      <w:pPr>
        <w:ind w:left="3621"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8" w15:restartNumberingAfterBreak="0">
    <w:nsid w:val="3B364DD7"/>
    <w:multiLevelType w:val="hybridMultilevel"/>
    <w:tmpl w:val="31643C6A"/>
    <w:lvl w:ilvl="0" w:tplc="213AF7B6">
      <w:start w:val="1"/>
      <w:numFmt w:val="decimal"/>
      <w:pStyle w:val="5"/>
      <w:lvlText w:val="Приложение %1"/>
      <w:lvlJc w:val="right"/>
      <w:pPr>
        <w:ind w:left="7023" w:hanging="360"/>
      </w:pPr>
      <w:rPr>
        <w:rFonts w:hint="default"/>
        <w:b w:val="0"/>
        <w:sz w:val="24"/>
        <w:szCs w:val="24"/>
      </w:rPr>
    </w:lvl>
    <w:lvl w:ilvl="1" w:tplc="04190019">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9" w15:restartNumberingAfterBreak="0">
    <w:nsid w:val="3E5F05AD"/>
    <w:multiLevelType w:val="hybridMultilevel"/>
    <w:tmpl w:val="35B6180A"/>
    <w:lvl w:ilvl="0" w:tplc="91ACF50E">
      <w:start w:val="1"/>
      <w:numFmt w:val="decimal"/>
      <w:lvlText w:val="Глава %1."/>
      <w:lvlJc w:val="center"/>
      <w:pPr>
        <w:ind w:left="4046" w:hanging="360"/>
      </w:pPr>
      <w:rPr>
        <w:rFonts w:hint="default"/>
      </w:rPr>
    </w:lvl>
    <w:lvl w:ilvl="1" w:tplc="AC803C78">
      <w:start w:val="1"/>
      <w:numFmt w:val="decimal"/>
      <w:lvlText w:val="%2)"/>
      <w:lvlJc w:val="left"/>
      <w:pPr>
        <w:ind w:left="739" w:hanging="444"/>
      </w:pPr>
      <w:rPr>
        <w:rFonts w:hint="default"/>
      </w:r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10" w15:restartNumberingAfterBreak="0">
    <w:nsid w:val="3EE7630D"/>
    <w:multiLevelType w:val="hybridMultilevel"/>
    <w:tmpl w:val="458EAB02"/>
    <w:lvl w:ilvl="0" w:tplc="7658681A">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30726A8"/>
    <w:multiLevelType w:val="hybridMultilevel"/>
    <w:tmpl w:val="7AEC4846"/>
    <w:lvl w:ilvl="0" w:tplc="8D2EAB0E">
      <w:start w:val="1"/>
      <w:numFmt w:val="decimal"/>
      <w:lvlText w:val="%1)"/>
      <w:lvlJc w:val="left"/>
      <w:pPr>
        <w:tabs>
          <w:tab w:val="num" w:pos="1440"/>
        </w:tabs>
        <w:ind w:left="14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7844397"/>
    <w:multiLevelType w:val="hybridMultilevel"/>
    <w:tmpl w:val="8D9AE6FE"/>
    <w:lvl w:ilvl="0" w:tplc="F24E2D68">
      <w:start w:val="1"/>
      <w:numFmt w:val="decimal"/>
      <w:lvlText w:val="%1)"/>
      <w:lvlJc w:val="left"/>
      <w:pPr>
        <w:ind w:left="1392" w:hanging="360"/>
      </w:pPr>
      <w:rPr>
        <w:rFonts w:hint="default"/>
        <w:b w:val="0"/>
        <w:color w:val="auto"/>
      </w:rPr>
    </w:lvl>
    <w:lvl w:ilvl="1" w:tplc="04190019" w:tentative="1">
      <w:start w:val="1"/>
      <w:numFmt w:val="lowerLetter"/>
      <w:lvlText w:val="%2."/>
      <w:lvlJc w:val="left"/>
      <w:pPr>
        <w:ind w:left="2112" w:hanging="360"/>
      </w:pPr>
    </w:lvl>
    <w:lvl w:ilvl="2" w:tplc="0419001B" w:tentative="1">
      <w:start w:val="1"/>
      <w:numFmt w:val="lowerRoman"/>
      <w:lvlText w:val="%3."/>
      <w:lvlJc w:val="right"/>
      <w:pPr>
        <w:ind w:left="2832" w:hanging="180"/>
      </w:pPr>
    </w:lvl>
    <w:lvl w:ilvl="3" w:tplc="0419000F" w:tentative="1">
      <w:start w:val="1"/>
      <w:numFmt w:val="decimal"/>
      <w:lvlText w:val="%4."/>
      <w:lvlJc w:val="left"/>
      <w:pPr>
        <w:ind w:left="3552" w:hanging="360"/>
      </w:pPr>
    </w:lvl>
    <w:lvl w:ilvl="4" w:tplc="04190019" w:tentative="1">
      <w:start w:val="1"/>
      <w:numFmt w:val="lowerLetter"/>
      <w:lvlText w:val="%5."/>
      <w:lvlJc w:val="left"/>
      <w:pPr>
        <w:ind w:left="4272" w:hanging="360"/>
      </w:pPr>
    </w:lvl>
    <w:lvl w:ilvl="5" w:tplc="0419001B" w:tentative="1">
      <w:start w:val="1"/>
      <w:numFmt w:val="lowerRoman"/>
      <w:lvlText w:val="%6."/>
      <w:lvlJc w:val="right"/>
      <w:pPr>
        <w:ind w:left="4992" w:hanging="180"/>
      </w:pPr>
    </w:lvl>
    <w:lvl w:ilvl="6" w:tplc="0419000F" w:tentative="1">
      <w:start w:val="1"/>
      <w:numFmt w:val="decimal"/>
      <w:lvlText w:val="%7."/>
      <w:lvlJc w:val="left"/>
      <w:pPr>
        <w:ind w:left="5712" w:hanging="360"/>
      </w:pPr>
    </w:lvl>
    <w:lvl w:ilvl="7" w:tplc="04190019" w:tentative="1">
      <w:start w:val="1"/>
      <w:numFmt w:val="lowerLetter"/>
      <w:lvlText w:val="%8."/>
      <w:lvlJc w:val="left"/>
      <w:pPr>
        <w:ind w:left="6432" w:hanging="360"/>
      </w:pPr>
    </w:lvl>
    <w:lvl w:ilvl="8" w:tplc="0419001B" w:tentative="1">
      <w:start w:val="1"/>
      <w:numFmt w:val="lowerRoman"/>
      <w:lvlText w:val="%9."/>
      <w:lvlJc w:val="right"/>
      <w:pPr>
        <w:ind w:left="7152" w:hanging="180"/>
      </w:pPr>
    </w:lvl>
  </w:abstractNum>
  <w:abstractNum w:abstractNumId="13" w15:restartNumberingAfterBreak="0">
    <w:nsid w:val="4B0C4AC5"/>
    <w:multiLevelType w:val="hybridMultilevel"/>
    <w:tmpl w:val="C4BE6842"/>
    <w:lvl w:ilvl="0" w:tplc="4C0CF80A">
      <w:start w:val="1"/>
      <w:numFmt w:val="decimal"/>
      <w:lvlText w:val="Статья %1."/>
      <w:lvlJc w:val="left"/>
      <w:pPr>
        <w:ind w:left="644" w:hanging="360"/>
      </w:pPr>
      <w:rPr>
        <w:rFonts w:hint="default"/>
        <w:i w:val="0"/>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5" w15:restartNumberingAfterBreak="0">
    <w:nsid w:val="56890839"/>
    <w:multiLevelType w:val="hybridMultilevel"/>
    <w:tmpl w:val="22AC96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D2066F"/>
    <w:multiLevelType w:val="hybridMultilevel"/>
    <w:tmpl w:val="AAEC99BC"/>
    <w:lvl w:ilvl="0" w:tplc="8048E02C">
      <w:start w:val="1"/>
      <w:numFmt w:val="decimal"/>
      <w:lvlText w:val="%1."/>
      <w:lvlJc w:val="left"/>
      <w:pPr>
        <w:ind w:left="1152" w:hanging="432"/>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36608F0"/>
    <w:multiLevelType w:val="hybridMultilevel"/>
    <w:tmpl w:val="9E909216"/>
    <w:lvl w:ilvl="0" w:tplc="F836D66A">
      <w:start w:val="1"/>
      <w:numFmt w:val="decimal"/>
      <w:lvlText w:val="%1)"/>
      <w:lvlJc w:val="right"/>
      <w:pPr>
        <w:ind w:left="720" w:hanging="360"/>
      </w:pPr>
      <w:rPr>
        <w:rFonts w:ascii="Times New Roman" w:eastAsia="Times New Roman" w:hAnsi="Times New Roman" w:cs="Times New Roman"/>
        <w:b w:val="0"/>
        <w:i w:val="0"/>
        <w:strike w:val="0"/>
        <w:color w:val="auto"/>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6D338D"/>
    <w:multiLevelType w:val="hybridMultilevel"/>
    <w:tmpl w:val="F84E74D0"/>
    <w:lvl w:ilvl="0" w:tplc="57CCA408">
      <w:start w:val="1"/>
      <w:numFmt w:val="decimal"/>
      <w:lvlText w:val="%1)"/>
      <w:lvlJc w:val="left"/>
      <w:pPr>
        <w:ind w:left="1004" w:hanging="360"/>
      </w:pPr>
      <w:rPr>
        <w:rFonts w:hint="default"/>
        <w:b w:val="0"/>
        <w:color w:val="auto"/>
      </w:rPr>
    </w:lvl>
    <w:lvl w:ilvl="1" w:tplc="F41A26F0">
      <w:start w:val="1"/>
      <w:numFmt w:val="decimal"/>
      <w:lvlText w:val="%2)"/>
      <w:lvlJc w:val="left"/>
      <w:pPr>
        <w:ind w:left="1724" w:hanging="360"/>
      </w:pPr>
      <w:rPr>
        <w:rFonts w:ascii="Times New Roman" w:hAnsi="Times New Roman" w:cs="Times New Roman"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67E0396B"/>
    <w:multiLevelType w:val="hybridMultilevel"/>
    <w:tmpl w:val="38D4A536"/>
    <w:lvl w:ilvl="0" w:tplc="FF9A7984">
      <w:start w:val="1"/>
      <w:numFmt w:val="decimal"/>
      <w:lvlText w:val="%1."/>
      <w:lvlJc w:val="left"/>
      <w:pPr>
        <w:tabs>
          <w:tab w:val="num" w:pos="1077"/>
        </w:tabs>
        <w:ind w:left="0" w:firstLine="567"/>
      </w:pPr>
      <w:rPr>
        <w:rFonts w:hint="default"/>
        <w:b w:val="0"/>
        <w:color w:val="auto"/>
      </w:rPr>
    </w:lvl>
    <w:lvl w:ilvl="1" w:tplc="F24E2D68">
      <w:start w:val="1"/>
      <w:numFmt w:val="decimal"/>
      <w:lvlText w:val="%2)"/>
      <w:lvlJc w:val="left"/>
      <w:pPr>
        <w:tabs>
          <w:tab w:val="num" w:pos="1980"/>
        </w:tabs>
        <w:ind w:left="1980" w:hanging="1080"/>
      </w:pPr>
      <w:rPr>
        <w:rFonts w:hint="default"/>
        <w:b w:val="0"/>
        <w:color w:val="auto"/>
      </w:rPr>
    </w:lvl>
    <w:lvl w:ilvl="2" w:tplc="3B42CB38">
      <w:start w:val="58"/>
      <w:numFmt w:val="decimal"/>
      <w:lvlText w:val="%3."/>
      <w:lvlJc w:val="left"/>
      <w:pPr>
        <w:tabs>
          <w:tab w:val="num" w:pos="1440"/>
        </w:tabs>
        <w:ind w:left="1440" w:hanging="363"/>
      </w:pPr>
      <w:rPr>
        <w:rFonts w:hint="default"/>
        <w:b w:val="0"/>
        <w:strike w:val="0"/>
        <w:dstrike w:val="0"/>
        <w:color w:val="auto"/>
      </w:r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0" w15:restartNumberingAfterBreak="0">
    <w:nsid w:val="69604A26"/>
    <w:multiLevelType w:val="hybridMultilevel"/>
    <w:tmpl w:val="C8CA823A"/>
    <w:lvl w:ilvl="0" w:tplc="04190011">
      <w:start w:val="1"/>
      <w:numFmt w:val="decimal"/>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E94268"/>
    <w:multiLevelType w:val="hybridMultilevel"/>
    <w:tmpl w:val="484C1406"/>
    <w:lvl w:ilvl="0" w:tplc="BD1C89F6">
      <w:start w:val="1"/>
      <w:numFmt w:val="decimal"/>
      <w:lvlText w:val="%1)"/>
      <w:lvlJc w:val="left"/>
      <w:pPr>
        <w:ind w:left="1648" w:hanging="360"/>
      </w:pPr>
      <w:rPr>
        <w:strike w:val="0"/>
        <w:color w:val="auto"/>
      </w:rPr>
    </w:lvl>
    <w:lvl w:ilvl="1" w:tplc="BD1C89F6">
      <w:start w:val="1"/>
      <w:numFmt w:val="decimal"/>
      <w:lvlText w:val="%2)"/>
      <w:lvlJc w:val="left"/>
      <w:pPr>
        <w:ind w:left="2368" w:hanging="360"/>
      </w:pPr>
      <w:rPr>
        <w:strike w:val="0"/>
        <w:color w:val="auto"/>
      </w:r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2" w15:restartNumberingAfterBreak="0">
    <w:nsid w:val="728644EA"/>
    <w:multiLevelType w:val="hybridMultilevel"/>
    <w:tmpl w:val="506E1B8C"/>
    <w:lvl w:ilvl="0" w:tplc="F24E2D68">
      <w:start w:val="1"/>
      <w:numFmt w:val="decimal"/>
      <w:lvlText w:val="%1)"/>
      <w:lvlJc w:val="left"/>
      <w:pPr>
        <w:ind w:left="1120" w:hanging="360"/>
      </w:pPr>
      <w:rPr>
        <w:rFonts w:hint="default"/>
        <w:b w:val="0"/>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3" w15:restartNumberingAfterBreak="0">
    <w:nsid w:val="73137A5B"/>
    <w:multiLevelType w:val="hybridMultilevel"/>
    <w:tmpl w:val="7A5CC12A"/>
    <w:lvl w:ilvl="0" w:tplc="F24E2D68">
      <w:start w:val="1"/>
      <w:numFmt w:val="decimal"/>
      <w:lvlText w:val="%1)"/>
      <w:lvlJc w:val="left"/>
      <w:pPr>
        <w:ind w:left="1840" w:hanging="360"/>
      </w:pPr>
      <w:rPr>
        <w:rFonts w:hint="default"/>
        <w:b w:val="0"/>
        <w:color w:val="auto"/>
      </w:rPr>
    </w:lvl>
    <w:lvl w:ilvl="1" w:tplc="04190019" w:tentative="1">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24" w15:restartNumberingAfterBreak="0">
    <w:nsid w:val="73846D4B"/>
    <w:multiLevelType w:val="multilevel"/>
    <w:tmpl w:val="F5185AD6"/>
    <w:lvl w:ilvl="0">
      <w:start w:val="1"/>
      <w:numFmt w:val="decimal"/>
      <w:lvlText w:val="%1."/>
      <w:lvlJc w:val="left"/>
      <w:pPr>
        <w:ind w:left="928" w:hanging="360"/>
      </w:pPr>
      <w:rPr>
        <w:rFonts w:ascii="Times New Roman" w:hAnsi="Times New Roman" w:cs="Times New Roman" w:hint="default"/>
        <w:i w:val="0"/>
        <w:color w:val="auto"/>
        <w:sz w:val="24"/>
        <w:szCs w:val="24"/>
      </w:rPr>
    </w:lvl>
    <w:lvl w:ilvl="1">
      <w:start w:val="1"/>
      <w:numFmt w:val="decimal"/>
      <w:lvlText w:val="%2)"/>
      <w:lvlJc w:val="left"/>
      <w:pPr>
        <w:ind w:left="5039" w:hanging="360"/>
      </w:pPr>
      <w:rPr>
        <w:rFonts w:hint="default"/>
        <w:b w:val="0"/>
        <w:i w:val="0"/>
        <w:strike w:val="0"/>
        <w:color w:val="auto"/>
      </w:rPr>
    </w:lvl>
    <w:lvl w:ilvl="2">
      <w:start w:val="1"/>
      <w:numFmt w:val="decimal"/>
      <w:isLgl/>
      <w:lvlText w:val="%1.%2.%3."/>
      <w:lvlJc w:val="left"/>
      <w:pPr>
        <w:ind w:left="1930" w:hanging="720"/>
      </w:pPr>
      <w:rPr>
        <w:rFonts w:hint="default"/>
        <w:b/>
      </w:rPr>
    </w:lvl>
    <w:lvl w:ilvl="3">
      <w:start w:val="1"/>
      <w:numFmt w:val="decimal"/>
      <w:isLgl/>
      <w:lvlText w:val="%1.%2.%3.%4."/>
      <w:lvlJc w:val="left"/>
      <w:pPr>
        <w:ind w:left="2393" w:hanging="720"/>
      </w:pPr>
      <w:rPr>
        <w:rFonts w:hint="default"/>
        <w:b/>
      </w:rPr>
    </w:lvl>
    <w:lvl w:ilvl="4">
      <w:start w:val="1"/>
      <w:numFmt w:val="decimal"/>
      <w:isLgl/>
      <w:lvlText w:val="%1.%2.%3.%4.%5."/>
      <w:lvlJc w:val="left"/>
      <w:pPr>
        <w:ind w:left="3216" w:hanging="1080"/>
      </w:pPr>
      <w:rPr>
        <w:rFonts w:hint="default"/>
        <w:b/>
      </w:rPr>
    </w:lvl>
    <w:lvl w:ilvl="5">
      <w:start w:val="1"/>
      <w:numFmt w:val="decimal"/>
      <w:isLgl/>
      <w:lvlText w:val="%1.%2.%3.%4.%5.%6."/>
      <w:lvlJc w:val="left"/>
      <w:pPr>
        <w:ind w:left="3679" w:hanging="1080"/>
      </w:pPr>
      <w:rPr>
        <w:rFonts w:hint="default"/>
        <w:b/>
      </w:rPr>
    </w:lvl>
    <w:lvl w:ilvl="6">
      <w:start w:val="1"/>
      <w:numFmt w:val="decimal"/>
      <w:isLgl/>
      <w:lvlText w:val="%1.%2.%3.%4.%5.%6.%7."/>
      <w:lvlJc w:val="left"/>
      <w:pPr>
        <w:ind w:left="4502" w:hanging="1440"/>
      </w:pPr>
      <w:rPr>
        <w:rFonts w:hint="default"/>
        <w:b/>
      </w:rPr>
    </w:lvl>
    <w:lvl w:ilvl="7">
      <w:start w:val="1"/>
      <w:numFmt w:val="decimal"/>
      <w:isLgl/>
      <w:lvlText w:val="%1.%2.%3.%4.%5.%6.%7.%8."/>
      <w:lvlJc w:val="left"/>
      <w:pPr>
        <w:ind w:left="4965" w:hanging="1440"/>
      </w:pPr>
      <w:rPr>
        <w:rFonts w:hint="default"/>
        <w:b/>
      </w:rPr>
    </w:lvl>
    <w:lvl w:ilvl="8">
      <w:start w:val="1"/>
      <w:numFmt w:val="decimal"/>
      <w:isLgl/>
      <w:lvlText w:val="%1.%2.%3.%4.%5.%6.%7.%8.%9."/>
      <w:lvlJc w:val="left"/>
      <w:pPr>
        <w:ind w:left="5788" w:hanging="1800"/>
      </w:pPr>
      <w:rPr>
        <w:rFonts w:hint="default"/>
        <w:b/>
      </w:rPr>
    </w:lvl>
  </w:abstractNum>
  <w:abstractNum w:abstractNumId="25" w15:restartNumberingAfterBreak="0">
    <w:nsid w:val="75A21A0C"/>
    <w:multiLevelType w:val="hybridMultilevel"/>
    <w:tmpl w:val="8B04B392"/>
    <w:lvl w:ilvl="0" w:tplc="596C1350">
      <w:start w:val="1"/>
      <w:numFmt w:val="decimal"/>
      <w:pStyle w:val="20"/>
      <w:lvlText w:val="§ %1."/>
      <w:lvlJc w:val="left"/>
      <w:pPr>
        <w:ind w:left="1713" w:hanging="360"/>
      </w:pPr>
      <w:rPr>
        <w:rFonts w:hint="default"/>
        <w:strike w:val="0"/>
        <w:color w:val="auto"/>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15:restartNumberingAfterBreak="0">
    <w:nsid w:val="7AA97E7C"/>
    <w:multiLevelType w:val="hybridMultilevel"/>
    <w:tmpl w:val="AD2ABF32"/>
    <w:lvl w:ilvl="0" w:tplc="9A567446">
      <w:start w:val="1"/>
      <w:numFmt w:val="decimal"/>
      <w:lvlText w:val="%1."/>
      <w:lvlJc w:val="left"/>
      <w:pPr>
        <w:ind w:left="900" w:hanging="360"/>
      </w:pPr>
      <w:rPr>
        <w:rFonts w:ascii="Times New Roman" w:eastAsia="Times New Roman" w:hAnsi="Times New Roman" w:cs="Times New Roman"/>
        <w:i w:val="0"/>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4"/>
  </w:num>
  <w:num w:numId="2">
    <w:abstractNumId w:val="14"/>
  </w:num>
  <w:num w:numId="3">
    <w:abstractNumId w:val="9"/>
  </w:num>
  <w:num w:numId="4">
    <w:abstractNumId w:val="13"/>
  </w:num>
  <w:num w:numId="5">
    <w:abstractNumId w:val="8"/>
  </w:num>
  <w:num w:numId="6">
    <w:abstractNumId w:val="7"/>
  </w:num>
  <w:num w:numId="7">
    <w:abstractNumId w:val="10"/>
  </w:num>
  <w:num w:numId="8">
    <w:abstractNumId w:val="25"/>
  </w:num>
  <w:num w:numId="9">
    <w:abstractNumId w:val="18"/>
  </w:num>
  <w:num w:numId="10">
    <w:abstractNumId w:val="13"/>
  </w:num>
  <w:num w:numId="11">
    <w:abstractNumId w:val="13"/>
  </w:num>
  <w:num w:numId="12">
    <w:abstractNumId w:val="13"/>
  </w:num>
  <w:num w:numId="13">
    <w:abstractNumId w:val="12"/>
  </w:num>
  <w:num w:numId="14">
    <w:abstractNumId w:val="13"/>
  </w:num>
  <w:num w:numId="15">
    <w:abstractNumId w:val="13"/>
  </w:num>
  <w:num w:numId="16">
    <w:abstractNumId w:val="0"/>
  </w:num>
  <w:num w:numId="17">
    <w:abstractNumId w:val="13"/>
  </w:num>
  <w:num w:numId="18">
    <w:abstractNumId w:val="25"/>
  </w:num>
  <w:num w:numId="19">
    <w:abstractNumId w:val="22"/>
  </w:num>
  <w:num w:numId="20">
    <w:abstractNumId w:val="5"/>
  </w:num>
  <w:num w:numId="21">
    <w:abstractNumId w:val="25"/>
  </w:num>
  <w:num w:numId="22">
    <w:abstractNumId w:val="25"/>
  </w:num>
  <w:num w:numId="23">
    <w:abstractNumId w:val="9"/>
  </w:num>
  <w:num w:numId="24">
    <w:abstractNumId w:val="9"/>
  </w:num>
  <w:num w:numId="25">
    <w:abstractNumId w:val="19"/>
  </w:num>
  <w:num w:numId="26">
    <w:abstractNumId w:val="1"/>
  </w:num>
  <w:num w:numId="27">
    <w:abstractNumId w:val="23"/>
  </w:num>
  <w:num w:numId="28">
    <w:abstractNumId w:val="9"/>
  </w:num>
  <w:num w:numId="29">
    <w:abstractNumId w:val="17"/>
  </w:num>
  <w:num w:numId="30">
    <w:abstractNumId w:val="7"/>
  </w:num>
  <w:num w:numId="31">
    <w:abstractNumId w:val="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
  </w:num>
  <w:num w:numId="35">
    <w:abstractNumId w:val="14"/>
  </w:num>
  <w:num w:numId="36">
    <w:abstractNumId w:val="14"/>
  </w:num>
  <w:num w:numId="37">
    <w:abstractNumId w:val="8"/>
  </w:num>
  <w:num w:numId="38">
    <w:abstractNumId w:val="20"/>
  </w:num>
  <w:num w:numId="39">
    <w:abstractNumId w:val="3"/>
  </w:num>
  <w:num w:numId="40">
    <w:abstractNumId w:val="13"/>
  </w:num>
  <w:num w:numId="41">
    <w:abstractNumId w:val="8"/>
  </w:num>
  <w:num w:numId="42">
    <w:abstractNumId w:val="8"/>
  </w:num>
  <w:num w:numId="43">
    <w:abstractNumId w:val="8"/>
  </w:num>
  <w:num w:numId="44">
    <w:abstractNumId w:val="15"/>
  </w:num>
  <w:num w:numId="45">
    <w:abstractNumId w:val="26"/>
  </w:num>
  <w:num w:numId="46">
    <w:abstractNumId w:val="6"/>
  </w:num>
  <w:num w:numId="47">
    <w:abstractNumId w:val="4"/>
  </w:num>
  <w:num w:numId="4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5A"/>
    <w:rsid w:val="00000051"/>
    <w:rsid w:val="000015C8"/>
    <w:rsid w:val="0000178D"/>
    <w:rsid w:val="000017C8"/>
    <w:rsid w:val="00001809"/>
    <w:rsid w:val="00001F43"/>
    <w:rsid w:val="0000445F"/>
    <w:rsid w:val="000052AE"/>
    <w:rsid w:val="00005396"/>
    <w:rsid w:val="00005B26"/>
    <w:rsid w:val="00006822"/>
    <w:rsid w:val="000068B8"/>
    <w:rsid w:val="00006F70"/>
    <w:rsid w:val="00010B32"/>
    <w:rsid w:val="000117F1"/>
    <w:rsid w:val="00011D28"/>
    <w:rsid w:val="00011FB0"/>
    <w:rsid w:val="00012025"/>
    <w:rsid w:val="00012A50"/>
    <w:rsid w:val="0001301A"/>
    <w:rsid w:val="00013E70"/>
    <w:rsid w:val="0001666C"/>
    <w:rsid w:val="00017C3B"/>
    <w:rsid w:val="00017D01"/>
    <w:rsid w:val="00020092"/>
    <w:rsid w:val="00020E89"/>
    <w:rsid w:val="0002126D"/>
    <w:rsid w:val="000212AC"/>
    <w:rsid w:val="0002178D"/>
    <w:rsid w:val="0002195A"/>
    <w:rsid w:val="0002278E"/>
    <w:rsid w:val="000228DF"/>
    <w:rsid w:val="00023996"/>
    <w:rsid w:val="00023A2E"/>
    <w:rsid w:val="00023E8B"/>
    <w:rsid w:val="00024F2F"/>
    <w:rsid w:val="00024FAC"/>
    <w:rsid w:val="000254C1"/>
    <w:rsid w:val="00025878"/>
    <w:rsid w:val="00025CAE"/>
    <w:rsid w:val="00026285"/>
    <w:rsid w:val="00027A12"/>
    <w:rsid w:val="00027DF1"/>
    <w:rsid w:val="00030207"/>
    <w:rsid w:val="000310C2"/>
    <w:rsid w:val="00031273"/>
    <w:rsid w:val="00031D4D"/>
    <w:rsid w:val="000322A5"/>
    <w:rsid w:val="000325AB"/>
    <w:rsid w:val="00034AC8"/>
    <w:rsid w:val="00034F2C"/>
    <w:rsid w:val="00035BDC"/>
    <w:rsid w:val="00035C55"/>
    <w:rsid w:val="00036F7C"/>
    <w:rsid w:val="00037BCC"/>
    <w:rsid w:val="000403FA"/>
    <w:rsid w:val="0004117C"/>
    <w:rsid w:val="0004147A"/>
    <w:rsid w:val="00041E11"/>
    <w:rsid w:val="00042313"/>
    <w:rsid w:val="000424D2"/>
    <w:rsid w:val="00042835"/>
    <w:rsid w:val="0004321B"/>
    <w:rsid w:val="00043BC9"/>
    <w:rsid w:val="000443CC"/>
    <w:rsid w:val="0004526D"/>
    <w:rsid w:val="00045DDA"/>
    <w:rsid w:val="00046F4C"/>
    <w:rsid w:val="000476B0"/>
    <w:rsid w:val="000478AB"/>
    <w:rsid w:val="000478C2"/>
    <w:rsid w:val="000479CA"/>
    <w:rsid w:val="00047A83"/>
    <w:rsid w:val="00047EDC"/>
    <w:rsid w:val="000502AD"/>
    <w:rsid w:val="000503F3"/>
    <w:rsid w:val="00050F59"/>
    <w:rsid w:val="00052803"/>
    <w:rsid w:val="00052A21"/>
    <w:rsid w:val="00052B71"/>
    <w:rsid w:val="00055348"/>
    <w:rsid w:val="0005661A"/>
    <w:rsid w:val="00056A64"/>
    <w:rsid w:val="00057226"/>
    <w:rsid w:val="00057FF4"/>
    <w:rsid w:val="0006021F"/>
    <w:rsid w:val="00060B7A"/>
    <w:rsid w:val="00060F85"/>
    <w:rsid w:val="00060FB2"/>
    <w:rsid w:val="00060FF5"/>
    <w:rsid w:val="00061FC4"/>
    <w:rsid w:val="00063101"/>
    <w:rsid w:val="0006310C"/>
    <w:rsid w:val="00063427"/>
    <w:rsid w:val="00064596"/>
    <w:rsid w:val="00064826"/>
    <w:rsid w:val="00064AFA"/>
    <w:rsid w:val="00064B39"/>
    <w:rsid w:val="00065249"/>
    <w:rsid w:val="00065A05"/>
    <w:rsid w:val="000662B2"/>
    <w:rsid w:val="000671A6"/>
    <w:rsid w:val="00067843"/>
    <w:rsid w:val="00067CAA"/>
    <w:rsid w:val="0007119F"/>
    <w:rsid w:val="000717BE"/>
    <w:rsid w:val="00071D48"/>
    <w:rsid w:val="0007254E"/>
    <w:rsid w:val="00072A2A"/>
    <w:rsid w:val="00074869"/>
    <w:rsid w:val="00074976"/>
    <w:rsid w:val="00075F21"/>
    <w:rsid w:val="00075FD4"/>
    <w:rsid w:val="00076430"/>
    <w:rsid w:val="000765CD"/>
    <w:rsid w:val="000766CB"/>
    <w:rsid w:val="0007709B"/>
    <w:rsid w:val="0007768D"/>
    <w:rsid w:val="00077961"/>
    <w:rsid w:val="000801A4"/>
    <w:rsid w:val="000806C3"/>
    <w:rsid w:val="00080E9A"/>
    <w:rsid w:val="000817A7"/>
    <w:rsid w:val="00081D73"/>
    <w:rsid w:val="00082EE0"/>
    <w:rsid w:val="00083AB2"/>
    <w:rsid w:val="000846EC"/>
    <w:rsid w:val="000861F2"/>
    <w:rsid w:val="00086BF1"/>
    <w:rsid w:val="00086E55"/>
    <w:rsid w:val="000871E8"/>
    <w:rsid w:val="0008763F"/>
    <w:rsid w:val="00090447"/>
    <w:rsid w:val="000906CE"/>
    <w:rsid w:val="000907C2"/>
    <w:rsid w:val="000909CA"/>
    <w:rsid w:val="0009181B"/>
    <w:rsid w:val="00091DDB"/>
    <w:rsid w:val="0009272B"/>
    <w:rsid w:val="00092D94"/>
    <w:rsid w:val="00093985"/>
    <w:rsid w:val="00093FC8"/>
    <w:rsid w:val="000942FC"/>
    <w:rsid w:val="00095BE0"/>
    <w:rsid w:val="00097B2F"/>
    <w:rsid w:val="00097C88"/>
    <w:rsid w:val="00097FC0"/>
    <w:rsid w:val="000A0247"/>
    <w:rsid w:val="000A047F"/>
    <w:rsid w:val="000A129F"/>
    <w:rsid w:val="000A147C"/>
    <w:rsid w:val="000A2006"/>
    <w:rsid w:val="000A3334"/>
    <w:rsid w:val="000A3C5B"/>
    <w:rsid w:val="000A408A"/>
    <w:rsid w:val="000A4E51"/>
    <w:rsid w:val="000A4FF8"/>
    <w:rsid w:val="000A5647"/>
    <w:rsid w:val="000A5F5E"/>
    <w:rsid w:val="000A62B5"/>
    <w:rsid w:val="000A6546"/>
    <w:rsid w:val="000A7547"/>
    <w:rsid w:val="000A7E34"/>
    <w:rsid w:val="000A7E98"/>
    <w:rsid w:val="000B0286"/>
    <w:rsid w:val="000B02B9"/>
    <w:rsid w:val="000B053A"/>
    <w:rsid w:val="000B0CE0"/>
    <w:rsid w:val="000B1B00"/>
    <w:rsid w:val="000B2BE3"/>
    <w:rsid w:val="000B2FE1"/>
    <w:rsid w:val="000B3023"/>
    <w:rsid w:val="000B38CD"/>
    <w:rsid w:val="000B456A"/>
    <w:rsid w:val="000B4855"/>
    <w:rsid w:val="000B5345"/>
    <w:rsid w:val="000B5AA9"/>
    <w:rsid w:val="000B5C27"/>
    <w:rsid w:val="000B6302"/>
    <w:rsid w:val="000B7246"/>
    <w:rsid w:val="000B7F74"/>
    <w:rsid w:val="000C0423"/>
    <w:rsid w:val="000C0C52"/>
    <w:rsid w:val="000C18B1"/>
    <w:rsid w:val="000C21DC"/>
    <w:rsid w:val="000C25AE"/>
    <w:rsid w:val="000C2949"/>
    <w:rsid w:val="000C2A54"/>
    <w:rsid w:val="000C2B81"/>
    <w:rsid w:val="000C2CE9"/>
    <w:rsid w:val="000C36FF"/>
    <w:rsid w:val="000C3E54"/>
    <w:rsid w:val="000C3E6D"/>
    <w:rsid w:val="000C4EFE"/>
    <w:rsid w:val="000C5442"/>
    <w:rsid w:val="000C57AA"/>
    <w:rsid w:val="000C5C07"/>
    <w:rsid w:val="000C6066"/>
    <w:rsid w:val="000C6068"/>
    <w:rsid w:val="000C7522"/>
    <w:rsid w:val="000C7648"/>
    <w:rsid w:val="000C7907"/>
    <w:rsid w:val="000C7934"/>
    <w:rsid w:val="000D104B"/>
    <w:rsid w:val="000D1FEF"/>
    <w:rsid w:val="000D2532"/>
    <w:rsid w:val="000D3018"/>
    <w:rsid w:val="000D3877"/>
    <w:rsid w:val="000D3944"/>
    <w:rsid w:val="000D3DD2"/>
    <w:rsid w:val="000D5B43"/>
    <w:rsid w:val="000D69A8"/>
    <w:rsid w:val="000D6E3F"/>
    <w:rsid w:val="000D7B17"/>
    <w:rsid w:val="000E0A27"/>
    <w:rsid w:val="000E0ABA"/>
    <w:rsid w:val="000E0C19"/>
    <w:rsid w:val="000E0CE6"/>
    <w:rsid w:val="000E12A5"/>
    <w:rsid w:val="000E15BC"/>
    <w:rsid w:val="000E1663"/>
    <w:rsid w:val="000E1DC2"/>
    <w:rsid w:val="000E2396"/>
    <w:rsid w:val="000E2BB0"/>
    <w:rsid w:val="000E35F2"/>
    <w:rsid w:val="000E3818"/>
    <w:rsid w:val="000E43CD"/>
    <w:rsid w:val="000E4ECE"/>
    <w:rsid w:val="000E5038"/>
    <w:rsid w:val="000E507A"/>
    <w:rsid w:val="000E5A42"/>
    <w:rsid w:val="000E6162"/>
    <w:rsid w:val="000E637C"/>
    <w:rsid w:val="000E66FC"/>
    <w:rsid w:val="000E6749"/>
    <w:rsid w:val="000E6AC5"/>
    <w:rsid w:val="000E7BCB"/>
    <w:rsid w:val="000F047C"/>
    <w:rsid w:val="000F0E15"/>
    <w:rsid w:val="000F17B9"/>
    <w:rsid w:val="000F19B6"/>
    <w:rsid w:val="000F1C5E"/>
    <w:rsid w:val="000F2030"/>
    <w:rsid w:val="000F2EB8"/>
    <w:rsid w:val="000F400A"/>
    <w:rsid w:val="000F4040"/>
    <w:rsid w:val="000F4150"/>
    <w:rsid w:val="000F4614"/>
    <w:rsid w:val="000F4CDA"/>
    <w:rsid w:val="000F5AC3"/>
    <w:rsid w:val="000F60DF"/>
    <w:rsid w:val="000F6908"/>
    <w:rsid w:val="000F7C6A"/>
    <w:rsid w:val="000F7CBA"/>
    <w:rsid w:val="000F7E17"/>
    <w:rsid w:val="0010036A"/>
    <w:rsid w:val="00100CA8"/>
    <w:rsid w:val="00100F62"/>
    <w:rsid w:val="00101244"/>
    <w:rsid w:val="00101E53"/>
    <w:rsid w:val="001029FF"/>
    <w:rsid w:val="00102F16"/>
    <w:rsid w:val="001037AE"/>
    <w:rsid w:val="00103CB3"/>
    <w:rsid w:val="00103CED"/>
    <w:rsid w:val="00104CF6"/>
    <w:rsid w:val="00105461"/>
    <w:rsid w:val="00105EFC"/>
    <w:rsid w:val="001061AE"/>
    <w:rsid w:val="0010684E"/>
    <w:rsid w:val="00106B72"/>
    <w:rsid w:val="00107ECE"/>
    <w:rsid w:val="001106DC"/>
    <w:rsid w:val="001107D6"/>
    <w:rsid w:val="00110D16"/>
    <w:rsid w:val="00112F27"/>
    <w:rsid w:val="0011390D"/>
    <w:rsid w:val="00114124"/>
    <w:rsid w:val="001147C9"/>
    <w:rsid w:val="00114F43"/>
    <w:rsid w:val="00117632"/>
    <w:rsid w:val="00117984"/>
    <w:rsid w:val="00117C15"/>
    <w:rsid w:val="0012039D"/>
    <w:rsid w:val="00120498"/>
    <w:rsid w:val="00120979"/>
    <w:rsid w:val="00120E53"/>
    <w:rsid w:val="001231EB"/>
    <w:rsid w:val="001232FE"/>
    <w:rsid w:val="00124CB8"/>
    <w:rsid w:val="00126473"/>
    <w:rsid w:val="0012719C"/>
    <w:rsid w:val="001279A8"/>
    <w:rsid w:val="00127ADB"/>
    <w:rsid w:val="0013053D"/>
    <w:rsid w:val="00131465"/>
    <w:rsid w:val="0013235D"/>
    <w:rsid w:val="0013361B"/>
    <w:rsid w:val="00133A77"/>
    <w:rsid w:val="001341F4"/>
    <w:rsid w:val="00134983"/>
    <w:rsid w:val="00134AA2"/>
    <w:rsid w:val="00135531"/>
    <w:rsid w:val="00135C32"/>
    <w:rsid w:val="001371C6"/>
    <w:rsid w:val="00137A28"/>
    <w:rsid w:val="00140B0D"/>
    <w:rsid w:val="00141B60"/>
    <w:rsid w:val="00141CAB"/>
    <w:rsid w:val="00142B1D"/>
    <w:rsid w:val="001430B8"/>
    <w:rsid w:val="00143A49"/>
    <w:rsid w:val="00144E4D"/>
    <w:rsid w:val="0014564A"/>
    <w:rsid w:val="00145E6A"/>
    <w:rsid w:val="001466B8"/>
    <w:rsid w:val="0014695C"/>
    <w:rsid w:val="00146A6A"/>
    <w:rsid w:val="00146B65"/>
    <w:rsid w:val="00147129"/>
    <w:rsid w:val="0014754B"/>
    <w:rsid w:val="0014772D"/>
    <w:rsid w:val="00147B81"/>
    <w:rsid w:val="00147C05"/>
    <w:rsid w:val="00150B3C"/>
    <w:rsid w:val="00151E0F"/>
    <w:rsid w:val="00151F3F"/>
    <w:rsid w:val="00152581"/>
    <w:rsid w:val="0015268A"/>
    <w:rsid w:val="0015296B"/>
    <w:rsid w:val="00152981"/>
    <w:rsid w:val="0015299E"/>
    <w:rsid w:val="001529EC"/>
    <w:rsid w:val="001530B3"/>
    <w:rsid w:val="001539A5"/>
    <w:rsid w:val="001543BE"/>
    <w:rsid w:val="00154A46"/>
    <w:rsid w:val="00155222"/>
    <w:rsid w:val="00155E1F"/>
    <w:rsid w:val="00157B25"/>
    <w:rsid w:val="0016080D"/>
    <w:rsid w:val="00160AED"/>
    <w:rsid w:val="00162CB4"/>
    <w:rsid w:val="00162F4C"/>
    <w:rsid w:val="001633D0"/>
    <w:rsid w:val="00163447"/>
    <w:rsid w:val="001641C0"/>
    <w:rsid w:val="001646A3"/>
    <w:rsid w:val="0016492A"/>
    <w:rsid w:val="00164EF3"/>
    <w:rsid w:val="0016503B"/>
    <w:rsid w:val="00165128"/>
    <w:rsid w:val="0016570E"/>
    <w:rsid w:val="00165AF0"/>
    <w:rsid w:val="0016640E"/>
    <w:rsid w:val="00166E2F"/>
    <w:rsid w:val="00167070"/>
    <w:rsid w:val="00167945"/>
    <w:rsid w:val="00167A1E"/>
    <w:rsid w:val="001703D3"/>
    <w:rsid w:val="001705C5"/>
    <w:rsid w:val="00170B39"/>
    <w:rsid w:val="00170DA1"/>
    <w:rsid w:val="00171858"/>
    <w:rsid w:val="00171D1C"/>
    <w:rsid w:val="00172559"/>
    <w:rsid w:val="00172859"/>
    <w:rsid w:val="00172C59"/>
    <w:rsid w:val="00172E79"/>
    <w:rsid w:val="00173006"/>
    <w:rsid w:val="00174900"/>
    <w:rsid w:val="00174A69"/>
    <w:rsid w:val="00175491"/>
    <w:rsid w:val="00177683"/>
    <w:rsid w:val="00180532"/>
    <w:rsid w:val="0018073E"/>
    <w:rsid w:val="00180948"/>
    <w:rsid w:val="00181A7B"/>
    <w:rsid w:val="00182546"/>
    <w:rsid w:val="00183676"/>
    <w:rsid w:val="00183937"/>
    <w:rsid w:val="00183C8B"/>
    <w:rsid w:val="0018460E"/>
    <w:rsid w:val="0018462E"/>
    <w:rsid w:val="001851C4"/>
    <w:rsid w:val="00185866"/>
    <w:rsid w:val="0018631B"/>
    <w:rsid w:val="00186E31"/>
    <w:rsid w:val="00186E44"/>
    <w:rsid w:val="0018719C"/>
    <w:rsid w:val="00187EB6"/>
    <w:rsid w:val="00190100"/>
    <w:rsid w:val="0019018E"/>
    <w:rsid w:val="0019155B"/>
    <w:rsid w:val="00191920"/>
    <w:rsid w:val="00191AB9"/>
    <w:rsid w:val="00191CC5"/>
    <w:rsid w:val="00191E6D"/>
    <w:rsid w:val="0019270B"/>
    <w:rsid w:val="001934AA"/>
    <w:rsid w:val="001944AB"/>
    <w:rsid w:val="00194CCB"/>
    <w:rsid w:val="00195B70"/>
    <w:rsid w:val="0019656F"/>
    <w:rsid w:val="00196B1A"/>
    <w:rsid w:val="00196D5E"/>
    <w:rsid w:val="00196E10"/>
    <w:rsid w:val="00196FDE"/>
    <w:rsid w:val="001976F4"/>
    <w:rsid w:val="001A0AEE"/>
    <w:rsid w:val="001A109F"/>
    <w:rsid w:val="001A160A"/>
    <w:rsid w:val="001A1632"/>
    <w:rsid w:val="001A197B"/>
    <w:rsid w:val="001A19B9"/>
    <w:rsid w:val="001A1A27"/>
    <w:rsid w:val="001A1AC4"/>
    <w:rsid w:val="001A2161"/>
    <w:rsid w:val="001A2E7E"/>
    <w:rsid w:val="001A3720"/>
    <w:rsid w:val="001A3914"/>
    <w:rsid w:val="001A4043"/>
    <w:rsid w:val="001A43FB"/>
    <w:rsid w:val="001A4521"/>
    <w:rsid w:val="001A48FE"/>
    <w:rsid w:val="001A5805"/>
    <w:rsid w:val="001A5CF5"/>
    <w:rsid w:val="001A62AD"/>
    <w:rsid w:val="001A63E5"/>
    <w:rsid w:val="001A64B4"/>
    <w:rsid w:val="001A6636"/>
    <w:rsid w:val="001A6807"/>
    <w:rsid w:val="001A700E"/>
    <w:rsid w:val="001A725F"/>
    <w:rsid w:val="001A7884"/>
    <w:rsid w:val="001B04E4"/>
    <w:rsid w:val="001B0710"/>
    <w:rsid w:val="001B0F18"/>
    <w:rsid w:val="001B0F7F"/>
    <w:rsid w:val="001B1208"/>
    <w:rsid w:val="001B1643"/>
    <w:rsid w:val="001B1AB0"/>
    <w:rsid w:val="001B2A9B"/>
    <w:rsid w:val="001B2E3C"/>
    <w:rsid w:val="001B2F39"/>
    <w:rsid w:val="001B3CF6"/>
    <w:rsid w:val="001B49FE"/>
    <w:rsid w:val="001B4C98"/>
    <w:rsid w:val="001B4FD5"/>
    <w:rsid w:val="001B5F0B"/>
    <w:rsid w:val="001B6BFC"/>
    <w:rsid w:val="001B6ED5"/>
    <w:rsid w:val="001B76E2"/>
    <w:rsid w:val="001C0408"/>
    <w:rsid w:val="001C0DC7"/>
    <w:rsid w:val="001C11D3"/>
    <w:rsid w:val="001C1999"/>
    <w:rsid w:val="001C22E7"/>
    <w:rsid w:val="001C266F"/>
    <w:rsid w:val="001C28E6"/>
    <w:rsid w:val="001C2F72"/>
    <w:rsid w:val="001C2FF1"/>
    <w:rsid w:val="001C33A1"/>
    <w:rsid w:val="001C4341"/>
    <w:rsid w:val="001C5389"/>
    <w:rsid w:val="001C5EB8"/>
    <w:rsid w:val="001C5EF3"/>
    <w:rsid w:val="001C6651"/>
    <w:rsid w:val="001C6BD6"/>
    <w:rsid w:val="001D0102"/>
    <w:rsid w:val="001D08F9"/>
    <w:rsid w:val="001D1685"/>
    <w:rsid w:val="001D17DD"/>
    <w:rsid w:val="001D1B4D"/>
    <w:rsid w:val="001D1E73"/>
    <w:rsid w:val="001D2272"/>
    <w:rsid w:val="001D2ABC"/>
    <w:rsid w:val="001D3162"/>
    <w:rsid w:val="001D419E"/>
    <w:rsid w:val="001D5921"/>
    <w:rsid w:val="001D5954"/>
    <w:rsid w:val="001D5B8C"/>
    <w:rsid w:val="001D5C09"/>
    <w:rsid w:val="001D5FB0"/>
    <w:rsid w:val="001D66FB"/>
    <w:rsid w:val="001D6969"/>
    <w:rsid w:val="001D7551"/>
    <w:rsid w:val="001E0293"/>
    <w:rsid w:val="001E03B0"/>
    <w:rsid w:val="001E0E57"/>
    <w:rsid w:val="001E0EA3"/>
    <w:rsid w:val="001E1207"/>
    <w:rsid w:val="001E1562"/>
    <w:rsid w:val="001E1B3C"/>
    <w:rsid w:val="001E215A"/>
    <w:rsid w:val="001E4527"/>
    <w:rsid w:val="001E4766"/>
    <w:rsid w:val="001E48FA"/>
    <w:rsid w:val="001E4B06"/>
    <w:rsid w:val="001E5BCD"/>
    <w:rsid w:val="001E6A61"/>
    <w:rsid w:val="001E6DC3"/>
    <w:rsid w:val="001E7089"/>
    <w:rsid w:val="001E7103"/>
    <w:rsid w:val="001E7461"/>
    <w:rsid w:val="001E7984"/>
    <w:rsid w:val="001E7EEF"/>
    <w:rsid w:val="001E7F66"/>
    <w:rsid w:val="001F0802"/>
    <w:rsid w:val="001F11A2"/>
    <w:rsid w:val="001F1EE6"/>
    <w:rsid w:val="001F2660"/>
    <w:rsid w:val="001F2F7A"/>
    <w:rsid w:val="001F350D"/>
    <w:rsid w:val="001F454D"/>
    <w:rsid w:val="001F4619"/>
    <w:rsid w:val="001F48F1"/>
    <w:rsid w:val="001F63E1"/>
    <w:rsid w:val="001F6A0B"/>
    <w:rsid w:val="001F6DC5"/>
    <w:rsid w:val="00200060"/>
    <w:rsid w:val="00200690"/>
    <w:rsid w:val="0020094A"/>
    <w:rsid w:val="00200C69"/>
    <w:rsid w:val="00200C95"/>
    <w:rsid w:val="00200F58"/>
    <w:rsid w:val="00201EF5"/>
    <w:rsid w:val="002028BD"/>
    <w:rsid w:val="00204C03"/>
    <w:rsid w:val="0020517B"/>
    <w:rsid w:val="002058D4"/>
    <w:rsid w:val="00205D2B"/>
    <w:rsid w:val="002074E9"/>
    <w:rsid w:val="00207AB5"/>
    <w:rsid w:val="002107A6"/>
    <w:rsid w:val="0021115B"/>
    <w:rsid w:val="002135EE"/>
    <w:rsid w:val="00213CB4"/>
    <w:rsid w:val="00213FB8"/>
    <w:rsid w:val="002142C5"/>
    <w:rsid w:val="00214300"/>
    <w:rsid w:val="002145D5"/>
    <w:rsid w:val="00214829"/>
    <w:rsid w:val="00216282"/>
    <w:rsid w:val="00216DD5"/>
    <w:rsid w:val="00216DEE"/>
    <w:rsid w:val="002175A5"/>
    <w:rsid w:val="002179F7"/>
    <w:rsid w:val="0022003F"/>
    <w:rsid w:val="002204FA"/>
    <w:rsid w:val="00221048"/>
    <w:rsid w:val="0022121E"/>
    <w:rsid w:val="00221512"/>
    <w:rsid w:val="00221701"/>
    <w:rsid w:val="00221DD2"/>
    <w:rsid w:val="002224A1"/>
    <w:rsid w:val="002229E1"/>
    <w:rsid w:val="00222FD7"/>
    <w:rsid w:val="00223123"/>
    <w:rsid w:val="00223228"/>
    <w:rsid w:val="002238C0"/>
    <w:rsid w:val="00224540"/>
    <w:rsid w:val="00224C00"/>
    <w:rsid w:val="00224C40"/>
    <w:rsid w:val="00224CC3"/>
    <w:rsid w:val="00224DBC"/>
    <w:rsid w:val="0022509D"/>
    <w:rsid w:val="002250AB"/>
    <w:rsid w:val="00226C9D"/>
    <w:rsid w:val="00227673"/>
    <w:rsid w:val="002277D0"/>
    <w:rsid w:val="00227AF7"/>
    <w:rsid w:val="00230A1F"/>
    <w:rsid w:val="00231943"/>
    <w:rsid w:val="002323D2"/>
    <w:rsid w:val="002323EF"/>
    <w:rsid w:val="00232704"/>
    <w:rsid w:val="0023276B"/>
    <w:rsid w:val="00232AF2"/>
    <w:rsid w:val="00233209"/>
    <w:rsid w:val="00233CEE"/>
    <w:rsid w:val="0023422C"/>
    <w:rsid w:val="00234C79"/>
    <w:rsid w:val="0023516A"/>
    <w:rsid w:val="0023598F"/>
    <w:rsid w:val="00235D1B"/>
    <w:rsid w:val="00236A55"/>
    <w:rsid w:val="00236A9A"/>
    <w:rsid w:val="00236F60"/>
    <w:rsid w:val="00237E65"/>
    <w:rsid w:val="00240E57"/>
    <w:rsid w:val="002428C4"/>
    <w:rsid w:val="00243276"/>
    <w:rsid w:val="00244057"/>
    <w:rsid w:val="00244462"/>
    <w:rsid w:val="00244695"/>
    <w:rsid w:val="0024475A"/>
    <w:rsid w:val="00245044"/>
    <w:rsid w:val="00245C32"/>
    <w:rsid w:val="00245DD6"/>
    <w:rsid w:val="002470FA"/>
    <w:rsid w:val="00247B5F"/>
    <w:rsid w:val="0025078E"/>
    <w:rsid w:val="00251127"/>
    <w:rsid w:val="0025141A"/>
    <w:rsid w:val="0025245F"/>
    <w:rsid w:val="002533E5"/>
    <w:rsid w:val="002534D2"/>
    <w:rsid w:val="002535F1"/>
    <w:rsid w:val="002540D9"/>
    <w:rsid w:val="002543F5"/>
    <w:rsid w:val="00254DB4"/>
    <w:rsid w:val="00255304"/>
    <w:rsid w:val="002560ED"/>
    <w:rsid w:val="00256304"/>
    <w:rsid w:val="00256945"/>
    <w:rsid w:val="002571E9"/>
    <w:rsid w:val="00257999"/>
    <w:rsid w:val="00260B61"/>
    <w:rsid w:val="002611CE"/>
    <w:rsid w:val="00261A9C"/>
    <w:rsid w:val="00262040"/>
    <w:rsid w:val="00262951"/>
    <w:rsid w:val="00262DDB"/>
    <w:rsid w:val="00263775"/>
    <w:rsid w:val="00264334"/>
    <w:rsid w:val="00264A5A"/>
    <w:rsid w:val="00264B5D"/>
    <w:rsid w:val="00264B7B"/>
    <w:rsid w:val="00264D22"/>
    <w:rsid w:val="002656D5"/>
    <w:rsid w:val="002672DB"/>
    <w:rsid w:val="002675F9"/>
    <w:rsid w:val="002679C9"/>
    <w:rsid w:val="00270B6F"/>
    <w:rsid w:val="0027133D"/>
    <w:rsid w:val="00271AAF"/>
    <w:rsid w:val="0027368C"/>
    <w:rsid w:val="00274858"/>
    <w:rsid w:val="00274911"/>
    <w:rsid w:val="00274B28"/>
    <w:rsid w:val="00275246"/>
    <w:rsid w:val="00275851"/>
    <w:rsid w:val="00275F34"/>
    <w:rsid w:val="00275FE8"/>
    <w:rsid w:val="00276BAC"/>
    <w:rsid w:val="00276BED"/>
    <w:rsid w:val="00277536"/>
    <w:rsid w:val="00280650"/>
    <w:rsid w:val="0028083F"/>
    <w:rsid w:val="00280DB8"/>
    <w:rsid w:val="00281F72"/>
    <w:rsid w:val="00282EEE"/>
    <w:rsid w:val="00283A47"/>
    <w:rsid w:val="002844DE"/>
    <w:rsid w:val="00284698"/>
    <w:rsid w:val="00284AB5"/>
    <w:rsid w:val="0028511E"/>
    <w:rsid w:val="00285283"/>
    <w:rsid w:val="002853D0"/>
    <w:rsid w:val="002859B3"/>
    <w:rsid w:val="00285ABB"/>
    <w:rsid w:val="00285ABE"/>
    <w:rsid w:val="00286A41"/>
    <w:rsid w:val="00287449"/>
    <w:rsid w:val="002877D4"/>
    <w:rsid w:val="0029103C"/>
    <w:rsid w:val="00291D47"/>
    <w:rsid w:val="00291E89"/>
    <w:rsid w:val="002920F8"/>
    <w:rsid w:val="00292859"/>
    <w:rsid w:val="00292CE9"/>
    <w:rsid w:val="00294777"/>
    <w:rsid w:val="00294F06"/>
    <w:rsid w:val="0029529F"/>
    <w:rsid w:val="00295502"/>
    <w:rsid w:val="0029555A"/>
    <w:rsid w:val="0029647D"/>
    <w:rsid w:val="00297C34"/>
    <w:rsid w:val="002A0776"/>
    <w:rsid w:val="002A13AD"/>
    <w:rsid w:val="002A1C69"/>
    <w:rsid w:val="002A1C81"/>
    <w:rsid w:val="002A242E"/>
    <w:rsid w:val="002A3CCD"/>
    <w:rsid w:val="002A4779"/>
    <w:rsid w:val="002A5241"/>
    <w:rsid w:val="002A59C7"/>
    <w:rsid w:val="002A5C1B"/>
    <w:rsid w:val="002A61BC"/>
    <w:rsid w:val="002A61D8"/>
    <w:rsid w:val="002A64BC"/>
    <w:rsid w:val="002A72B4"/>
    <w:rsid w:val="002A7417"/>
    <w:rsid w:val="002A752A"/>
    <w:rsid w:val="002B0439"/>
    <w:rsid w:val="002B06FE"/>
    <w:rsid w:val="002B28AC"/>
    <w:rsid w:val="002B34A5"/>
    <w:rsid w:val="002B3ADC"/>
    <w:rsid w:val="002B3E78"/>
    <w:rsid w:val="002B4207"/>
    <w:rsid w:val="002B47A4"/>
    <w:rsid w:val="002B4E43"/>
    <w:rsid w:val="002B4FC1"/>
    <w:rsid w:val="002B51B4"/>
    <w:rsid w:val="002B5720"/>
    <w:rsid w:val="002B5F89"/>
    <w:rsid w:val="002B63E4"/>
    <w:rsid w:val="002B7426"/>
    <w:rsid w:val="002C07A8"/>
    <w:rsid w:val="002C133D"/>
    <w:rsid w:val="002C14EF"/>
    <w:rsid w:val="002C1CD5"/>
    <w:rsid w:val="002C1E8C"/>
    <w:rsid w:val="002C205A"/>
    <w:rsid w:val="002C269A"/>
    <w:rsid w:val="002C2F53"/>
    <w:rsid w:val="002C30D4"/>
    <w:rsid w:val="002C331B"/>
    <w:rsid w:val="002C3B0E"/>
    <w:rsid w:val="002C4C2A"/>
    <w:rsid w:val="002C4CB6"/>
    <w:rsid w:val="002C5ABC"/>
    <w:rsid w:val="002C6CBD"/>
    <w:rsid w:val="002C7B07"/>
    <w:rsid w:val="002D04C6"/>
    <w:rsid w:val="002D0F09"/>
    <w:rsid w:val="002D13D0"/>
    <w:rsid w:val="002D172D"/>
    <w:rsid w:val="002D1AAB"/>
    <w:rsid w:val="002D1D15"/>
    <w:rsid w:val="002D2EB0"/>
    <w:rsid w:val="002D315A"/>
    <w:rsid w:val="002D380F"/>
    <w:rsid w:val="002D3955"/>
    <w:rsid w:val="002D3A2F"/>
    <w:rsid w:val="002D3B23"/>
    <w:rsid w:val="002D3FE9"/>
    <w:rsid w:val="002D416A"/>
    <w:rsid w:val="002D4601"/>
    <w:rsid w:val="002D4F0D"/>
    <w:rsid w:val="002D5011"/>
    <w:rsid w:val="002D5DF4"/>
    <w:rsid w:val="002D6DCC"/>
    <w:rsid w:val="002E01BF"/>
    <w:rsid w:val="002E04C9"/>
    <w:rsid w:val="002E14D9"/>
    <w:rsid w:val="002E14E9"/>
    <w:rsid w:val="002E1A84"/>
    <w:rsid w:val="002E1F96"/>
    <w:rsid w:val="002E20BF"/>
    <w:rsid w:val="002E26C1"/>
    <w:rsid w:val="002E4A71"/>
    <w:rsid w:val="002E5722"/>
    <w:rsid w:val="002E638F"/>
    <w:rsid w:val="002E6418"/>
    <w:rsid w:val="002E663E"/>
    <w:rsid w:val="002E6880"/>
    <w:rsid w:val="002E69B8"/>
    <w:rsid w:val="002F029E"/>
    <w:rsid w:val="002F0327"/>
    <w:rsid w:val="002F1C29"/>
    <w:rsid w:val="002F29AC"/>
    <w:rsid w:val="002F3548"/>
    <w:rsid w:val="002F3AC0"/>
    <w:rsid w:val="002F51F5"/>
    <w:rsid w:val="002F54E6"/>
    <w:rsid w:val="002F59C4"/>
    <w:rsid w:val="002F5E3A"/>
    <w:rsid w:val="002F66C5"/>
    <w:rsid w:val="002F693A"/>
    <w:rsid w:val="002F772A"/>
    <w:rsid w:val="003001EE"/>
    <w:rsid w:val="003012F4"/>
    <w:rsid w:val="00301638"/>
    <w:rsid w:val="00302B3A"/>
    <w:rsid w:val="003031EC"/>
    <w:rsid w:val="0030367E"/>
    <w:rsid w:val="003040F6"/>
    <w:rsid w:val="003048A9"/>
    <w:rsid w:val="00304F10"/>
    <w:rsid w:val="00304FC3"/>
    <w:rsid w:val="0030564C"/>
    <w:rsid w:val="003061D2"/>
    <w:rsid w:val="0030695A"/>
    <w:rsid w:val="00306B38"/>
    <w:rsid w:val="00306E32"/>
    <w:rsid w:val="0030716A"/>
    <w:rsid w:val="00307D3B"/>
    <w:rsid w:val="00310191"/>
    <w:rsid w:val="00311200"/>
    <w:rsid w:val="003134D0"/>
    <w:rsid w:val="003145BD"/>
    <w:rsid w:val="003149E0"/>
    <w:rsid w:val="00315A09"/>
    <w:rsid w:val="0031645B"/>
    <w:rsid w:val="00316895"/>
    <w:rsid w:val="00316E79"/>
    <w:rsid w:val="00317537"/>
    <w:rsid w:val="003175E0"/>
    <w:rsid w:val="00320CA8"/>
    <w:rsid w:val="00321770"/>
    <w:rsid w:val="0032184F"/>
    <w:rsid w:val="00321BB2"/>
    <w:rsid w:val="00321FCC"/>
    <w:rsid w:val="0032226C"/>
    <w:rsid w:val="003224C6"/>
    <w:rsid w:val="003257F1"/>
    <w:rsid w:val="00325C50"/>
    <w:rsid w:val="00326748"/>
    <w:rsid w:val="00326D88"/>
    <w:rsid w:val="00327004"/>
    <w:rsid w:val="003272EF"/>
    <w:rsid w:val="00330CFF"/>
    <w:rsid w:val="00331A52"/>
    <w:rsid w:val="00331DDD"/>
    <w:rsid w:val="0033211D"/>
    <w:rsid w:val="00332FFD"/>
    <w:rsid w:val="00333223"/>
    <w:rsid w:val="00333415"/>
    <w:rsid w:val="00333AFD"/>
    <w:rsid w:val="00333D51"/>
    <w:rsid w:val="00334005"/>
    <w:rsid w:val="00334BD2"/>
    <w:rsid w:val="003358FC"/>
    <w:rsid w:val="00335910"/>
    <w:rsid w:val="0033598A"/>
    <w:rsid w:val="00335CC3"/>
    <w:rsid w:val="00336240"/>
    <w:rsid w:val="00336785"/>
    <w:rsid w:val="00336D74"/>
    <w:rsid w:val="0033765A"/>
    <w:rsid w:val="00337A24"/>
    <w:rsid w:val="003401F8"/>
    <w:rsid w:val="003417FE"/>
    <w:rsid w:val="00341A3F"/>
    <w:rsid w:val="00341DF9"/>
    <w:rsid w:val="0034235A"/>
    <w:rsid w:val="003433F4"/>
    <w:rsid w:val="003442E2"/>
    <w:rsid w:val="00345C94"/>
    <w:rsid w:val="00346694"/>
    <w:rsid w:val="003467FF"/>
    <w:rsid w:val="00346D3B"/>
    <w:rsid w:val="00346EB1"/>
    <w:rsid w:val="00347622"/>
    <w:rsid w:val="003476A9"/>
    <w:rsid w:val="00347BB6"/>
    <w:rsid w:val="0035124F"/>
    <w:rsid w:val="0035141C"/>
    <w:rsid w:val="00351750"/>
    <w:rsid w:val="00351834"/>
    <w:rsid w:val="00351938"/>
    <w:rsid w:val="00351C97"/>
    <w:rsid w:val="00351D52"/>
    <w:rsid w:val="0035475F"/>
    <w:rsid w:val="00354B8A"/>
    <w:rsid w:val="00354DB6"/>
    <w:rsid w:val="00355701"/>
    <w:rsid w:val="00356AB7"/>
    <w:rsid w:val="003570AD"/>
    <w:rsid w:val="003578E7"/>
    <w:rsid w:val="00357C09"/>
    <w:rsid w:val="00357CC8"/>
    <w:rsid w:val="003602F1"/>
    <w:rsid w:val="00360626"/>
    <w:rsid w:val="003607BF"/>
    <w:rsid w:val="00360958"/>
    <w:rsid w:val="00360A1D"/>
    <w:rsid w:val="0036160A"/>
    <w:rsid w:val="00361A35"/>
    <w:rsid w:val="00361F98"/>
    <w:rsid w:val="003628BF"/>
    <w:rsid w:val="003629E5"/>
    <w:rsid w:val="0036349F"/>
    <w:rsid w:val="003640C3"/>
    <w:rsid w:val="0036430B"/>
    <w:rsid w:val="0036475B"/>
    <w:rsid w:val="00365195"/>
    <w:rsid w:val="00366082"/>
    <w:rsid w:val="00367975"/>
    <w:rsid w:val="00367B00"/>
    <w:rsid w:val="00367B2E"/>
    <w:rsid w:val="00367B7B"/>
    <w:rsid w:val="003701DA"/>
    <w:rsid w:val="0037031C"/>
    <w:rsid w:val="00370480"/>
    <w:rsid w:val="00370CDF"/>
    <w:rsid w:val="00373170"/>
    <w:rsid w:val="003734D5"/>
    <w:rsid w:val="00374140"/>
    <w:rsid w:val="003747D9"/>
    <w:rsid w:val="00374903"/>
    <w:rsid w:val="0037610B"/>
    <w:rsid w:val="0037656B"/>
    <w:rsid w:val="003766AC"/>
    <w:rsid w:val="00376920"/>
    <w:rsid w:val="00377F03"/>
    <w:rsid w:val="00380651"/>
    <w:rsid w:val="00380B4C"/>
    <w:rsid w:val="003813D1"/>
    <w:rsid w:val="00381BD4"/>
    <w:rsid w:val="00384257"/>
    <w:rsid w:val="0038436D"/>
    <w:rsid w:val="00384952"/>
    <w:rsid w:val="003850EA"/>
    <w:rsid w:val="00385171"/>
    <w:rsid w:val="003853A1"/>
    <w:rsid w:val="0038544D"/>
    <w:rsid w:val="00385E0E"/>
    <w:rsid w:val="00386054"/>
    <w:rsid w:val="003864A1"/>
    <w:rsid w:val="003871C8"/>
    <w:rsid w:val="00387242"/>
    <w:rsid w:val="00387557"/>
    <w:rsid w:val="003876DA"/>
    <w:rsid w:val="00387915"/>
    <w:rsid w:val="00387BA4"/>
    <w:rsid w:val="00387C06"/>
    <w:rsid w:val="00390588"/>
    <w:rsid w:val="00390AE5"/>
    <w:rsid w:val="00390B11"/>
    <w:rsid w:val="00390E9B"/>
    <w:rsid w:val="0039127A"/>
    <w:rsid w:val="003913F8"/>
    <w:rsid w:val="003923D7"/>
    <w:rsid w:val="00392415"/>
    <w:rsid w:val="00392599"/>
    <w:rsid w:val="00392993"/>
    <w:rsid w:val="00393AAC"/>
    <w:rsid w:val="00393C2D"/>
    <w:rsid w:val="00393C51"/>
    <w:rsid w:val="0039424D"/>
    <w:rsid w:val="00394B78"/>
    <w:rsid w:val="0039545B"/>
    <w:rsid w:val="00395C83"/>
    <w:rsid w:val="003961CC"/>
    <w:rsid w:val="003962A4"/>
    <w:rsid w:val="0039672B"/>
    <w:rsid w:val="0039711D"/>
    <w:rsid w:val="003973C3"/>
    <w:rsid w:val="00397759"/>
    <w:rsid w:val="003979FF"/>
    <w:rsid w:val="003A0A6C"/>
    <w:rsid w:val="003A1261"/>
    <w:rsid w:val="003A1531"/>
    <w:rsid w:val="003A25D5"/>
    <w:rsid w:val="003A2884"/>
    <w:rsid w:val="003A3CB1"/>
    <w:rsid w:val="003A4B47"/>
    <w:rsid w:val="003A4FD8"/>
    <w:rsid w:val="003A5E65"/>
    <w:rsid w:val="003A635E"/>
    <w:rsid w:val="003A6D7E"/>
    <w:rsid w:val="003A7303"/>
    <w:rsid w:val="003A7883"/>
    <w:rsid w:val="003A7969"/>
    <w:rsid w:val="003B03AF"/>
    <w:rsid w:val="003B04C8"/>
    <w:rsid w:val="003B0E48"/>
    <w:rsid w:val="003B0F03"/>
    <w:rsid w:val="003B22DC"/>
    <w:rsid w:val="003B2E9F"/>
    <w:rsid w:val="003B3A76"/>
    <w:rsid w:val="003B404A"/>
    <w:rsid w:val="003B5207"/>
    <w:rsid w:val="003B5597"/>
    <w:rsid w:val="003B5686"/>
    <w:rsid w:val="003B66B5"/>
    <w:rsid w:val="003B69B6"/>
    <w:rsid w:val="003B6F5A"/>
    <w:rsid w:val="003B7BB9"/>
    <w:rsid w:val="003C0440"/>
    <w:rsid w:val="003C06F3"/>
    <w:rsid w:val="003C213F"/>
    <w:rsid w:val="003C2881"/>
    <w:rsid w:val="003C2C86"/>
    <w:rsid w:val="003C3059"/>
    <w:rsid w:val="003C33F9"/>
    <w:rsid w:val="003C365F"/>
    <w:rsid w:val="003C37A8"/>
    <w:rsid w:val="003C3BD6"/>
    <w:rsid w:val="003C4669"/>
    <w:rsid w:val="003C51D8"/>
    <w:rsid w:val="003C5796"/>
    <w:rsid w:val="003C5D8C"/>
    <w:rsid w:val="003C7B4B"/>
    <w:rsid w:val="003D07D2"/>
    <w:rsid w:val="003D16F1"/>
    <w:rsid w:val="003D17F4"/>
    <w:rsid w:val="003D21AB"/>
    <w:rsid w:val="003D23CF"/>
    <w:rsid w:val="003D380D"/>
    <w:rsid w:val="003D5D6E"/>
    <w:rsid w:val="003D6B4C"/>
    <w:rsid w:val="003D6C49"/>
    <w:rsid w:val="003D6D7C"/>
    <w:rsid w:val="003D6FA6"/>
    <w:rsid w:val="003D7A3C"/>
    <w:rsid w:val="003E1019"/>
    <w:rsid w:val="003E1ADF"/>
    <w:rsid w:val="003E1B55"/>
    <w:rsid w:val="003E2ED2"/>
    <w:rsid w:val="003E36A4"/>
    <w:rsid w:val="003E4428"/>
    <w:rsid w:val="003E58D3"/>
    <w:rsid w:val="003E72CD"/>
    <w:rsid w:val="003E7D4D"/>
    <w:rsid w:val="003F13E1"/>
    <w:rsid w:val="003F1BD4"/>
    <w:rsid w:val="003F1F0B"/>
    <w:rsid w:val="003F213F"/>
    <w:rsid w:val="003F21CE"/>
    <w:rsid w:val="003F2535"/>
    <w:rsid w:val="003F2995"/>
    <w:rsid w:val="003F323D"/>
    <w:rsid w:val="003F354B"/>
    <w:rsid w:val="003F3612"/>
    <w:rsid w:val="003F3B5A"/>
    <w:rsid w:val="003F3B7A"/>
    <w:rsid w:val="003F5056"/>
    <w:rsid w:val="003F5367"/>
    <w:rsid w:val="003F5491"/>
    <w:rsid w:val="003F570D"/>
    <w:rsid w:val="003F57D9"/>
    <w:rsid w:val="003F5DBA"/>
    <w:rsid w:val="003F6BCC"/>
    <w:rsid w:val="003F6E31"/>
    <w:rsid w:val="003F7674"/>
    <w:rsid w:val="004007E1"/>
    <w:rsid w:val="00400EF4"/>
    <w:rsid w:val="004013D0"/>
    <w:rsid w:val="00401E39"/>
    <w:rsid w:val="00401E64"/>
    <w:rsid w:val="004028FD"/>
    <w:rsid w:val="00402F00"/>
    <w:rsid w:val="004031C2"/>
    <w:rsid w:val="004031F5"/>
    <w:rsid w:val="00404D9E"/>
    <w:rsid w:val="0040589B"/>
    <w:rsid w:val="00405C98"/>
    <w:rsid w:val="00407695"/>
    <w:rsid w:val="00407D5E"/>
    <w:rsid w:val="00410E36"/>
    <w:rsid w:val="00410EA7"/>
    <w:rsid w:val="004114B7"/>
    <w:rsid w:val="0041172E"/>
    <w:rsid w:val="00411F5E"/>
    <w:rsid w:val="004132C7"/>
    <w:rsid w:val="00413F41"/>
    <w:rsid w:val="00414065"/>
    <w:rsid w:val="00414369"/>
    <w:rsid w:val="004147EE"/>
    <w:rsid w:val="00414810"/>
    <w:rsid w:val="00414AE7"/>
    <w:rsid w:val="00414C3B"/>
    <w:rsid w:val="00414EEF"/>
    <w:rsid w:val="004153E0"/>
    <w:rsid w:val="004154A4"/>
    <w:rsid w:val="00415742"/>
    <w:rsid w:val="0041636C"/>
    <w:rsid w:val="004171AA"/>
    <w:rsid w:val="00420053"/>
    <w:rsid w:val="00420523"/>
    <w:rsid w:val="00420603"/>
    <w:rsid w:val="00420B11"/>
    <w:rsid w:val="004222A3"/>
    <w:rsid w:val="0042413E"/>
    <w:rsid w:val="004242C0"/>
    <w:rsid w:val="00425172"/>
    <w:rsid w:val="004257E6"/>
    <w:rsid w:val="0042640F"/>
    <w:rsid w:val="00426899"/>
    <w:rsid w:val="004273DC"/>
    <w:rsid w:val="00431A2A"/>
    <w:rsid w:val="00431B18"/>
    <w:rsid w:val="00432598"/>
    <w:rsid w:val="00432C9F"/>
    <w:rsid w:val="004336D2"/>
    <w:rsid w:val="004336FD"/>
    <w:rsid w:val="00433B0D"/>
    <w:rsid w:val="004351A4"/>
    <w:rsid w:val="004352D8"/>
    <w:rsid w:val="004354D8"/>
    <w:rsid w:val="00435B39"/>
    <w:rsid w:val="00435E95"/>
    <w:rsid w:val="004364FE"/>
    <w:rsid w:val="0043671C"/>
    <w:rsid w:val="00437766"/>
    <w:rsid w:val="00437B30"/>
    <w:rsid w:val="00437DF1"/>
    <w:rsid w:val="00440169"/>
    <w:rsid w:val="0044036F"/>
    <w:rsid w:val="00440686"/>
    <w:rsid w:val="00440751"/>
    <w:rsid w:val="00441663"/>
    <w:rsid w:val="004419C6"/>
    <w:rsid w:val="00441F1E"/>
    <w:rsid w:val="00442201"/>
    <w:rsid w:val="004422CC"/>
    <w:rsid w:val="00442D79"/>
    <w:rsid w:val="00444056"/>
    <w:rsid w:val="00444B53"/>
    <w:rsid w:val="00445BC7"/>
    <w:rsid w:val="00445F3A"/>
    <w:rsid w:val="004461BF"/>
    <w:rsid w:val="0044679B"/>
    <w:rsid w:val="00446B51"/>
    <w:rsid w:val="00446CBD"/>
    <w:rsid w:val="00447049"/>
    <w:rsid w:val="004472F7"/>
    <w:rsid w:val="00447A7B"/>
    <w:rsid w:val="00450928"/>
    <w:rsid w:val="00452D69"/>
    <w:rsid w:val="0045434B"/>
    <w:rsid w:val="00454E70"/>
    <w:rsid w:val="00454F8A"/>
    <w:rsid w:val="00455D5E"/>
    <w:rsid w:val="00455E94"/>
    <w:rsid w:val="00455ECE"/>
    <w:rsid w:val="004561E9"/>
    <w:rsid w:val="00456656"/>
    <w:rsid w:val="0045709D"/>
    <w:rsid w:val="00457345"/>
    <w:rsid w:val="0046012F"/>
    <w:rsid w:val="004614A3"/>
    <w:rsid w:val="00461608"/>
    <w:rsid w:val="00461D48"/>
    <w:rsid w:val="00462231"/>
    <w:rsid w:val="00462B79"/>
    <w:rsid w:val="00462E84"/>
    <w:rsid w:val="00463367"/>
    <w:rsid w:val="00463BEE"/>
    <w:rsid w:val="00464351"/>
    <w:rsid w:val="004645C2"/>
    <w:rsid w:val="0046532E"/>
    <w:rsid w:val="00465868"/>
    <w:rsid w:val="00465988"/>
    <w:rsid w:val="00465D4C"/>
    <w:rsid w:val="004661A0"/>
    <w:rsid w:val="00467A14"/>
    <w:rsid w:val="00467C8D"/>
    <w:rsid w:val="00467D7A"/>
    <w:rsid w:val="00470B41"/>
    <w:rsid w:val="00470EF7"/>
    <w:rsid w:val="00471A66"/>
    <w:rsid w:val="00472000"/>
    <w:rsid w:val="0047232E"/>
    <w:rsid w:val="0047246F"/>
    <w:rsid w:val="00472858"/>
    <w:rsid w:val="00473248"/>
    <w:rsid w:val="00473D1E"/>
    <w:rsid w:val="00474554"/>
    <w:rsid w:val="004746E3"/>
    <w:rsid w:val="0047534B"/>
    <w:rsid w:val="0047592A"/>
    <w:rsid w:val="004759DC"/>
    <w:rsid w:val="00476B10"/>
    <w:rsid w:val="00476C4E"/>
    <w:rsid w:val="0047725C"/>
    <w:rsid w:val="004775D2"/>
    <w:rsid w:val="004779BB"/>
    <w:rsid w:val="00480BEA"/>
    <w:rsid w:val="004820FF"/>
    <w:rsid w:val="00482E39"/>
    <w:rsid w:val="00483E1E"/>
    <w:rsid w:val="00484413"/>
    <w:rsid w:val="00485DD7"/>
    <w:rsid w:val="00487127"/>
    <w:rsid w:val="00490745"/>
    <w:rsid w:val="00491414"/>
    <w:rsid w:val="004915A9"/>
    <w:rsid w:val="00491F88"/>
    <w:rsid w:val="00491FA9"/>
    <w:rsid w:val="004922D3"/>
    <w:rsid w:val="00492763"/>
    <w:rsid w:val="00492826"/>
    <w:rsid w:val="0049329E"/>
    <w:rsid w:val="00493E2D"/>
    <w:rsid w:val="004942E7"/>
    <w:rsid w:val="00494DF2"/>
    <w:rsid w:val="004955D4"/>
    <w:rsid w:val="004956BD"/>
    <w:rsid w:val="004963EF"/>
    <w:rsid w:val="00496932"/>
    <w:rsid w:val="00496D69"/>
    <w:rsid w:val="004A0288"/>
    <w:rsid w:val="004A21DA"/>
    <w:rsid w:val="004A2C9F"/>
    <w:rsid w:val="004A2E5E"/>
    <w:rsid w:val="004A3235"/>
    <w:rsid w:val="004A3667"/>
    <w:rsid w:val="004A4E51"/>
    <w:rsid w:val="004A59CC"/>
    <w:rsid w:val="004A5C13"/>
    <w:rsid w:val="004A65A9"/>
    <w:rsid w:val="004A6AD1"/>
    <w:rsid w:val="004A6F25"/>
    <w:rsid w:val="004A70EC"/>
    <w:rsid w:val="004A7172"/>
    <w:rsid w:val="004A7D83"/>
    <w:rsid w:val="004A7F1F"/>
    <w:rsid w:val="004B085D"/>
    <w:rsid w:val="004B09FA"/>
    <w:rsid w:val="004B0E30"/>
    <w:rsid w:val="004B1D64"/>
    <w:rsid w:val="004B22DD"/>
    <w:rsid w:val="004B2EC9"/>
    <w:rsid w:val="004B3557"/>
    <w:rsid w:val="004B3ED1"/>
    <w:rsid w:val="004B4967"/>
    <w:rsid w:val="004B5B64"/>
    <w:rsid w:val="004B5BC4"/>
    <w:rsid w:val="004B5F46"/>
    <w:rsid w:val="004B6779"/>
    <w:rsid w:val="004B6F5C"/>
    <w:rsid w:val="004B7CFE"/>
    <w:rsid w:val="004C0071"/>
    <w:rsid w:val="004C1CDC"/>
    <w:rsid w:val="004C3411"/>
    <w:rsid w:val="004C41AA"/>
    <w:rsid w:val="004C41B0"/>
    <w:rsid w:val="004C4823"/>
    <w:rsid w:val="004C54D1"/>
    <w:rsid w:val="004C66DD"/>
    <w:rsid w:val="004C6C87"/>
    <w:rsid w:val="004C6CDD"/>
    <w:rsid w:val="004C7F62"/>
    <w:rsid w:val="004D1CB8"/>
    <w:rsid w:val="004D2221"/>
    <w:rsid w:val="004D24EF"/>
    <w:rsid w:val="004D2E59"/>
    <w:rsid w:val="004D302E"/>
    <w:rsid w:val="004D3F3F"/>
    <w:rsid w:val="004D3FEF"/>
    <w:rsid w:val="004D4471"/>
    <w:rsid w:val="004D44B2"/>
    <w:rsid w:val="004D5F66"/>
    <w:rsid w:val="004D61D9"/>
    <w:rsid w:val="004D6945"/>
    <w:rsid w:val="004D6D3E"/>
    <w:rsid w:val="004D6E83"/>
    <w:rsid w:val="004D7739"/>
    <w:rsid w:val="004E14E4"/>
    <w:rsid w:val="004E33F0"/>
    <w:rsid w:val="004E3F57"/>
    <w:rsid w:val="004E4C16"/>
    <w:rsid w:val="004E4EE6"/>
    <w:rsid w:val="004E5029"/>
    <w:rsid w:val="004E6E98"/>
    <w:rsid w:val="004E76CC"/>
    <w:rsid w:val="004F141F"/>
    <w:rsid w:val="004F1B50"/>
    <w:rsid w:val="004F2B85"/>
    <w:rsid w:val="004F2B9D"/>
    <w:rsid w:val="004F522B"/>
    <w:rsid w:val="004F57D4"/>
    <w:rsid w:val="004F5A50"/>
    <w:rsid w:val="004F6AAE"/>
    <w:rsid w:val="004F73E6"/>
    <w:rsid w:val="004F7BD1"/>
    <w:rsid w:val="004F7E99"/>
    <w:rsid w:val="00500136"/>
    <w:rsid w:val="00500934"/>
    <w:rsid w:val="00501DD9"/>
    <w:rsid w:val="005040EF"/>
    <w:rsid w:val="00504252"/>
    <w:rsid w:val="00504BF4"/>
    <w:rsid w:val="005050A9"/>
    <w:rsid w:val="00505D8F"/>
    <w:rsid w:val="00505F69"/>
    <w:rsid w:val="005062A9"/>
    <w:rsid w:val="0050683E"/>
    <w:rsid w:val="00507665"/>
    <w:rsid w:val="00510399"/>
    <w:rsid w:val="00511296"/>
    <w:rsid w:val="005113F5"/>
    <w:rsid w:val="00511530"/>
    <w:rsid w:val="00511D19"/>
    <w:rsid w:val="00514003"/>
    <w:rsid w:val="00514BCB"/>
    <w:rsid w:val="005150FD"/>
    <w:rsid w:val="00515EFC"/>
    <w:rsid w:val="0051607C"/>
    <w:rsid w:val="0051656C"/>
    <w:rsid w:val="005165AD"/>
    <w:rsid w:val="005165E6"/>
    <w:rsid w:val="00520293"/>
    <w:rsid w:val="005202CA"/>
    <w:rsid w:val="00520CCF"/>
    <w:rsid w:val="005213C3"/>
    <w:rsid w:val="005218B1"/>
    <w:rsid w:val="005219CE"/>
    <w:rsid w:val="00521FD9"/>
    <w:rsid w:val="005246E5"/>
    <w:rsid w:val="00524822"/>
    <w:rsid w:val="005249CB"/>
    <w:rsid w:val="0052551D"/>
    <w:rsid w:val="00526CB2"/>
    <w:rsid w:val="00526E7E"/>
    <w:rsid w:val="00527158"/>
    <w:rsid w:val="005273CB"/>
    <w:rsid w:val="00527C6A"/>
    <w:rsid w:val="00527CA4"/>
    <w:rsid w:val="00530103"/>
    <w:rsid w:val="00530565"/>
    <w:rsid w:val="00530DA6"/>
    <w:rsid w:val="00530FAC"/>
    <w:rsid w:val="00531419"/>
    <w:rsid w:val="005314F3"/>
    <w:rsid w:val="005318B7"/>
    <w:rsid w:val="00531968"/>
    <w:rsid w:val="00532A60"/>
    <w:rsid w:val="00533641"/>
    <w:rsid w:val="00533B20"/>
    <w:rsid w:val="00534BE8"/>
    <w:rsid w:val="00534ECC"/>
    <w:rsid w:val="0053558F"/>
    <w:rsid w:val="0053667C"/>
    <w:rsid w:val="00536C15"/>
    <w:rsid w:val="005407D4"/>
    <w:rsid w:val="0054096D"/>
    <w:rsid w:val="00540C5C"/>
    <w:rsid w:val="00540D0A"/>
    <w:rsid w:val="00541A13"/>
    <w:rsid w:val="00542402"/>
    <w:rsid w:val="005424A2"/>
    <w:rsid w:val="0054340C"/>
    <w:rsid w:val="005439FB"/>
    <w:rsid w:val="00543B12"/>
    <w:rsid w:val="00544C96"/>
    <w:rsid w:val="00545CF9"/>
    <w:rsid w:val="00546E7B"/>
    <w:rsid w:val="005478FD"/>
    <w:rsid w:val="00547E42"/>
    <w:rsid w:val="00551EA8"/>
    <w:rsid w:val="00552868"/>
    <w:rsid w:val="00552F8D"/>
    <w:rsid w:val="005552AA"/>
    <w:rsid w:val="0055591C"/>
    <w:rsid w:val="00556131"/>
    <w:rsid w:val="0055707E"/>
    <w:rsid w:val="005571DB"/>
    <w:rsid w:val="005576CD"/>
    <w:rsid w:val="00560983"/>
    <w:rsid w:val="00560E97"/>
    <w:rsid w:val="00560F3C"/>
    <w:rsid w:val="0056241A"/>
    <w:rsid w:val="005625CA"/>
    <w:rsid w:val="00562FDC"/>
    <w:rsid w:val="00565170"/>
    <w:rsid w:val="005651A8"/>
    <w:rsid w:val="00565286"/>
    <w:rsid w:val="00565CB2"/>
    <w:rsid w:val="00565EE2"/>
    <w:rsid w:val="005662C4"/>
    <w:rsid w:val="005663E9"/>
    <w:rsid w:val="00566661"/>
    <w:rsid w:val="00566729"/>
    <w:rsid w:val="00566E87"/>
    <w:rsid w:val="0056789B"/>
    <w:rsid w:val="00570058"/>
    <w:rsid w:val="0057054E"/>
    <w:rsid w:val="00570C9F"/>
    <w:rsid w:val="00571F7D"/>
    <w:rsid w:val="00572B92"/>
    <w:rsid w:val="00572F86"/>
    <w:rsid w:val="005730FD"/>
    <w:rsid w:val="0057387D"/>
    <w:rsid w:val="00573A49"/>
    <w:rsid w:val="00573EFE"/>
    <w:rsid w:val="005742DA"/>
    <w:rsid w:val="00574340"/>
    <w:rsid w:val="00574449"/>
    <w:rsid w:val="00574CD2"/>
    <w:rsid w:val="00574E50"/>
    <w:rsid w:val="00575898"/>
    <w:rsid w:val="00576BED"/>
    <w:rsid w:val="00577048"/>
    <w:rsid w:val="005773A6"/>
    <w:rsid w:val="00577F0A"/>
    <w:rsid w:val="00580A8B"/>
    <w:rsid w:val="005810B2"/>
    <w:rsid w:val="005811CE"/>
    <w:rsid w:val="005819E4"/>
    <w:rsid w:val="00582C3E"/>
    <w:rsid w:val="005838D3"/>
    <w:rsid w:val="00583DF9"/>
    <w:rsid w:val="00583F7B"/>
    <w:rsid w:val="005840EF"/>
    <w:rsid w:val="005847DD"/>
    <w:rsid w:val="00585210"/>
    <w:rsid w:val="005862D3"/>
    <w:rsid w:val="00586892"/>
    <w:rsid w:val="00587487"/>
    <w:rsid w:val="0058762E"/>
    <w:rsid w:val="00587F90"/>
    <w:rsid w:val="00590FF4"/>
    <w:rsid w:val="005914EC"/>
    <w:rsid w:val="00591A83"/>
    <w:rsid w:val="00591E8C"/>
    <w:rsid w:val="00591FFA"/>
    <w:rsid w:val="005922CD"/>
    <w:rsid w:val="00593BCC"/>
    <w:rsid w:val="00593C0A"/>
    <w:rsid w:val="00594E30"/>
    <w:rsid w:val="00595837"/>
    <w:rsid w:val="00596441"/>
    <w:rsid w:val="005965E3"/>
    <w:rsid w:val="005970F4"/>
    <w:rsid w:val="0059730F"/>
    <w:rsid w:val="00597843"/>
    <w:rsid w:val="00597C17"/>
    <w:rsid w:val="005A07F7"/>
    <w:rsid w:val="005A0FBD"/>
    <w:rsid w:val="005A1050"/>
    <w:rsid w:val="005A14F1"/>
    <w:rsid w:val="005A2C28"/>
    <w:rsid w:val="005A4699"/>
    <w:rsid w:val="005A4A68"/>
    <w:rsid w:val="005A530A"/>
    <w:rsid w:val="005A537C"/>
    <w:rsid w:val="005A5D40"/>
    <w:rsid w:val="005A600E"/>
    <w:rsid w:val="005A69E5"/>
    <w:rsid w:val="005A6B6C"/>
    <w:rsid w:val="005A6D32"/>
    <w:rsid w:val="005A6EA0"/>
    <w:rsid w:val="005A7C83"/>
    <w:rsid w:val="005B0641"/>
    <w:rsid w:val="005B072F"/>
    <w:rsid w:val="005B1FA8"/>
    <w:rsid w:val="005B243F"/>
    <w:rsid w:val="005B2D27"/>
    <w:rsid w:val="005B3F3D"/>
    <w:rsid w:val="005B51AA"/>
    <w:rsid w:val="005B52C3"/>
    <w:rsid w:val="005B5702"/>
    <w:rsid w:val="005B576D"/>
    <w:rsid w:val="005B5979"/>
    <w:rsid w:val="005B677F"/>
    <w:rsid w:val="005B6FEE"/>
    <w:rsid w:val="005B7EAB"/>
    <w:rsid w:val="005C033A"/>
    <w:rsid w:val="005C1725"/>
    <w:rsid w:val="005C2530"/>
    <w:rsid w:val="005C2B65"/>
    <w:rsid w:val="005C2EC4"/>
    <w:rsid w:val="005C3662"/>
    <w:rsid w:val="005C37C1"/>
    <w:rsid w:val="005C4111"/>
    <w:rsid w:val="005C453E"/>
    <w:rsid w:val="005C49D0"/>
    <w:rsid w:val="005C5B76"/>
    <w:rsid w:val="005C5CD3"/>
    <w:rsid w:val="005C72D7"/>
    <w:rsid w:val="005C7B60"/>
    <w:rsid w:val="005D0083"/>
    <w:rsid w:val="005D2CBB"/>
    <w:rsid w:val="005D2FCE"/>
    <w:rsid w:val="005D35DE"/>
    <w:rsid w:val="005D407E"/>
    <w:rsid w:val="005D409B"/>
    <w:rsid w:val="005D448C"/>
    <w:rsid w:val="005D46E6"/>
    <w:rsid w:val="005D4923"/>
    <w:rsid w:val="005D4C73"/>
    <w:rsid w:val="005D5013"/>
    <w:rsid w:val="005D533E"/>
    <w:rsid w:val="005D5846"/>
    <w:rsid w:val="005D5BC5"/>
    <w:rsid w:val="005D640C"/>
    <w:rsid w:val="005D67A0"/>
    <w:rsid w:val="005D67F4"/>
    <w:rsid w:val="005D6A96"/>
    <w:rsid w:val="005D6CE9"/>
    <w:rsid w:val="005E00CC"/>
    <w:rsid w:val="005E1C4D"/>
    <w:rsid w:val="005E1E21"/>
    <w:rsid w:val="005E2585"/>
    <w:rsid w:val="005E387A"/>
    <w:rsid w:val="005E4084"/>
    <w:rsid w:val="005E4FFB"/>
    <w:rsid w:val="005E5001"/>
    <w:rsid w:val="005E55E4"/>
    <w:rsid w:val="005E5B84"/>
    <w:rsid w:val="005E5C80"/>
    <w:rsid w:val="005E66FC"/>
    <w:rsid w:val="005E7417"/>
    <w:rsid w:val="005E7F9E"/>
    <w:rsid w:val="005F0841"/>
    <w:rsid w:val="005F0A24"/>
    <w:rsid w:val="005F1408"/>
    <w:rsid w:val="005F17CF"/>
    <w:rsid w:val="005F1FB5"/>
    <w:rsid w:val="005F2064"/>
    <w:rsid w:val="005F206D"/>
    <w:rsid w:val="005F3157"/>
    <w:rsid w:val="005F3AB3"/>
    <w:rsid w:val="005F3DE2"/>
    <w:rsid w:val="005F4020"/>
    <w:rsid w:val="005F4733"/>
    <w:rsid w:val="005F49D9"/>
    <w:rsid w:val="005F5D13"/>
    <w:rsid w:val="005F65C7"/>
    <w:rsid w:val="005F6FBF"/>
    <w:rsid w:val="005F732A"/>
    <w:rsid w:val="005F73F9"/>
    <w:rsid w:val="005F7639"/>
    <w:rsid w:val="006005BC"/>
    <w:rsid w:val="0060063A"/>
    <w:rsid w:val="0060127F"/>
    <w:rsid w:val="006016B4"/>
    <w:rsid w:val="006017C1"/>
    <w:rsid w:val="006017DB"/>
    <w:rsid w:val="006022B0"/>
    <w:rsid w:val="00602789"/>
    <w:rsid w:val="006027AB"/>
    <w:rsid w:val="00602A2E"/>
    <w:rsid w:val="00603C63"/>
    <w:rsid w:val="00604D00"/>
    <w:rsid w:val="00604E38"/>
    <w:rsid w:val="00606022"/>
    <w:rsid w:val="00606EF6"/>
    <w:rsid w:val="006079EA"/>
    <w:rsid w:val="00610161"/>
    <w:rsid w:val="00610F00"/>
    <w:rsid w:val="006112BC"/>
    <w:rsid w:val="00611C07"/>
    <w:rsid w:val="00611DD6"/>
    <w:rsid w:val="00611F86"/>
    <w:rsid w:val="006134E4"/>
    <w:rsid w:val="00613CF7"/>
    <w:rsid w:val="00614415"/>
    <w:rsid w:val="00615C6D"/>
    <w:rsid w:val="00617858"/>
    <w:rsid w:val="00620296"/>
    <w:rsid w:val="00621BA0"/>
    <w:rsid w:val="00622964"/>
    <w:rsid w:val="00622CF3"/>
    <w:rsid w:val="00622F30"/>
    <w:rsid w:val="006232F4"/>
    <w:rsid w:val="00623D77"/>
    <w:rsid w:val="00624312"/>
    <w:rsid w:val="00625344"/>
    <w:rsid w:val="00625955"/>
    <w:rsid w:val="00626AA3"/>
    <w:rsid w:val="00626EBB"/>
    <w:rsid w:val="00627D60"/>
    <w:rsid w:val="0063055F"/>
    <w:rsid w:val="006305D2"/>
    <w:rsid w:val="006317C5"/>
    <w:rsid w:val="006325CD"/>
    <w:rsid w:val="006329D9"/>
    <w:rsid w:val="0063390F"/>
    <w:rsid w:val="00634917"/>
    <w:rsid w:val="00634A6E"/>
    <w:rsid w:val="00634B5F"/>
    <w:rsid w:val="00634CF2"/>
    <w:rsid w:val="00634D81"/>
    <w:rsid w:val="00634FC4"/>
    <w:rsid w:val="00635BFF"/>
    <w:rsid w:val="00636E0A"/>
    <w:rsid w:val="00637C35"/>
    <w:rsid w:val="006408F9"/>
    <w:rsid w:val="00640CB1"/>
    <w:rsid w:val="00641538"/>
    <w:rsid w:val="006418B1"/>
    <w:rsid w:val="00641950"/>
    <w:rsid w:val="00641F30"/>
    <w:rsid w:val="00642B1E"/>
    <w:rsid w:val="00642C71"/>
    <w:rsid w:val="0064377E"/>
    <w:rsid w:val="00643D66"/>
    <w:rsid w:val="00644036"/>
    <w:rsid w:val="00645653"/>
    <w:rsid w:val="00645A65"/>
    <w:rsid w:val="006464FE"/>
    <w:rsid w:val="00646774"/>
    <w:rsid w:val="00646E6C"/>
    <w:rsid w:val="00650D7E"/>
    <w:rsid w:val="006510AF"/>
    <w:rsid w:val="00651E1E"/>
    <w:rsid w:val="0065261F"/>
    <w:rsid w:val="00652D54"/>
    <w:rsid w:val="0065316E"/>
    <w:rsid w:val="0065340E"/>
    <w:rsid w:val="006535F7"/>
    <w:rsid w:val="00653F0F"/>
    <w:rsid w:val="0065413E"/>
    <w:rsid w:val="00654433"/>
    <w:rsid w:val="0065488E"/>
    <w:rsid w:val="00654EF8"/>
    <w:rsid w:val="0065692E"/>
    <w:rsid w:val="00656F2D"/>
    <w:rsid w:val="00657403"/>
    <w:rsid w:val="00660BAE"/>
    <w:rsid w:val="00660FA6"/>
    <w:rsid w:val="00661C3B"/>
    <w:rsid w:val="00662BF9"/>
    <w:rsid w:val="00662C97"/>
    <w:rsid w:val="006630EF"/>
    <w:rsid w:val="00664C84"/>
    <w:rsid w:val="00664D05"/>
    <w:rsid w:val="00666725"/>
    <w:rsid w:val="00667658"/>
    <w:rsid w:val="0066774A"/>
    <w:rsid w:val="006679F7"/>
    <w:rsid w:val="00667A53"/>
    <w:rsid w:val="00667C50"/>
    <w:rsid w:val="006705D8"/>
    <w:rsid w:val="006706DC"/>
    <w:rsid w:val="00670A73"/>
    <w:rsid w:val="00671F1B"/>
    <w:rsid w:val="00672C45"/>
    <w:rsid w:val="00672F10"/>
    <w:rsid w:val="006731B7"/>
    <w:rsid w:val="006735C7"/>
    <w:rsid w:val="00673737"/>
    <w:rsid w:val="00673980"/>
    <w:rsid w:val="00674E2A"/>
    <w:rsid w:val="00674FFE"/>
    <w:rsid w:val="00675D1B"/>
    <w:rsid w:val="00675E45"/>
    <w:rsid w:val="00675FF2"/>
    <w:rsid w:val="006765C7"/>
    <w:rsid w:val="00676985"/>
    <w:rsid w:val="00676BA0"/>
    <w:rsid w:val="00676F6E"/>
    <w:rsid w:val="00677EB1"/>
    <w:rsid w:val="00677EF9"/>
    <w:rsid w:val="00680610"/>
    <w:rsid w:val="00680EFD"/>
    <w:rsid w:val="00681AA7"/>
    <w:rsid w:val="00681F08"/>
    <w:rsid w:val="00682989"/>
    <w:rsid w:val="00683086"/>
    <w:rsid w:val="00683311"/>
    <w:rsid w:val="0068373B"/>
    <w:rsid w:val="00685BBD"/>
    <w:rsid w:val="00686261"/>
    <w:rsid w:val="0068696B"/>
    <w:rsid w:val="00686F26"/>
    <w:rsid w:val="00687377"/>
    <w:rsid w:val="006877E0"/>
    <w:rsid w:val="00687C1E"/>
    <w:rsid w:val="00687D2E"/>
    <w:rsid w:val="006905BC"/>
    <w:rsid w:val="00693B55"/>
    <w:rsid w:val="006940D8"/>
    <w:rsid w:val="006952FD"/>
    <w:rsid w:val="006966C1"/>
    <w:rsid w:val="00696A07"/>
    <w:rsid w:val="00696F33"/>
    <w:rsid w:val="006A055E"/>
    <w:rsid w:val="006A146E"/>
    <w:rsid w:val="006A1EC4"/>
    <w:rsid w:val="006A21D7"/>
    <w:rsid w:val="006A223D"/>
    <w:rsid w:val="006A26BA"/>
    <w:rsid w:val="006A3452"/>
    <w:rsid w:val="006A351C"/>
    <w:rsid w:val="006A4AA2"/>
    <w:rsid w:val="006A5253"/>
    <w:rsid w:val="006A52AB"/>
    <w:rsid w:val="006A58CA"/>
    <w:rsid w:val="006A5F4B"/>
    <w:rsid w:val="006A6482"/>
    <w:rsid w:val="006A6958"/>
    <w:rsid w:val="006A7000"/>
    <w:rsid w:val="006A7063"/>
    <w:rsid w:val="006A793C"/>
    <w:rsid w:val="006B0241"/>
    <w:rsid w:val="006B028D"/>
    <w:rsid w:val="006B03ED"/>
    <w:rsid w:val="006B0F6A"/>
    <w:rsid w:val="006B1197"/>
    <w:rsid w:val="006B234A"/>
    <w:rsid w:val="006B2C29"/>
    <w:rsid w:val="006B2DFE"/>
    <w:rsid w:val="006B38F7"/>
    <w:rsid w:val="006B3D8F"/>
    <w:rsid w:val="006B3FAE"/>
    <w:rsid w:val="006B589C"/>
    <w:rsid w:val="006B7D7F"/>
    <w:rsid w:val="006C0744"/>
    <w:rsid w:val="006C18EF"/>
    <w:rsid w:val="006C1C2F"/>
    <w:rsid w:val="006C2890"/>
    <w:rsid w:val="006C3450"/>
    <w:rsid w:val="006C3842"/>
    <w:rsid w:val="006C4202"/>
    <w:rsid w:val="006C52B2"/>
    <w:rsid w:val="006C670F"/>
    <w:rsid w:val="006C6844"/>
    <w:rsid w:val="006C735F"/>
    <w:rsid w:val="006C75AF"/>
    <w:rsid w:val="006D1274"/>
    <w:rsid w:val="006D1659"/>
    <w:rsid w:val="006D2EE6"/>
    <w:rsid w:val="006D345F"/>
    <w:rsid w:val="006D50ED"/>
    <w:rsid w:val="006D5DF1"/>
    <w:rsid w:val="006D617C"/>
    <w:rsid w:val="006D6A49"/>
    <w:rsid w:val="006D7086"/>
    <w:rsid w:val="006D725E"/>
    <w:rsid w:val="006D72E3"/>
    <w:rsid w:val="006D7FF0"/>
    <w:rsid w:val="006E00E6"/>
    <w:rsid w:val="006E09D3"/>
    <w:rsid w:val="006E118D"/>
    <w:rsid w:val="006E1612"/>
    <w:rsid w:val="006E26D3"/>
    <w:rsid w:val="006E2792"/>
    <w:rsid w:val="006E321A"/>
    <w:rsid w:val="006E33FF"/>
    <w:rsid w:val="006E36BB"/>
    <w:rsid w:val="006E3C4A"/>
    <w:rsid w:val="006E3ECC"/>
    <w:rsid w:val="006E4181"/>
    <w:rsid w:val="006E48A9"/>
    <w:rsid w:val="006E49E1"/>
    <w:rsid w:val="006E52BC"/>
    <w:rsid w:val="006E58BA"/>
    <w:rsid w:val="006E608D"/>
    <w:rsid w:val="006E77F0"/>
    <w:rsid w:val="006E781F"/>
    <w:rsid w:val="006F05D8"/>
    <w:rsid w:val="006F080B"/>
    <w:rsid w:val="006F0E08"/>
    <w:rsid w:val="006F128F"/>
    <w:rsid w:val="006F1C3C"/>
    <w:rsid w:val="006F21EB"/>
    <w:rsid w:val="006F24D0"/>
    <w:rsid w:val="006F24E6"/>
    <w:rsid w:val="006F2BEB"/>
    <w:rsid w:val="006F308C"/>
    <w:rsid w:val="006F3189"/>
    <w:rsid w:val="006F3A66"/>
    <w:rsid w:val="006F464F"/>
    <w:rsid w:val="006F5453"/>
    <w:rsid w:val="007003F2"/>
    <w:rsid w:val="00700B3A"/>
    <w:rsid w:val="00700EBF"/>
    <w:rsid w:val="0070118C"/>
    <w:rsid w:val="00701678"/>
    <w:rsid w:val="00701EAD"/>
    <w:rsid w:val="00702329"/>
    <w:rsid w:val="007027EA"/>
    <w:rsid w:val="007031AA"/>
    <w:rsid w:val="00703996"/>
    <w:rsid w:val="00704819"/>
    <w:rsid w:val="00705D31"/>
    <w:rsid w:val="0070606D"/>
    <w:rsid w:val="007065A6"/>
    <w:rsid w:val="00706DD1"/>
    <w:rsid w:val="007071D6"/>
    <w:rsid w:val="0070735E"/>
    <w:rsid w:val="0070796D"/>
    <w:rsid w:val="00710346"/>
    <w:rsid w:val="0071036B"/>
    <w:rsid w:val="00710421"/>
    <w:rsid w:val="007111F4"/>
    <w:rsid w:val="0071254C"/>
    <w:rsid w:val="007126B8"/>
    <w:rsid w:val="00713511"/>
    <w:rsid w:val="00713540"/>
    <w:rsid w:val="00714036"/>
    <w:rsid w:val="007142FD"/>
    <w:rsid w:val="00714544"/>
    <w:rsid w:val="00714C31"/>
    <w:rsid w:val="00715065"/>
    <w:rsid w:val="007151EF"/>
    <w:rsid w:val="0071569E"/>
    <w:rsid w:val="00715A9B"/>
    <w:rsid w:val="00715ABC"/>
    <w:rsid w:val="00716645"/>
    <w:rsid w:val="00716843"/>
    <w:rsid w:val="007172D1"/>
    <w:rsid w:val="007175DC"/>
    <w:rsid w:val="00720CA6"/>
    <w:rsid w:val="00722752"/>
    <w:rsid w:val="0072336F"/>
    <w:rsid w:val="007237DC"/>
    <w:rsid w:val="007239CF"/>
    <w:rsid w:val="007245B6"/>
    <w:rsid w:val="00724BB0"/>
    <w:rsid w:val="007250CE"/>
    <w:rsid w:val="00725D37"/>
    <w:rsid w:val="007267C7"/>
    <w:rsid w:val="00727F04"/>
    <w:rsid w:val="00730201"/>
    <w:rsid w:val="0073047D"/>
    <w:rsid w:val="00730BB2"/>
    <w:rsid w:val="00731116"/>
    <w:rsid w:val="00731764"/>
    <w:rsid w:val="00731B48"/>
    <w:rsid w:val="00731D9C"/>
    <w:rsid w:val="00731EDB"/>
    <w:rsid w:val="007324C7"/>
    <w:rsid w:val="0073428E"/>
    <w:rsid w:val="007359E5"/>
    <w:rsid w:val="00736AAF"/>
    <w:rsid w:val="00737EDC"/>
    <w:rsid w:val="00740CAA"/>
    <w:rsid w:val="00740F92"/>
    <w:rsid w:val="00741189"/>
    <w:rsid w:val="00741C25"/>
    <w:rsid w:val="007424A8"/>
    <w:rsid w:val="00742505"/>
    <w:rsid w:val="00742C9E"/>
    <w:rsid w:val="00743025"/>
    <w:rsid w:val="007452B7"/>
    <w:rsid w:val="00745434"/>
    <w:rsid w:val="00745A96"/>
    <w:rsid w:val="0074616A"/>
    <w:rsid w:val="007469F9"/>
    <w:rsid w:val="0074794E"/>
    <w:rsid w:val="00750E07"/>
    <w:rsid w:val="00751D12"/>
    <w:rsid w:val="00751DD1"/>
    <w:rsid w:val="00753556"/>
    <w:rsid w:val="007535E4"/>
    <w:rsid w:val="007538B1"/>
    <w:rsid w:val="007540AE"/>
    <w:rsid w:val="007551E0"/>
    <w:rsid w:val="0075528E"/>
    <w:rsid w:val="00755F80"/>
    <w:rsid w:val="00755F8C"/>
    <w:rsid w:val="0075778D"/>
    <w:rsid w:val="00761359"/>
    <w:rsid w:val="00761DF1"/>
    <w:rsid w:val="00761F42"/>
    <w:rsid w:val="00762660"/>
    <w:rsid w:val="00762CFC"/>
    <w:rsid w:val="007633D8"/>
    <w:rsid w:val="00763768"/>
    <w:rsid w:val="00763792"/>
    <w:rsid w:val="00764209"/>
    <w:rsid w:val="0076545C"/>
    <w:rsid w:val="007660A8"/>
    <w:rsid w:val="007667B9"/>
    <w:rsid w:val="00766C24"/>
    <w:rsid w:val="00766CA4"/>
    <w:rsid w:val="00766FD0"/>
    <w:rsid w:val="00767AD9"/>
    <w:rsid w:val="007701A0"/>
    <w:rsid w:val="00770ED4"/>
    <w:rsid w:val="007711C1"/>
    <w:rsid w:val="00771C1C"/>
    <w:rsid w:val="00771DFD"/>
    <w:rsid w:val="007737B1"/>
    <w:rsid w:val="00773C27"/>
    <w:rsid w:val="00773FC9"/>
    <w:rsid w:val="0077415C"/>
    <w:rsid w:val="007748F5"/>
    <w:rsid w:val="007752C9"/>
    <w:rsid w:val="00775405"/>
    <w:rsid w:val="00775B1E"/>
    <w:rsid w:val="00776CC2"/>
    <w:rsid w:val="0078054E"/>
    <w:rsid w:val="007806DA"/>
    <w:rsid w:val="00780B92"/>
    <w:rsid w:val="0078353A"/>
    <w:rsid w:val="0078366C"/>
    <w:rsid w:val="00783BA0"/>
    <w:rsid w:val="00783C85"/>
    <w:rsid w:val="00784227"/>
    <w:rsid w:val="00784F5F"/>
    <w:rsid w:val="00785383"/>
    <w:rsid w:val="007858EF"/>
    <w:rsid w:val="0078603F"/>
    <w:rsid w:val="00786086"/>
    <w:rsid w:val="0078691B"/>
    <w:rsid w:val="00786BF9"/>
    <w:rsid w:val="007879E7"/>
    <w:rsid w:val="00787FF9"/>
    <w:rsid w:val="00787FFB"/>
    <w:rsid w:val="007901E5"/>
    <w:rsid w:val="007913B5"/>
    <w:rsid w:val="00791A54"/>
    <w:rsid w:val="00791A81"/>
    <w:rsid w:val="00792242"/>
    <w:rsid w:val="0079224B"/>
    <w:rsid w:val="00792645"/>
    <w:rsid w:val="00793E91"/>
    <w:rsid w:val="007944EC"/>
    <w:rsid w:val="00794684"/>
    <w:rsid w:val="00794E14"/>
    <w:rsid w:val="00795345"/>
    <w:rsid w:val="00795B60"/>
    <w:rsid w:val="00795E7B"/>
    <w:rsid w:val="00795F46"/>
    <w:rsid w:val="00796C56"/>
    <w:rsid w:val="00796F56"/>
    <w:rsid w:val="00797179"/>
    <w:rsid w:val="007973A7"/>
    <w:rsid w:val="007A0392"/>
    <w:rsid w:val="007A03C6"/>
    <w:rsid w:val="007A09B9"/>
    <w:rsid w:val="007A0A35"/>
    <w:rsid w:val="007A12C9"/>
    <w:rsid w:val="007A1EB7"/>
    <w:rsid w:val="007A20A1"/>
    <w:rsid w:val="007A2A28"/>
    <w:rsid w:val="007A2FDE"/>
    <w:rsid w:val="007A3B2C"/>
    <w:rsid w:val="007A49DE"/>
    <w:rsid w:val="007A4DA0"/>
    <w:rsid w:val="007A51E6"/>
    <w:rsid w:val="007A54E5"/>
    <w:rsid w:val="007A5975"/>
    <w:rsid w:val="007A5F46"/>
    <w:rsid w:val="007A62BE"/>
    <w:rsid w:val="007A6677"/>
    <w:rsid w:val="007A6ABE"/>
    <w:rsid w:val="007A6B2D"/>
    <w:rsid w:val="007A74D8"/>
    <w:rsid w:val="007A7EED"/>
    <w:rsid w:val="007B052C"/>
    <w:rsid w:val="007B06D9"/>
    <w:rsid w:val="007B12A1"/>
    <w:rsid w:val="007B151E"/>
    <w:rsid w:val="007B1641"/>
    <w:rsid w:val="007B19F5"/>
    <w:rsid w:val="007B23EC"/>
    <w:rsid w:val="007B27C6"/>
    <w:rsid w:val="007B2A45"/>
    <w:rsid w:val="007B37BE"/>
    <w:rsid w:val="007B4CCF"/>
    <w:rsid w:val="007B4D0E"/>
    <w:rsid w:val="007B4FD1"/>
    <w:rsid w:val="007B57A6"/>
    <w:rsid w:val="007B59AB"/>
    <w:rsid w:val="007B5B4F"/>
    <w:rsid w:val="007B5C62"/>
    <w:rsid w:val="007B6927"/>
    <w:rsid w:val="007B7198"/>
    <w:rsid w:val="007B784A"/>
    <w:rsid w:val="007B798A"/>
    <w:rsid w:val="007C090C"/>
    <w:rsid w:val="007C0916"/>
    <w:rsid w:val="007C0FB6"/>
    <w:rsid w:val="007C1309"/>
    <w:rsid w:val="007C1393"/>
    <w:rsid w:val="007C2AE7"/>
    <w:rsid w:val="007C4479"/>
    <w:rsid w:val="007C4A01"/>
    <w:rsid w:val="007C4ADD"/>
    <w:rsid w:val="007C4C12"/>
    <w:rsid w:val="007C56AC"/>
    <w:rsid w:val="007C56CB"/>
    <w:rsid w:val="007C5F78"/>
    <w:rsid w:val="007C6A78"/>
    <w:rsid w:val="007C6F4E"/>
    <w:rsid w:val="007C7BAB"/>
    <w:rsid w:val="007C7F9C"/>
    <w:rsid w:val="007D07A0"/>
    <w:rsid w:val="007D0A33"/>
    <w:rsid w:val="007D2986"/>
    <w:rsid w:val="007D2FBF"/>
    <w:rsid w:val="007D389A"/>
    <w:rsid w:val="007D3E19"/>
    <w:rsid w:val="007D5058"/>
    <w:rsid w:val="007D55E7"/>
    <w:rsid w:val="007D57AC"/>
    <w:rsid w:val="007D5F21"/>
    <w:rsid w:val="007D65D1"/>
    <w:rsid w:val="007D68A2"/>
    <w:rsid w:val="007D7C8A"/>
    <w:rsid w:val="007E0417"/>
    <w:rsid w:val="007E13B8"/>
    <w:rsid w:val="007E249F"/>
    <w:rsid w:val="007E3F31"/>
    <w:rsid w:val="007E3F88"/>
    <w:rsid w:val="007E4817"/>
    <w:rsid w:val="007E4C1A"/>
    <w:rsid w:val="007E4D5D"/>
    <w:rsid w:val="007E505D"/>
    <w:rsid w:val="007E549C"/>
    <w:rsid w:val="007E5828"/>
    <w:rsid w:val="007E5885"/>
    <w:rsid w:val="007E5A7E"/>
    <w:rsid w:val="007E5C17"/>
    <w:rsid w:val="007E617A"/>
    <w:rsid w:val="007E7019"/>
    <w:rsid w:val="007E7D00"/>
    <w:rsid w:val="007F02DC"/>
    <w:rsid w:val="007F070B"/>
    <w:rsid w:val="007F13C9"/>
    <w:rsid w:val="007F232E"/>
    <w:rsid w:val="007F26F4"/>
    <w:rsid w:val="007F2B33"/>
    <w:rsid w:val="007F328B"/>
    <w:rsid w:val="007F3FCD"/>
    <w:rsid w:val="007F4830"/>
    <w:rsid w:val="007F581F"/>
    <w:rsid w:val="007F5D78"/>
    <w:rsid w:val="007F6BC0"/>
    <w:rsid w:val="007F6F9F"/>
    <w:rsid w:val="008007BF"/>
    <w:rsid w:val="00801612"/>
    <w:rsid w:val="00802A98"/>
    <w:rsid w:val="00803534"/>
    <w:rsid w:val="008050F6"/>
    <w:rsid w:val="00805D70"/>
    <w:rsid w:val="00805DB7"/>
    <w:rsid w:val="00805F34"/>
    <w:rsid w:val="00805F98"/>
    <w:rsid w:val="008062C8"/>
    <w:rsid w:val="008064B4"/>
    <w:rsid w:val="00807BB4"/>
    <w:rsid w:val="00810C25"/>
    <w:rsid w:val="00810F30"/>
    <w:rsid w:val="00810F8C"/>
    <w:rsid w:val="0081168A"/>
    <w:rsid w:val="00812372"/>
    <w:rsid w:val="008127CE"/>
    <w:rsid w:val="00812A75"/>
    <w:rsid w:val="0081378B"/>
    <w:rsid w:val="0081407D"/>
    <w:rsid w:val="00814423"/>
    <w:rsid w:val="008149D9"/>
    <w:rsid w:val="00814C14"/>
    <w:rsid w:val="008150DD"/>
    <w:rsid w:val="00815250"/>
    <w:rsid w:val="0081529C"/>
    <w:rsid w:val="008162A3"/>
    <w:rsid w:val="008167EE"/>
    <w:rsid w:val="00816B59"/>
    <w:rsid w:val="008172DF"/>
    <w:rsid w:val="00817CDD"/>
    <w:rsid w:val="0082026D"/>
    <w:rsid w:val="00821706"/>
    <w:rsid w:val="00821873"/>
    <w:rsid w:val="0082196A"/>
    <w:rsid w:val="00821F5E"/>
    <w:rsid w:val="0082205D"/>
    <w:rsid w:val="008223C5"/>
    <w:rsid w:val="00822573"/>
    <w:rsid w:val="00822758"/>
    <w:rsid w:val="00823698"/>
    <w:rsid w:val="0082387F"/>
    <w:rsid w:val="00824A66"/>
    <w:rsid w:val="00826B30"/>
    <w:rsid w:val="008275C9"/>
    <w:rsid w:val="00827795"/>
    <w:rsid w:val="00827B7A"/>
    <w:rsid w:val="0083023D"/>
    <w:rsid w:val="00830351"/>
    <w:rsid w:val="0083142D"/>
    <w:rsid w:val="00831B09"/>
    <w:rsid w:val="00831D86"/>
    <w:rsid w:val="00831EE1"/>
    <w:rsid w:val="0083203B"/>
    <w:rsid w:val="00834B4D"/>
    <w:rsid w:val="00834F9F"/>
    <w:rsid w:val="00835333"/>
    <w:rsid w:val="0083536E"/>
    <w:rsid w:val="00835A71"/>
    <w:rsid w:val="008376E7"/>
    <w:rsid w:val="0083770B"/>
    <w:rsid w:val="0083771C"/>
    <w:rsid w:val="008401BA"/>
    <w:rsid w:val="0084026F"/>
    <w:rsid w:val="00840829"/>
    <w:rsid w:val="0084140F"/>
    <w:rsid w:val="00842005"/>
    <w:rsid w:val="00843523"/>
    <w:rsid w:val="00843619"/>
    <w:rsid w:val="0084391E"/>
    <w:rsid w:val="00843923"/>
    <w:rsid w:val="00843C07"/>
    <w:rsid w:val="00844113"/>
    <w:rsid w:val="008456C2"/>
    <w:rsid w:val="00845ACF"/>
    <w:rsid w:val="00845BE5"/>
    <w:rsid w:val="00845E32"/>
    <w:rsid w:val="00845F4C"/>
    <w:rsid w:val="00845FC8"/>
    <w:rsid w:val="00846283"/>
    <w:rsid w:val="008465D0"/>
    <w:rsid w:val="00847030"/>
    <w:rsid w:val="008475C3"/>
    <w:rsid w:val="00847C74"/>
    <w:rsid w:val="00847F81"/>
    <w:rsid w:val="0085005A"/>
    <w:rsid w:val="008503C8"/>
    <w:rsid w:val="008505AD"/>
    <w:rsid w:val="008505C7"/>
    <w:rsid w:val="00850E7E"/>
    <w:rsid w:val="008512AE"/>
    <w:rsid w:val="00851B59"/>
    <w:rsid w:val="0085267F"/>
    <w:rsid w:val="0085390A"/>
    <w:rsid w:val="00853922"/>
    <w:rsid w:val="00853C87"/>
    <w:rsid w:val="008544D7"/>
    <w:rsid w:val="008548EB"/>
    <w:rsid w:val="00854D48"/>
    <w:rsid w:val="008555C0"/>
    <w:rsid w:val="00855727"/>
    <w:rsid w:val="00855AC7"/>
    <w:rsid w:val="00856AE4"/>
    <w:rsid w:val="00857644"/>
    <w:rsid w:val="00857DDE"/>
    <w:rsid w:val="00857ED6"/>
    <w:rsid w:val="0086046F"/>
    <w:rsid w:val="00861368"/>
    <w:rsid w:val="00862A40"/>
    <w:rsid w:val="00862C4E"/>
    <w:rsid w:val="008630BE"/>
    <w:rsid w:val="00863D5E"/>
    <w:rsid w:val="00863DF6"/>
    <w:rsid w:val="008651EB"/>
    <w:rsid w:val="00865988"/>
    <w:rsid w:val="00865B57"/>
    <w:rsid w:val="00865E04"/>
    <w:rsid w:val="00866314"/>
    <w:rsid w:val="00866B1F"/>
    <w:rsid w:val="00867133"/>
    <w:rsid w:val="00867194"/>
    <w:rsid w:val="008672A2"/>
    <w:rsid w:val="00867512"/>
    <w:rsid w:val="00867721"/>
    <w:rsid w:val="00867EE8"/>
    <w:rsid w:val="008715EB"/>
    <w:rsid w:val="00871B2F"/>
    <w:rsid w:val="00872346"/>
    <w:rsid w:val="00872594"/>
    <w:rsid w:val="00872733"/>
    <w:rsid w:val="00872AB7"/>
    <w:rsid w:val="008730FA"/>
    <w:rsid w:val="00874331"/>
    <w:rsid w:val="00874D95"/>
    <w:rsid w:val="00874EC4"/>
    <w:rsid w:val="008753D4"/>
    <w:rsid w:val="0087610A"/>
    <w:rsid w:val="00876A5F"/>
    <w:rsid w:val="00877CEC"/>
    <w:rsid w:val="008804F4"/>
    <w:rsid w:val="00880AE6"/>
    <w:rsid w:val="00881198"/>
    <w:rsid w:val="00881441"/>
    <w:rsid w:val="008815C6"/>
    <w:rsid w:val="00882179"/>
    <w:rsid w:val="00883276"/>
    <w:rsid w:val="00883F77"/>
    <w:rsid w:val="00884092"/>
    <w:rsid w:val="00884333"/>
    <w:rsid w:val="008848BA"/>
    <w:rsid w:val="00884938"/>
    <w:rsid w:val="00886664"/>
    <w:rsid w:val="00887285"/>
    <w:rsid w:val="00887922"/>
    <w:rsid w:val="00887D1A"/>
    <w:rsid w:val="008905DB"/>
    <w:rsid w:val="00890A4C"/>
    <w:rsid w:val="00890D52"/>
    <w:rsid w:val="0089114C"/>
    <w:rsid w:val="00891AF9"/>
    <w:rsid w:val="00892278"/>
    <w:rsid w:val="00892410"/>
    <w:rsid w:val="0089303F"/>
    <w:rsid w:val="00893EB8"/>
    <w:rsid w:val="00894724"/>
    <w:rsid w:val="00895C87"/>
    <w:rsid w:val="00895E44"/>
    <w:rsid w:val="008964BE"/>
    <w:rsid w:val="008A01FF"/>
    <w:rsid w:val="008A02F6"/>
    <w:rsid w:val="008A0321"/>
    <w:rsid w:val="008A2E63"/>
    <w:rsid w:val="008A303E"/>
    <w:rsid w:val="008A311F"/>
    <w:rsid w:val="008A358B"/>
    <w:rsid w:val="008A3D3E"/>
    <w:rsid w:val="008A400F"/>
    <w:rsid w:val="008A4098"/>
    <w:rsid w:val="008A5695"/>
    <w:rsid w:val="008A56BE"/>
    <w:rsid w:val="008A5EBD"/>
    <w:rsid w:val="008A6156"/>
    <w:rsid w:val="008A704B"/>
    <w:rsid w:val="008A7E0A"/>
    <w:rsid w:val="008B0131"/>
    <w:rsid w:val="008B0FE6"/>
    <w:rsid w:val="008B133C"/>
    <w:rsid w:val="008B15CC"/>
    <w:rsid w:val="008B1F67"/>
    <w:rsid w:val="008B1FE2"/>
    <w:rsid w:val="008B27AE"/>
    <w:rsid w:val="008B3593"/>
    <w:rsid w:val="008B3A17"/>
    <w:rsid w:val="008B3F76"/>
    <w:rsid w:val="008B3FD1"/>
    <w:rsid w:val="008B3FE0"/>
    <w:rsid w:val="008B4100"/>
    <w:rsid w:val="008B4254"/>
    <w:rsid w:val="008B5144"/>
    <w:rsid w:val="008B52DF"/>
    <w:rsid w:val="008B5874"/>
    <w:rsid w:val="008B620C"/>
    <w:rsid w:val="008B6B2A"/>
    <w:rsid w:val="008B710D"/>
    <w:rsid w:val="008B7AAE"/>
    <w:rsid w:val="008C0A6E"/>
    <w:rsid w:val="008C157A"/>
    <w:rsid w:val="008C16A1"/>
    <w:rsid w:val="008C1D88"/>
    <w:rsid w:val="008C396F"/>
    <w:rsid w:val="008C3AF2"/>
    <w:rsid w:val="008C3C62"/>
    <w:rsid w:val="008C3DAE"/>
    <w:rsid w:val="008C4440"/>
    <w:rsid w:val="008C537C"/>
    <w:rsid w:val="008C5B0E"/>
    <w:rsid w:val="008C6A71"/>
    <w:rsid w:val="008C6CCD"/>
    <w:rsid w:val="008C6F96"/>
    <w:rsid w:val="008C7781"/>
    <w:rsid w:val="008C7FBB"/>
    <w:rsid w:val="008D0136"/>
    <w:rsid w:val="008D03DE"/>
    <w:rsid w:val="008D0A53"/>
    <w:rsid w:val="008D0E98"/>
    <w:rsid w:val="008D1070"/>
    <w:rsid w:val="008D1B59"/>
    <w:rsid w:val="008D2AA6"/>
    <w:rsid w:val="008D3919"/>
    <w:rsid w:val="008D452B"/>
    <w:rsid w:val="008D5104"/>
    <w:rsid w:val="008D6265"/>
    <w:rsid w:val="008D72D9"/>
    <w:rsid w:val="008D7DE1"/>
    <w:rsid w:val="008E0A88"/>
    <w:rsid w:val="008E1D2F"/>
    <w:rsid w:val="008E233A"/>
    <w:rsid w:val="008E26A3"/>
    <w:rsid w:val="008E2CEF"/>
    <w:rsid w:val="008E31C0"/>
    <w:rsid w:val="008E31C9"/>
    <w:rsid w:val="008E3682"/>
    <w:rsid w:val="008E3BB3"/>
    <w:rsid w:val="008E43C6"/>
    <w:rsid w:val="008E4E4F"/>
    <w:rsid w:val="008E4F93"/>
    <w:rsid w:val="008E5B05"/>
    <w:rsid w:val="008E5C85"/>
    <w:rsid w:val="008E5C92"/>
    <w:rsid w:val="008E604A"/>
    <w:rsid w:val="008E635E"/>
    <w:rsid w:val="008E66A5"/>
    <w:rsid w:val="008E6AC6"/>
    <w:rsid w:val="008F023F"/>
    <w:rsid w:val="008F041F"/>
    <w:rsid w:val="008F0625"/>
    <w:rsid w:val="008F0B8A"/>
    <w:rsid w:val="008F0C34"/>
    <w:rsid w:val="008F0F8B"/>
    <w:rsid w:val="008F182F"/>
    <w:rsid w:val="008F22C9"/>
    <w:rsid w:val="008F37FD"/>
    <w:rsid w:val="008F3BE5"/>
    <w:rsid w:val="008F466F"/>
    <w:rsid w:val="008F4B61"/>
    <w:rsid w:val="008F51C9"/>
    <w:rsid w:val="008F59AD"/>
    <w:rsid w:val="008F62B8"/>
    <w:rsid w:val="008F67DE"/>
    <w:rsid w:val="008F6EDC"/>
    <w:rsid w:val="008F7465"/>
    <w:rsid w:val="008F76F3"/>
    <w:rsid w:val="008F77C0"/>
    <w:rsid w:val="00900CD6"/>
    <w:rsid w:val="00901245"/>
    <w:rsid w:val="0090178F"/>
    <w:rsid w:val="00901C56"/>
    <w:rsid w:val="00901E54"/>
    <w:rsid w:val="00902872"/>
    <w:rsid w:val="009030E2"/>
    <w:rsid w:val="0090352E"/>
    <w:rsid w:val="009036C2"/>
    <w:rsid w:val="00903E20"/>
    <w:rsid w:val="009041E8"/>
    <w:rsid w:val="009044B8"/>
    <w:rsid w:val="00904A20"/>
    <w:rsid w:val="00905874"/>
    <w:rsid w:val="0090597C"/>
    <w:rsid w:val="00905DA8"/>
    <w:rsid w:val="009066C5"/>
    <w:rsid w:val="009070F2"/>
    <w:rsid w:val="00910AFB"/>
    <w:rsid w:val="00911533"/>
    <w:rsid w:val="00911D13"/>
    <w:rsid w:val="00912357"/>
    <w:rsid w:val="0091265C"/>
    <w:rsid w:val="009126F9"/>
    <w:rsid w:val="00912D85"/>
    <w:rsid w:val="00914949"/>
    <w:rsid w:val="00914AD0"/>
    <w:rsid w:val="00915080"/>
    <w:rsid w:val="00915C54"/>
    <w:rsid w:val="009162F9"/>
    <w:rsid w:val="009163A3"/>
    <w:rsid w:val="009174E9"/>
    <w:rsid w:val="00917D04"/>
    <w:rsid w:val="00917F28"/>
    <w:rsid w:val="009206B9"/>
    <w:rsid w:val="00920AB0"/>
    <w:rsid w:val="0092116F"/>
    <w:rsid w:val="00921959"/>
    <w:rsid w:val="00921CEC"/>
    <w:rsid w:val="00922545"/>
    <w:rsid w:val="009228CB"/>
    <w:rsid w:val="009237ED"/>
    <w:rsid w:val="00925358"/>
    <w:rsid w:val="0092565E"/>
    <w:rsid w:val="009256DA"/>
    <w:rsid w:val="00925953"/>
    <w:rsid w:val="009262D3"/>
    <w:rsid w:val="00926513"/>
    <w:rsid w:val="009279EF"/>
    <w:rsid w:val="00927B69"/>
    <w:rsid w:val="009300F3"/>
    <w:rsid w:val="00930F3E"/>
    <w:rsid w:val="00931D31"/>
    <w:rsid w:val="00931FBD"/>
    <w:rsid w:val="00932663"/>
    <w:rsid w:val="00933138"/>
    <w:rsid w:val="00933D18"/>
    <w:rsid w:val="009341C0"/>
    <w:rsid w:val="009343CC"/>
    <w:rsid w:val="009345A2"/>
    <w:rsid w:val="009347C0"/>
    <w:rsid w:val="00934973"/>
    <w:rsid w:val="00934FC8"/>
    <w:rsid w:val="00935C99"/>
    <w:rsid w:val="0093695B"/>
    <w:rsid w:val="00936FDC"/>
    <w:rsid w:val="009372AC"/>
    <w:rsid w:val="0094080F"/>
    <w:rsid w:val="00942575"/>
    <w:rsid w:val="00943309"/>
    <w:rsid w:val="00943D27"/>
    <w:rsid w:val="00943F6C"/>
    <w:rsid w:val="00944C58"/>
    <w:rsid w:val="0094506D"/>
    <w:rsid w:val="009457AB"/>
    <w:rsid w:val="00945A5D"/>
    <w:rsid w:val="00945E9C"/>
    <w:rsid w:val="0094617B"/>
    <w:rsid w:val="0094645B"/>
    <w:rsid w:val="00946A10"/>
    <w:rsid w:val="009476C9"/>
    <w:rsid w:val="00947E10"/>
    <w:rsid w:val="00950128"/>
    <w:rsid w:val="00951422"/>
    <w:rsid w:val="009514B8"/>
    <w:rsid w:val="00952318"/>
    <w:rsid w:val="00952D45"/>
    <w:rsid w:val="00952DEF"/>
    <w:rsid w:val="00953024"/>
    <w:rsid w:val="00953F7C"/>
    <w:rsid w:val="0095442D"/>
    <w:rsid w:val="0095506C"/>
    <w:rsid w:val="00955795"/>
    <w:rsid w:val="009559BF"/>
    <w:rsid w:val="0095648E"/>
    <w:rsid w:val="00960495"/>
    <w:rsid w:val="0096090B"/>
    <w:rsid w:val="00960B20"/>
    <w:rsid w:val="0096101C"/>
    <w:rsid w:val="00961DBF"/>
    <w:rsid w:val="00961FD0"/>
    <w:rsid w:val="00962A6D"/>
    <w:rsid w:val="00963406"/>
    <w:rsid w:val="009635D9"/>
    <w:rsid w:val="00964365"/>
    <w:rsid w:val="0096436F"/>
    <w:rsid w:val="00965585"/>
    <w:rsid w:val="009655D4"/>
    <w:rsid w:val="009656B2"/>
    <w:rsid w:val="0097041C"/>
    <w:rsid w:val="00970A3F"/>
    <w:rsid w:val="00970B9C"/>
    <w:rsid w:val="00970CBD"/>
    <w:rsid w:val="0097190D"/>
    <w:rsid w:val="00972419"/>
    <w:rsid w:val="009724A1"/>
    <w:rsid w:val="0097254D"/>
    <w:rsid w:val="0097285C"/>
    <w:rsid w:val="00972DF9"/>
    <w:rsid w:val="009731B5"/>
    <w:rsid w:val="009741B4"/>
    <w:rsid w:val="0097435F"/>
    <w:rsid w:val="009753F5"/>
    <w:rsid w:val="009757D5"/>
    <w:rsid w:val="00975B82"/>
    <w:rsid w:val="00975ECC"/>
    <w:rsid w:val="0097648E"/>
    <w:rsid w:val="00980E7B"/>
    <w:rsid w:val="00981461"/>
    <w:rsid w:val="00981F21"/>
    <w:rsid w:val="0098225A"/>
    <w:rsid w:val="009828C2"/>
    <w:rsid w:val="009833A9"/>
    <w:rsid w:val="0098372C"/>
    <w:rsid w:val="009846F2"/>
    <w:rsid w:val="00984A7E"/>
    <w:rsid w:val="00984C5C"/>
    <w:rsid w:val="00984F26"/>
    <w:rsid w:val="00984F4F"/>
    <w:rsid w:val="009850C9"/>
    <w:rsid w:val="009856F1"/>
    <w:rsid w:val="00985765"/>
    <w:rsid w:val="009858FF"/>
    <w:rsid w:val="00985B40"/>
    <w:rsid w:val="00985E48"/>
    <w:rsid w:val="009864AC"/>
    <w:rsid w:val="009867B8"/>
    <w:rsid w:val="00987185"/>
    <w:rsid w:val="00987A73"/>
    <w:rsid w:val="00987D5F"/>
    <w:rsid w:val="0099144C"/>
    <w:rsid w:val="009919DA"/>
    <w:rsid w:val="00991EF2"/>
    <w:rsid w:val="00992952"/>
    <w:rsid w:val="00993220"/>
    <w:rsid w:val="00993C13"/>
    <w:rsid w:val="00994059"/>
    <w:rsid w:val="00994D43"/>
    <w:rsid w:val="0099511B"/>
    <w:rsid w:val="00995524"/>
    <w:rsid w:val="009958C5"/>
    <w:rsid w:val="00995E4E"/>
    <w:rsid w:val="00997CEF"/>
    <w:rsid w:val="009A18DA"/>
    <w:rsid w:val="009A1C7D"/>
    <w:rsid w:val="009A25C2"/>
    <w:rsid w:val="009A26D3"/>
    <w:rsid w:val="009A38E5"/>
    <w:rsid w:val="009A3A62"/>
    <w:rsid w:val="009A3C2B"/>
    <w:rsid w:val="009A3DC2"/>
    <w:rsid w:val="009A3EEF"/>
    <w:rsid w:val="009A45AE"/>
    <w:rsid w:val="009A53AC"/>
    <w:rsid w:val="009A5780"/>
    <w:rsid w:val="009A590F"/>
    <w:rsid w:val="009A5E01"/>
    <w:rsid w:val="009A5F8C"/>
    <w:rsid w:val="009A6AEE"/>
    <w:rsid w:val="009A6C9F"/>
    <w:rsid w:val="009A70A9"/>
    <w:rsid w:val="009B0341"/>
    <w:rsid w:val="009B0D2F"/>
    <w:rsid w:val="009B0E1F"/>
    <w:rsid w:val="009B0FAA"/>
    <w:rsid w:val="009B136A"/>
    <w:rsid w:val="009B17B5"/>
    <w:rsid w:val="009B253B"/>
    <w:rsid w:val="009B2993"/>
    <w:rsid w:val="009B2C56"/>
    <w:rsid w:val="009B2DB9"/>
    <w:rsid w:val="009B2E49"/>
    <w:rsid w:val="009B4F87"/>
    <w:rsid w:val="009B52D6"/>
    <w:rsid w:val="009B5664"/>
    <w:rsid w:val="009B568E"/>
    <w:rsid w:val="009B56DE"/>
    <w:rsid w:val="009B5831"/>
    <w:rsid w:val="009B5BDC"/>
    <w:rsid w:val="009B5EDD"/>
    <w:rsid w:val="009B663C"/>
    <w:rsid w:val="009B6C3B"/>
    <w:rsid w:val="009B6C42"/>
    <w:rsid w:val="009B6FC4"/>
    <w:rsid w:val="009B7C67"/>
    <w:rsid w:val="009C0283"/>
    <w:rsid w:val="009C0617"/>
    <w:rsid w:val="009C06C8"/>
    <w:rsid w:val="009C08F9"/>
    <w:rsid w:val="009C1531"/>
    <w:rsid w:val="009C191A"/>
    <w:rsid w:val="009C224D"/>
    <w:rsid w:val="009C27BA"/>
    <w:rsid w:val="009C36A1"/>
    <w:rsid w:val="009C3921"/>
    <w:rsid w:val="009C4965"/>
    <w:rsid w:val="009C5E67"/>
    <w:rsid w:val="009C5EA4"/>
    <w:rsid w:val="009C61EF"/>
    <w:rsid w:val="009C626C"/>
    <w:rsid w:val="009C65B4"/>
    <w:rsid w:val="009C68A4"/>
    <w:rsid w:val="009C68EF"/>
    <w:rsid w:val="009C76BD"/>
    <w:rsid w:val="009D191B"/>
    <w:rsid w:val="009D1C53"/>
    <w:rsid w:val="009D20C0"/>
    <w:rsid w:val="009D2C77"/>
    <w:rsid w:val="009D3BE6"/>
    <w:rsid w:val="009D3E3A"/>
    <w:rsid w:val="009D4526"/>
    <w:rsid w:val="009D4701"/>
    <w:rsid w:val="009D48E6"/>
    <w:rsid w:val="009D5028"/>
    <w:rsid w:val="009D5072"/>
    <w:rsid w:val="009D57F1"/>
    <w:rsid w:val="009D5C2E"/>
    <w:rsid w:val="009D6570"/>
    <w:rsid w:val="009D6771"/>
    <w:rsid w:val="009D6F54"/>
    <w:rsid w:val="009D6FF4"/>
    <w:rsid w:val="009D75EA"/>
    <w:rsid w:val="009D7C35"/>
    <w:rsid w:val="009E068F"/>
    <w:rsid w:val="009E10E0"/>
    <w:rsid w:val="009E13A4"/>
    <w:rsid w:val="009E1872"/>
    <w:rsid w:val="009E28F4"/>
    <w:rsid w:val="009E32D8"/>
    <w:rsid w:val="009E54D7"/>
    <w:rsid w:val="009E7B84"/>
    <w:rsid w:val="009F01E1"/>
    <w:rsid w:val="009F0855"/>
    <w:rsid w:val="009F0865"/>
    <w:rsid w:val="009F10CB"/>
    <w:rsid w:val="009F13E4"/>
    <w:rsid w:val="009F2455"/>
    <w:rsid w:val="009F2F80"/>
    <w:rsid w:val="009F351E"/>
    <w:rsid w:val="009F486C"/>
    <w:rsid w:val="009F4997"/>
    <w:rsid w:val="009F561F"/>
    <w:rsid w:val="009F59E4"/>
    <w:rsid w:val="009F5EEE"/>
    <w:rsid w:val="009F5FDD"/>
    <w:rsid w:val="009F6282"/>
    <w:rsid w:val="009F636E"/>
    <w:rsid w:val="009F6EDF"/>
    <w:rsid w:val="009F7C4A"/>
    <w:rsid w:val="009F7E24"/>
    <w:rsid w:val="00A00028"/>
    <w:rsid w:val="00A01F7B"/>
    <w:rsid w:val="00A021B4"/>
    <w:rsid w:val="00A028C2"/>
    <w:rsid w:val="00A02ECC"/>
    <w:rsid w:val="00A03783"/>
    <w:rsid w:val="00A03CBD"/>
    <w:rsid w:val="00A03D69"/>
    <w:rsid w:val="00A04366"/>
    <w:rsid w:val="00A057C4"/>
    <w:rsid w:val="00A05882"/>
    <w:rsid w:val="00A06B15"/>
    <w:rsid w:val="00A07092"/>
    <w:rsid w:val="00A07498"/>
    <w:rsid w:val="00A11233"/>
    <w:rsid w:val="00A1198D"/>
    <w:rsid w:val="00A11E14"/>
    <w:rsid w:val="00A12AFD"/>
    <w:rsid w:val="00A130B9"/>
    <w:rsid w:val="00A1364B"/>
    <w:rsid w:val="00A137F1"/>
    <w:rsid w:val="00A139D9"/>
    <w:rsid w:val="00A13EA0"/>
    <w:rsid w:val="00A14865"/>
    <w:rsid w:val="00A152B8"/>
    <w:rsid w:val="00A156E7"/>
    <w:rsid w:val="00A15AB4"/>
    <w:rsid w:val="00A15E72"/>
    <w:rsid w:val="00A16F4C"/>
    <w:rsid w:val="00A17024"/>
    <w:rsid w:val="00A17253"/>
    <w:rsid w:val="00A17C54"/>
    <w:rsid w:val="00A203F2"/>
    <w:rsid w:val="00A208B9"/>
    <w:rsid w:val="00A21810"/>
    <w:rsid w:val="00A22492"/>
    <w:rsid w:val="00A228B7"/>
    <w:rsid w:val="00A22AE9"/>
    <w:rsid w:val="00A22BC6"/>
    <w:rsid w:val="00A22EFD"/>
    <w:rsid w:val="00A23529"/>
    <w:rsid w:val="00A2452A"/>
    <w:rsid w:val="00A2468F"/>
    <w:rsid w:val="00A252BB"/>
    <w:rsid w:val="00A2543B"/>
    <w:rsid w:val="00A25554"/>
    <w:rsid w:val="00A257DF"/>
    <w:rsid w:val="00A25B66"/>
    <w:rsid w:val="00A26673"/>
    <w:rsid w:val="00A2674B"/>
    <w:rsid w:val="00A27807"/>
    <w:rsid w:val="00A27CCA"/>
    <w:rsid w:val="00A27EAF"/>
    <w:rsid w:val="00A31022"/>
    <w:rsid w:val="00A328EB"/>
    <w:rsid w:val="00A329F2"/>
    <w:rsid w:val="00A32EEE"/>
    <w:rsid w:val="00A334E3"/>
    <w:rsid w:val="00A33798"/>
    <w:rsid w:val="00A34075"/>
    <w:rsid w:val="00A340D1"/>
    <w:rsid w:val="00A346C9"/>
    <w:rsid w:val="00A3482E"/>
    <w:rsid w:val="00A34E0B"/>
    <w:rsid w:val="00A34E1B"/>
    <w:rsid w:val="00A350CF"/>
    <w:rsid w:val="00A35560"/>
    <w:rsid w:val="00A35999"/>
    <w:rsid w:val="00A35F1E"/>
    <w:rsid w:val="00A3650E"/>
    <w:rsid w:val="00A3711D"/>
    <w:rsid w:val="00A374E0"/>
    <w:rsid w:val="00A41411"/>
    <w:rsid w:val="00A419EB"/>
    <w:rsid w:val="00A41F71"/>
    <w:rsid w:val="00A423DB"/>
    <w:rsid w:val="00A42981"/>
    <w:rsid w:val="00A42CB8"/>
    <w:rsid w:val="00A42F6F"/>
    <w:rsid w:val="00A4316A"/>
    <w:rsid w:val="00A431D7"/>
    <w:rsid w:val="00A432D6"/>
    <w:rsid w:val="00A43807"/>
    <w:rsid w:val="00A45585"/>
    <w:rsid w:val="00A46740"/>
    <w:rsid w:val="00A470C3"/>
    <w:rsid w:val="00A47C67"/>
    <w:rsid w:val="00A47CEB"/>
    <w:rsid w:val="00A50A16"/>
    <w:rsid w:val="00A5138C"/>
    <w:rsid w:val="00A51BED"/>
    <w:rsid w:val="00A51E0D"/>
    <w:rsid w:val="00A53966"/>
    <w:rsid w:val="00A53B1D"/>
    <w:rsid w:val="00A540FC"/>
    <w:rsid w:val="00A5501E"/>
    <w:rsid w:val="00A55114"/>
    <w:rsid w:val="00A554C2"/>
    <w:rsid w:val="00A56365"/>
    <w:rsid w:val="00A57632"/>
    <w:rsid w:val="00A60A2D"/>
    <w:rsid w:val="00A60FF1"/>
    <w:rsid w:val="00A6180B"/>
    <w:rsid w:val="00A61DFD"/>
    <w:rsid w:val="00A61E8D"/>
    <w:rsid w:val="00A62B82"/>
    <w:rsid w:val="00A63899"/>
    <w:rsid w:val="00A63DFE"/>
    <w:rsid w:val="00A63ED6"/>
    <w:rsid w:val="00A64605"/>
    <w:rsid w:val="00A65101"/>
    <w:rsid w:val="00A6522B"/>
    <w:rsid w:val="00A65613"/>
    <w:rsid w:val="00A65F12"/>
    <w:rsid w:val="00A66164"/>
    <w:rsid w:val="00A66AB9"/>
    <w:rsid w:val="00A675B3"/>
    <w:rsid w:val="00A67807"/>
    <w:rsid w:val="00A67D9E"/>
    <w:rsid w:val="00A67F2D"/>
    <w:rsid w:val="00A705A6"/>
    <w:rsid w:val="00A7137C"/>
    <w:rsid w:val="00A71AA1"/>
    <w:rsid w:val="00A71E85"/>
    <w:rsid w:val="00A71FF7"/>
    <w:rsid w:val="00A721B4"/>
    <w:rsid w:val="00A7233B"/>
    <w:rsid w:val="00A729E0"/>
    <w:rsid w:val="00A72B1D"/>
    <w:rsid w:val="00A7323A"/>
    <w:rsid w:val="00A733E5"/>
    <w:rsid w:val="00A73D08"/>
    <w:rsid w:val="00A73D37"/>
    <w:rsid w:val="00A73E0F"/>
    <w:rsid w:val="00A74744"/>
    <w:rsid w:val="00A74C7F"/>
    <w:rsid w:val="00A75057"/>
    <w:rsid w:val="00A751B5"/>
    <w:rsid w:val="00A75464"/>
    <w:rsid w:val="00A75E3B"/>
    <w:rsid w:val="00A76D6E"/>
    <w:rsid w:val="00A76E47"/>
    <w:rsid w:val="00A8069D"/>
    <w:rsid w:val="00A81ABE"/>
    <w:rsid w:val="00A830B4"/>
    <w:rsid w:val="00A83129"/>
    <w:rsid w:val="00A8359B"/>
    <w:rsid w:val="00A8379C"/>
    <w:rsid w:val="00A83847"/>
    <w:rsid w:val="00A83908"/>
    <w:rsid w:val="00A844EC"/>
    <w:rsid w:val="00A84CAE"/>
    <w:rsid w:val="00A85234"/>
    <w:rsid w:val="00A85D23"/>
    <w:rsid w:val="00A863B9"/>
    <w:rsid w:val="00A86D6A"/>
    <w:rsid w:val="00A87244"/>
    <w:rsid w:val="00A87500"/>
    <w:rsid w:val="00A879D8"/>
    <w:rsid w:val="00A87B68"/>
    <w:rsid w:val="00A901B0"/>
    <w:rsid w:val="00A907EA"/>
    <w:rsid w:val="00A91107"/>
    <w:rsid w:val="00A915E1"/>
    <w:rsid w:val="00A925DB"/>
    <w:rsid w:val="00A92B9E"/>
    <w:rsid w:val="00A92E25"/>
    <w:rsid w:val="00A93D06"/>
    <w:rsid w:val="00A96814"/>
    <w:rsid w:val="00A972D5"/>
    <w:rsid w:val="00AA0D31"/>
    <w:rsid w:val="00AA10CD"/>
    <w:rsid w:val="00AA145A"/>
    <w:rsid w:val="00AA248C"/>
    <w:rsid w:val="00AA260C"/>
    <w:rsid w:val="00AA3E71"/>
    <w:rsid w:val="00AA45E2"/>
    <w:rsid w:val="00AA5073"/>
    <w:rsid w:val="00AA5B31"/>
    <w:rsid w:val="00AA5BFE"/>
    <w:rsid w:val="00AA624F"/>
    <w:rsid w:val="00AA7726"/>
    <w:rsid w:val="00AB039F"/>
    <w:rsid w:val="00AB1288"/>
    <w:rsid w:val="00AB163A"/>
    <w:rsid w:val="00AB1A0D"/>
    <w:rsid w:val="00AB235F"/>
    <w:rsid w:val="00AB2563"/>
    <w:rsid w:val="00AB25E7"/>
    <w:rsid w:val="00AB264F"/>
    <w:rsid w:val="00AB3DEB"/>
    <w:rsid w:val="00AB3FED"/>
    <w:rsid w:val="00AB410F"/>
    <w:rsid w:val="00AB4BEF"/>
    <w:rsid w:val="00AB4EAF"/>
    <w:rsid w:val="00AB59D0"/>
    <w:rsid w:val="00AB61FC"/>
    <w:rsid w:val="00AB63D9"/>
    <w:rsid w:val="00AB65CD"/>
    <w:rsid w:val="00AB6804"/>
    <w:rsid w:val="00AB7487"/>
    <w:rsid w:val="00AB74F9"/>
    <w:rsid w:val="00AB7B3B"/>
    <w:rsid w:val="00AC019E"/>
    <w:rsid w:val="00AC0319"/>
    <w:rsid w:val="00AC061F"/>
    <w:rsid w:val="00AC0678"/>
    <w:rsid w:val="00AC1341"/>
    <w:rsid w:val="00AC233F"/>
    <w:rsid w:val="00AC23CC"/>
    <w:rsid w:val="00AC2678"/>
    <w:rsid w:val="00AC26F4"/>
    <w:rsid w:val="00AC32F8"/>
    <w:rsid w:val="00AC347D"/>
    <w:rsid w:val="00AC4869"/>
    <w:rsid w:val="00AC49A1"/>
    <w:rsid w:val="00AC5320"/>
    <w:rsid w:val="00AC60BB"/>
    <w:rsid w:val="00AC6F8D"/>
    <w:rsid w:val="00AC7355"/>
    <w:rsid w:val="00AC7866"/>
    <w:rsid w:val="00AD016E"/>
    <w:rsid w:val="00AD0D3F"/>
    <w:rsid w:val="00AD14D0"/>
    <w:rsid w:val="00AD1C8C"/>
    <w:rsid w:val="00AD1DF8"/>
    <w:rsid w:val="00AD1F09"/>
    <w:rsid w:val="00AD3AD2"/>
    <w:rsid w:val="00AD3B4A"/>
    <w:rsid w:val="00AD4020"/>
    <w:rsid w:val="00AD432C"/>
    <w:rsid w:val="00AD59E3"/>
    <w:rsid w:val="00AD7AF9"/>
    <w:rsid w:val="00AD7EAF"/>
    <w:rsid w:val="00AE0D67"/>
    <w:rsid w:val="00AE1CBA"/>
    <w:rsid w:val="00AE1FDD"/>
    <w:rsid w:val="00AE2322"/>
    <w:rsid w:val="00AE3392"/>
    <w:rsid w:val="00AE3E32"/>
    <w:rsid w:val="00AE4307"/>
    <w:rsid w:val="00AE4EE9"/>
    <w:rsid w:val="00AE50D8"/>
    <w:rsid w:val="00AE537D"/>
    <w:rsid w:val="00AE54A2"/>
    <w:rsid w:val="00AE595E"/>
    <w:rsid w:val="00AE5997"/>
    <w:rsid w:val="00AE622D"/>
    <w:rsid w:val="00AE6D44"/>
    <w:rsid w:val="00AE7F22"/>
    <w:rsid w:val="00AF02F8"/>
    <w:rsid w:val="00AF05B3"/>
    <w:rsid w:val="00AF0E4A"/>
    <w:rsid w:val="00AF11B0"/>
    <w:rsid w:val="00AF14D1"/>
    <w:rsid w:val="00AF14F6"/>
    <w:rsid w:val="00AF2E3E"/>
    <w:rsid w:val="00AF3FE8"/>
    <w:rsid w:val="00AF4691"/>
    <w:rsid w:val="00AF723F"/>
    <w:rsid w:val="00AF73EB"/>
    <w:rsid w:val="00AF74C7"/>
    <w:rsid w:val="00AF74EF"/>
    <w:rsid w:val="00AF7DE7"/>
    <w:rsid w:val="00B009C9"/>
    <w:rsid w:val="00B00A58"/>
    <w:rsid w:val="00B00FB4"/>
    <w:rsid w:val="00B028DA"/>
    <w:rsid w:val="00B03DD1"/>
    <w:rsid w:val="00B04664"/>
    <w:rsid w:val="00B0493D"/>
    <w:rsid w:val="00B05109"/>
    <w:rsid w:val="00B052D8"/>
    <w:rsid w:val="00B05FF6"/>
    <w:rsid w:val="00B069F4"/>
    <w:rsid w:val="00B0770C"/>
    <w:rsid w:val="00B077CB"/>
    <w:rsid w:val="00B07933"/>
    <w:rsid w:val="00B123AE"/>
    <w:rsid w:val="00B12EDC"/>
    <w:rsid w:val="00B12F29"/>
    <w:rsid w:val="00B1344A"/>
    <w:rsid w:val="00B14C2C"/>
    <w:rsid w:val="00B15127"/>
    <w:rsid w:val="00B155ED"/>
    <w:rsid w:val="00B1590F"/>
    <w:rsid w:val="00B170DC"/>
    <w:rsid w:val="00B17685"/>
    <w:rsid w:val="00B1798F"/>
    <w:rsid w:val="00B20345"/>
    <w:rsid w:val="00B20A64"/>
    <w:rsid w:val="00B210AF"/>
    <w:rsid w:val="00B21216"/>
    <w:rsid w:val="00B214FC"/>
    <w:rsid w:val="00B21547"/>
    <w:rsid w:val="00B21746"/>
    <w:rsid w:val="00B21787"/>
    <w:rsid w:val="00B217C5"/>
    <w:rsid w:val="00B21C32"/>
    <w:rsid w:val="00B2226C"/>
    <w:rsid w:val="00B2255F"/>
    <w:rsid w:val="00B23FEF"/>
    <w:rsid w:val="00B24907"/>
    <w:rsid w:val="00B25158"/>
    <w:rsid w:val="00B25779"/>
    <w:rsid w:val="00B25EDD"/>
    <w:rsid w:val="00B2785A"/>
    <w:rsid w:val="00B27A5A"/>
    <w:rsid w:val="00B30624"/>
    <w:rsid w:val="00B30BBB"/>
    <w:rsid w:val="00B310E8"/>
    <w:rsid w:val="00B31A6F"/>
    <w:rsid w:val="00B3203D"/>
    <w:rsid w:val="00B33C99"/>
    <w:rsid w:val="00B346B0"/>
    <w:rsid w:val="00B34A37"/>
    <w:rsid w:val="00B34D1E"/>
    <w:rsid w:val="00B3521E"/>
    <w:rsid w:val="00B357EC"/>
    <w:rsid w:val="00B3654A"/>
    <w:rsid w:val="00B36734"/>
    <w:rsid w:val="00B36772"/>
    <w:rsid w:val="00B36A9F"/>
    <w:rsid w:val="00B37365"/>
    <w:rsid w:val="00B3737D"/>
    <w:rsid w:val="00B37518"/>
    <w:rsid w:val="00B40B57"/>
    <w:rsid w:val="00B40C00"/>
    <w:rsid w:val="00B40FF4"/>
    <w:rsid w:val="00B41100"/>
    <w:rsid w:val="00B41CD1"/>
    <w:rsid w:val="00B41FBF"/>
    <w:rsid w:val="00B42177"/>
    <w:rsid w:val="00B42FC1"/>
    <w:rsid w:val="00B43752"/>
    <w:rsid w:val="00B43944"/>
    <w:rsid w:val="00B43A5D"/>
    <w:rsid w:val="00B43AB3"/>
    <w:rsid w:val="00B43AE0"/>
    <w:rsid w:val="00B44192"/>
    <w:rsid w:val="00B44482"/>
    <w:rsid w:val="00B44507"/>
    <w:rsid w:val="00B4579E"/>
    <w:rsid w:val="00B467CB"/>
    <w:rsid w:val="00B47E15"/>
    <w:rsid w:val="00B47F4F"/>
    <w:rsid w:val="00B50181"/>
    <w:rsid w:val="00B5053A"/>
    <w:rsid w:val="00B5060A"/>
    <w:rsid w:val="00B50DC1"/>
    <w:rsid w:val="00B51022"/>
    <w:rsid w:val="00B51150"/>
    <w:rsid w:val="00B52421"/>
    <w:rsid w:val="00B5279B"/>
    <w:rsid w:val="00B52A2B"/>
    <w:rsid w:val="00B52BE5"/>
    <w:rsid w:val="00B52CC0"/>
    <w:rsid w:val="00B52FC5"/>
    <w:rsid w:val="00B53160"/>
    <w:rsid w:val="00B5328C"/>
    <w:rsid w:val="00B538DF"/>
    <w:rsid w:val="00B546E9"/>
    <w:rsid w:val="00B54B41"/>
    <w:rsid w:val="00B5642A"/>
    <w:rsid w:val="00B56A9C"/>
    <w:rsid w:val="00B56E35"/>
    <w:rsid w:val="00B56F9D"/>
    <w:rsid w:val="00B572D7"/>
    <w:rsid w:val="00B60354"/>
    <w:rsid w:val="00B604D0"/>
    <w:rsid w:val="00B6053E"/>
    <w:rsid w:val="00B607FE"/>
    <w:rsid w:val="00B60903"/>
    <w:rsid w:val="00B62554"/>
    <w:rsid w:val="00B63A25"/>
    <w:rsid w:val="00B63D35"/>
    <w:rsid w:val="00B6570E"/>
    <w:rsid w:val="00B65CE4"/>
    <w:rsid w:val="00B661E9"/>
    <w:rsid w:val="00B66515"/>
    <w:rsid w:val="00B666C8"/>
    <w:rsid w:val="00B66B58"/>
    <w:rsid w:val="00B66C8A"/>
    <w:rsid w:val="00B674A8"/>
    <w:rsid w:val="00B67B0C"/>
    <w:rsid w:val="00B7187C"/>
    <w:rsid w:val="00B71BFB"/>
    <w:rsid w:val="00B72554"/>
    <w:rsid w:val="00B73A90"/>
    <w:rsid w:val="00B746E6"/>
    <w:rsid w:val="00B74A88"/>
    <w:rsid w:val="00B75189"/>
    <w:rsid w:val="00B75285"/>
    <w:rsid w:val="00B76343"/>
    <w:rsid w:val="00B76862"/>
    <w:rsid w:val="00B77023"/>
    <w:rsid w:val="00B7782D"/>
    <w:rsid w:val="00B778DC"/>
    <w:rsid w:val="00B80026"/>
    <w:rsid w:val="00B80606"/>
    <w:rsid w:val="00B807DE"/>
    <w:rsid w:val="00B80F6D"/>
    <w:rsid w:val="00B8140E"/>
    <w:rsid w:val="00B81E69"/>
    <w:rsid w:val="00B81F5B"/>
    <w:rsid w:val="00B8297B"/>
    <w:rsid w:val="00B8330A"/>
    <w:rsid w:val="00B836E6"/>
    <w:rsid w:val="00B838D9"/>
    <w:rsid w:val="00B840B5"/>
    <w:rsid w:val="00B84DEE"/>
    <w:rsid w:val="00B84E57"/>
    <w:rsid w:val="00B85010"/>
    <w:rsid w:val="00B85925"/>
    <w:rsid w:val="00B8604C"/>
    <w:rsid w:val="00B86679"/>
    <w:rsid w:val="00B870A5"/>
    <w:rsid w:val="00B87118"/>
    <w:rsid w:val="00B87BF7"/>
    <w:rsid w:val="00B902A5"/>
    <w:rsid w:val="00B90815"/>
    <w:rsid w:val="00B91329"/>
    <w:rsid w:val="00B92E38"/>
    <w:rsid w:val="00B93970"/>
    <w:rsid w:val="00B93DFA"/>
    <w:rsid w:val="00B94099"/>
    <w:rsid w:val="00B950B6"/>
    <w:rsid w:val="00B9553D"/>
    <w:rsid w:val="00B95CE7"/>
    <w:rsid w:val="00B95E6A"/>
    <w:rsid w:val="00B961F4"/>
    <w:rsid w:val="00B964D9"/>
    <w:rsid w:val="00B96F90"/>
    <w:rsid w:val="00B97A54"/>
    <w:rsid w:val="00B97C7A"/>
    <w:rsid w:val="00B97D94"/>
    <w:rsid w:val="00B97E85"/>
    <w:rsid w:val="00BA004D"/>
    <w:rsid w:val="00BA0165"/>
    <w:rsid w:val="00BA0BA4"/>
    <w:rsid w:val="00BA0C99"/>
    <w:rsid w:val="00BA2397"/>
    <w:rsid w:val="00BA2965"/>
    <w:rsid w:val="00BA2B59"/>
    <w:rsid w:val="00BA5379"/>
    <w:rsid w:val="00BA55FE"/>
    <w:rsid w:val="00BA5BE8"/>
    <w:rsid w:val="00BA6461"/>
    <w:rsid w:val="00BA65DB"/>
    <w:rsid w:val="00BA746E"/>
    <w:rsid w:val="00BA7475"/>
    <w:rsid w:val="00BA7BE1"/>
    <w:rsid w:val="00BB02AC"/>
    <w:rsid w:val="00BB05B4"/>
    <w:rsid w:val="00BB0EBD"/>
    <w:rsid w:val="00BB1CD7"/>
    <w:rsid w:val="00BB22EA"/>
    <w:rsid w:val="00BB23DC"/>
    <w:rsid w:val="00BB24EF"/>
    <w:rsid w:val="00BB2549"/>
    <w:rsid w:val="00BB268D"/>
    <w:rsid w:val="00BB2B31"/>
    <w:rsid w:val="00BB3079"/>
    <w:rsid w:val="00BB31B8"/>
    <w:rsid w:val="00BB353E"/>
    <w:rsid w:val="00BB3ADE"/>
    <w:rsid w:val="00BB3D02"/>
    <w:rsid w:val="00BB3EBE"/>
    <w:rsid w:val="00BB5C69"/>
    <w:rsid w:val="00BB6318"/>
    <w:rsid w:val="00BB64BC"/>
    <w:rsid w:val="00BB6756"/>
    <w:rsid w:val="00BB7454"/>
    <w:rsid w:val="00BB745B"/>
    <w:rsid w:val="00BB79D3"/>
    <w:rsid w:val="00BB7CD0"/>
    <w:rsid w:val="00BC012A"/>
    <w:rsid w:val="00BC033A"/>
    <w:rsid w:val="00BC04A8"/>
    <w:rsid w:val="00BC074B"/>
    <w:rsid w:val="00BC191F"/>
    <w:rsid w:val="00BC1BFB"/>
    <w:rsid w:val="00BC2199"/>
    <w:rsid w:val="00BC3C0A"/>
    <w:rsid w:val="00BC4233"/>
    <w:rsid w:val="00BC45DC"/>
    <w:rsid w:val="00BC49D4"/>
    <w:rsid w:val="00BC54C2"/>
    <w:rsid w:val="00BC5EAD"/>
    <w:rsid w:val="00BC6A98"/>
    <w:rsid w:val="00BC7516"/>
    <w:rsid w:val="00BC77D2"/>
    <w:rsid w:val="00BD0A81"/>
    <w:rsid w:val="00BD17B5"/>
    <w:rsid w:val="00BD1AC3"/>
    <w:rsid w:val="00BD2999"/>
    <w:rsid w:val="00BD4222"/>
    <w:rsid w:val="00BD49D7"/>
    <w:rsid w:val="00BD5E9C"/>
    <w:rsid w:val="00BD665E"/>
    <w:rsid w:val="00BD6B6A"/>
    <w:rsid w:val="00BD7949"/>
    <w:rsid w:val="00BD7A4C"/>
    <w:rsid w:val="00BE0CFE"/>
    <w:rsid w:val="00BE0E90"/>
    <w:rsid w:val="00BE15E3"/>
    <w:rsid w:val="00BE1631"/>
    <w:rsid w:val="00BE1A60"/>
    <w:rsid w:val="00BE1A7A"/>
    <w:rsid w:val="00BE1B4F"/>
    <w:rsid w:val="00BE2059"/>
    <w:rsid w:val="00BE20F8"/>
    <w:rsid w:val="00BE2245"/>
    <w:rsid w:val="00BE2311"/>
    <w:rsid w:val="00BE289C"/>
    <w:rsid w:val="00BE2E6A"/>
    <w:rsid w:val="00BE32A3"/>
    <w:rsid w:val="00BE3417"/>
    <w:rsid w:val="00BE474D"/>
    <w:rsid w:val="00BE4ABA"/>
    <w:rsid w:val="00BE53B7"/>
    <w:rsid w:val="00BE54B3"/>
    <w:rsid w:val="00BE56CC"/>
    <w:rsid w:val="00BE5B42"/>
    <w:rsid w:val="00BE5EFE"/>
    <w:rsid w:val="00BE61A3"/>
    <w:rsid w:val="00BE6C37"/>
    <w:rsid w:val="00BE753A"/>
    <w:rsid w:val="00BE75FE"/>
    <w:rsid w:val="00BF019A"/>
    <w:rsid w:val="00BF0567"/>
    <w:rsid w:val="00BF0894"/>
    <w:rsid w:val="00BF08D5"/>
    <w:rsid w:val="00BF0A68"/>
    <w:rsid w:val="00BF0B86"/>
    <w:rsid w:val="00BF0C02"/>
    <w:rsid w:val="00BF21BA"/>
    <w:rsid w:val="00BF3126"/>
    <w:rsid w:val="00BF35EB"/>
    <w:rsid w:val="00BF35FB"/>
    <w:rsid w:val="00BF4F96"/>
    <w:rsid w:val="00BF5285"/>
    <w:rsid w:val="00BF5661"/>
    <w:rsid w:val="00BF5BE0"/>
    <w:rsid w:val="00BF5CAB"/>
    <w:rsid w:val="00BF5EDA"/>
    <w:rsid w:val="00BF607A"/>
    <w:rsid w:val="00BF64BC"/>
    <w:rsid w:val="00BF681C"/>
    <w:rsid w:val="00BF7D04"/>
    <w:rsid w:val="00BF7EA8"/>
    <w:rsid w:val="00BF7FF9"/>
    <w:rsid w:val="00C00478"/>
    <w:rsid w:val="00C0060E"/>
    <w:rsid w:val="00C00D53"/>
    <w:rsid w:val="00C0281B"/>
    <w:rsid w:val="00C03E5F"/>
    <w:rsid w:val="00C03E7E"/>
    <w:rsid w:val="00C05BA4"/>
    <w:rsid w:val="00C05DCB"/>
    <w:rsid w:val="00C0646F"/>
    <w:rsid w:val="00C072EE"/>
    <w:rsid w:val="00C075E3"/>
    <w:rsid w:val="00C119CC"/>
    <w:rsid w:val="00C11ADE"/>
    <w:rsid w:val="00C13D9C"/>
    <w:rsid w:val="00C1557A"/>
    <w:rsid w:val="00C155A9"/>
    <w:rsid w:val="00C158CA"/>
    <w:rsid w:val="00C1625E"/>
    <w:rsid w:val="00C163C0"/>
    <w:rsid w:val="00C16EBF"/>
    <w:rsid w:val="00C17EDC"/>
    <w:rsid w:val="00C207CD"/>
    <w:rsid w:val="00C20C5F"/>
    <w:rsid w:val="00C21397"/>
    <w:rsid w:val="00C214C3"/>
    <w:rsid w:val="00C21AE1"/>
    <w:rsid w:val="00C2259D"/>
    <w:rsid w:val="00C22899"/>
    <w:rsid w:val="00C23BC3"/>
    <w:rsid w:val="00C24432"/>
    <w:rsid w:val="00C245FC"/>
    <w:rsid w:val="00C2616A"/>
    <w:rsid w:val="00C263C2"/>
    <w:rsid w:val="00C26A8E"/>
    <w:rsid w:val="00C2731C"/>
    <w:rsid w:val="00C27D3A"/>
    <w:rsid w:val="00C3029C"/>
    <w:rsid w:val="00C30AEF"/>
    <w:rsid w:val="00C30D7A"/>
    <w:rsid w:val="00C312AA"/>
    <w:rsid w:val="00C31491"/>
    <w:rsid w:val="00C3155D"/>
    <w:rsid w:val="00C31CA7"/>
    <w:rsid w:val="00C325F2"/>
    <w:rsid w:val="00C3264B"/>
    <w:rsid w:val="00C329F9"/>
    <w:rsid w:val="00C32DA0"/>
    <w:rsid w:val="00C33516"/>
    <w:rsid w:val="00C34E40"/>
    <w:rsid w:val="00C3597D"/>
    <w:rsid w:val="00C36C44"/>
    <w:rsid w:val="00C36D53"/>
    <w:rsid w:val="00C377C9"/>
    <w:rsid w:val="00C401AB"/>
    <w:rsid w:val="00C40470"/>
    <w:rsid w:val="00C40B2B"/>
    <w:rsid w:val="00C41C37"/>
    <w:rsid w:val="00C41EC3"/>
    <w:rsid w:val="00C42F9B"/>
    <w:rsid w:val="00C43468"/>
    <w:rsid w:val="00C43D67"/>
    <w:rsid w:val="00C44882"/>
    <w:rsid w:val="00C45488"/>
    <w:rsid w:val="00C4563B"/>
    <w:rsid w:val="00C463FD"/>
    <w:rsid w:val="00C476B4"/>
    <w:rsid w:val="00C47836"/>
    <w:rsid w:val="00C5176D"/>
    <w:rsid w:val="00C51899"/>
    <w:rsid w:val="00C51B5B"/>
    <w:rsid w:val="00C521A6"/>
    <w:rsid w:val="00C52990"/>
    <w:rsid w:val="00C5375F"/>
    <w:rsid w:val="00C53995"/>
    <w:rsid w:val="00C53B93"/>
    <w:rsid w:val="00C54D80"/>
    <w:rsid w:val="00C55172"/>
    <w:rsid w:val="00C568FB"/>
    <w:rsid w:val="00C56D81"/>
    <w:rsid w:val="00C57DDE"/>
    <w:rsid w:val="00C606F9"/>
    <w:rsid w:val="00C60C0E"/>
    <w:rsid w:val="00C611D6"/>
    <w:rsid w:val="00C627EE"/>
    <w:rsid w:val="00C62EB8"/>
    <w:rsid w:val="00C643D1"/>
    <w:rsid w:val="00C644B0"/>
    <w:rsid w:val="00C64B24"/>
    <w:rsid w:val="00C64D32"/>
    <w:rsid w:val="00C65B74"/>
    <w:rsid w:val="00C65CF8"/>
    <w:rsid w:val="00C6603D"/>
    <w:rsid w:val="00C706DB"/>
    <w:rsid w:val="00C717C7"/>
    <w:rsid w:val="00C71AB7"/>
    <w:rsid w:val="00C72254"/>
    <w:rsid w:val="00C732AB"/>
    <w:rsid w:val="00C73421"/>
    <w:rsid w:val="00C73691"/>
    <w:rsid w:val="00C73CC7"/>
    <w:rsid w:val="00C74C48"/>
    <w:rsid w:val="00C75742"/>
    <w:rsid w:val="00C75AEA"/>
    <w:rsid w:val="00C75AF2"/>
    <w:rsid w:val="00C75C0A"/>
    <w:rsid w:val="00C75E6D"/>
    <w:rsid w:val="00C7634B"/>
    <w:rsid w:val="00C81466"/>
    <w:rsid w:val="00C816A5"/>
    <w:rsid w:val="00C8209A"/>
    <w:rsid w:val="00C820BC"/>
    <w:rsid w:val="00C82316"/>
    <w:rsid w:val="00C827C9"/>
    <w:rsid w:val="00C828A4"/>
    <w:rsid w:val="00C82CD7"/>
    <w:rsid w:val="00C833CB"/>
    <w:rsid w:val="00C8438C"/>
    <w:rsid w:val="00C84677"/>
    <w:rsid w:val="00C85ACE"/>
    <w:rsid w:val="00C85B5F"/>
    <w:rsid w:val="00C8619E"/>
    <w:rsid w:val="00C86623"/>
    <w:rsid w:val="00C8752C"/>
    <w:rsid w:val="00C8754D"/>
    <w:rsid w:val="00C87563"/>
    <w:rsid w:val="00C87CAC"/>
    <w:rsid w:val="00C905C2"/>
    <w:rsid w:val="00C907EC"/>
    <w:rsid w:val="00C907FB"/>
    <w:rsid w:val="00C92724"/>
    <w:rsid w:val="00C92AA8"/>
    <w:rsid w:val="00C93E31"/>
    <w:rsid w:val="00C9427B"/>
    <w:rsid w:val="00C952AD"/>
    <w:rsid w:val="00C958AA"/>
    <w:rsid w:val="00C9611F"/>
    <w:rsid w:val="00C9636A"/>
    <w:rsid w:val="00C96397"/>
    <w:rsid w:val="00C964E6"/>
    <w:rsid w:val="00C96B39"/>
    <w:rsid w:val="00C96C0C"/>
    <w:rsid w:val="00C96F5F"/>
    <w:rsid w:val="00CA0A5B"/>
    <w:rsid w:val="00CA1537"/>
    <w:rsid w:val="00CA1AB2"/>
    <w:rsid w:val="00CA1BAA"/>
    <w:rsid w:val="00CA1EA0"/>
    <w:rsid w:val="00CA22F6"/>
    <w:rsid w:val="00CA2314"/>
    <w:rsid w:val="00CA2838"/>
    <w:rsid w:val="00CA350F"/>
    <w:rsid w:val="00CA3555"/>
    <w:rsid w:val="00CA3F8A"/>
    <w:rsid w:val="00CA5BC4"/>
    <w:rsid w:val="00CA6294"/>
    <w:rsid w:val="00CA671C"/>
    <w:rsid w:val="00CA797A"/>
    <w:rsid w:val="00CB0892"/>
    <w:rsid w:val="00CB0E73"/>
    <w:rsid w:val="00CB16AD"/>
    <w:rsid w:val="00CB17FD"/>
    <w:rsid w:val="00CB1801"/>
    <w:rsid w:val="00CB282A"/>
    <w:rsid w:val="00CB292A"/>
    <w:rsid w:val="00CB2F26"/>
    <w:rsid w:val="00CB35EF"/>
    <w:rsid w:val="00CB4057"/>
    <w:rsid w:val="00CB43F3"/>
    <w:rsid w:val="00CB440D"/>
    <w:rsid w:val="00CB45A1"/>
    <w:rsid w:val="00CB5872"/>
    <w:rsid w:val="00CB5AF3"/>
    <w:rsid w:val="00CB651A"/>
    <w:rsid w:val="00CB7149"/>
    <w:rsid w:val="00CC0347"/>
    <w:rsid w:val="00CC04BF"/>
    <w:rsid w:val="00CC0C20"/>
    <w:rsid w:val="00CC0D54"/>
    <w:rsid w:val="00CC0F1C"/>
    <w:rsid w:val="00CC1FCE"/>
    <w:rsid w:val="00CC3055"/>
    <w:rsid w:val="00CC382E"/>
    <w:rsid w:val="00CC47CA"/>
    <w:rsid w:val="00CC516E"/>
    <w:rsid w:val="00CC5988"/>
    <w:rsid w:val="00CC6558"/>
    <w:rsid w:val="00CC691D"/>
    <w:rsid w:val="00CD07BE"/>
    <w:rsid w:val="00CD100E"/>
    <w:rsid w:val="00CD1153"/>
    <w:rsid w:val="00CD16DB"/>
    <w:rsid w:val="00CD1B35"/>
    <w:rsid w:val="00CD1D6A"/>
    <w:rsid w:val="00CD1E5D"/>
    <w:rsid w:val="00CD2082"/>
    <w:rsid w:val="00CD290F"/>
    <w:rsid w:val="00CD2BF0"/>
    <w:rsid w:val="00CD2C21"/>
    <w:rsid w:val="00CD304C"/>
    <w:rsid w:val="00CD3774"/>
    <w:rsid w:val="00CD37EF"/>
    <w:rsid w:val="00CD4703"/>
    <w:rsid w:val="00CD4E85"/>
    <w:rsid w:val="00CD4E95"/>
    <w:rsid w:val="00CD5011"/>
    <w:rsid w:val="00CD5AD5"/>
    <w:rsid w:val="00CD5E02"/>
    <w:rsid w:val="00CD73DC"/>
    <w:rsid w:val="00CD7555"/>
    <w:rsid w:val="00CD7880"/>
    <w:rsid w:val="00CD78E3"/>
    <w:rsid w:val="00CD7DCD"/>
    <w:rsid w:val="00CD7E3B"/>
    <w:rsid w:val="00CE0223"/>
    <w:rsid w:val="00CE095C"/>
    <w:rsid w:val="00CE09C7"/>
    <w:rsid w:val="00CE0A27"/>
    <w:rsid w:val="00CE0A76"/>
    <w:rsid w:val="00CE10CB"/>
    <w:rsid w:val="00CE1514"/>
    <w:rsid w:val="00CE16C7"/>
    <w:rsid w:val="00CE1EF1"/>
    <w:rsid w:val="00CE2B9A"/>
    <w:rsid w:val="00CE2BBF"/>
    <w:rsid w:val="00CE2DE6"/>
    <w:rsid w:val="00CE2E7C"/>
    <w:rsid w:val="00CE3C30"/>
    <w:rsid w:val="00CE4698"/>
    <w:rsid w:val="00CE48EB"/>
    <w:rsid w:val="00CE5749"/>
    <w:rsid w:val="00CE5997"/>
    <w:rsid w:val="00CE6397"/>
    <w:rsid w:val="00CE7BA9"/>
    <w:rsid w:val="00CE7E81"/>
    <w:rsid w:val="00CF10FD"/>
    <w:rsid w:val="00CF131A"/>
    <w:rsid w:val="00CF142A"/>
    <w:rsid w:val="00CF15E3"/>
    <w:rsid w:val="00CF1D80"/>
    <w:rsid w:val="00CF1D93"/>
    <w:rsid w:val="00CF1E3B"/>
    <w:rsid w:val="00CF250D"/>
    <w:rsid w:val="00CF2A75"/>
    <w:rsid w:val="00CF313E"/>
    <w:rsid w:val="00CF3422"/>
    <w:rsid w:val="00CF3E70"/>
    <w:rsid w:val="00CF530A"/>
    <w:rsid w:val="00CF5B70"/>
    <w:rsid w:val="00CF60AF"/>
    <w:rsid w:val="00CF65AF"/>
    <w:rsid w:val="00CF7722"/>
    <w:rsid w:val="00CF7995"/>
    <w:rsid w:val="00D000AE"/>
    <w:rsid w:val="00D0011F"/>
    <w:rsid w:val="00D00319"/>
    <w:rsid w:val="00D00E01"/>
    <w:rsid w:val="00D01108"/>
    <w:rsid w:val="00D02467"/>
    <w:rsid w:val="00D02785"/>
    <w:rsid w:val="00D031C8"/>
    <w:rsid w:val="00D0356C"/>
    <w:rsid w:val="00D04D1C"/>
    <w:rsid w:val="00D052FD"/>
    <w:rsid w:val="00D06EA4"/>
    <w:rsid w:val="00D07814"/>
    <w:rsid w:val="00D10537"/>
    <w:rsid w:val="00D10723"/>
    <w:rsid w:val="00D1081D"/>
    <w:rsid w:val="00D10FD3"/>
    <w:rsid w:val="00D11355"/>
    <w:rsid w:val="00D117BD"/>
    <w:rsid w:val="00D128E0"/>
    <w:rsid w:val="00D12FD0"/>
    <w:rsid w:val="00D136C0"/>
    <w:rsid w:val="00D1461C"/>
    <w:rsid w:val="00D15385"/>
    <w:rsid w:val="00D15F2C"/>
    <w:rsid w:val="00D162FB"/>
    <w:rsid w:val="00D164ED"/>
    <w:rsid w:val="00D17115"/>
    <w:rsid w:val="00D17566"/>
    <w:rsid w:val="00D207B1"/>
    <w:rsid w:val="00D2080F"/>
    <w:rsid w:val="00D20B8F"/>
    <w:rsid w:val="00D21752"/>
    <w:rsid w:val="00D21816"/>
    <w:rsid w:val="00D23704"/>
    <w:rsid w:val="00D2458A"/>
    <w:rsid w:val="00D247CE"/>
    <w:rsid w:val="00D25DA1"/>
    <w:rsid w:val="00D273EC"/>
    <w:rsid w:val="00D27DAD"/>
    <w:rsid w:val="00D30BD2"/>
    <w:rsid w:val="00D3177C"/>
    <w:rsid w:val="00D318EB"/>
    <w:rsid w:val="00D32C2E"/>
    <w:rsid w:val="00D33669"/>
    <w:rsid w:val="00D33A1F"/>
    <w:rsid w:val="00D34189"/>
    <w:rsid w:val="00D34520"/>
    <w:rsid w:val="00D35072"/>
    <w:rsid w:val="00D35148"/>
    <w:rsid w:val="00D356C0"/>
    <w:rsid w:val="00D35C59"/>
    <w:rsid w:val="00D372E9"/>
    <w:rsid w:val="00D3799A"/>
    <w:rsid w:val="00D37D04"/>
    <w:rsid w:val="00D400EC"/>
    <w:rsid w:val="00D406FB"/>
    <w:rsid w:val="00D40E7E"/>
    <w:rsid w:val="00D41163"/>
    <w:rsid w:val="00D41379"/>
    <w:rsid w:val="00D417FF"/>
    <w:rsid w:val="00D42A3B"/>
    <w:rsid w:val="00D43A1A"/>
    <w:rsid w:val="00D43EFC"/>
    <w:rsid w:val="00D45B21"/>
    <w:rsid w:val="00D464D8"/>
    <w:rsid w:val="00D46979"/>
    <w:rsid w:val="00D47283"/>
    <w:rsid w:val="00D472E4"/>
    <w:rsid w:val="00D473FC"/>
    <w:rsid w:val="00D4787D"/>
    <w:rsid w:val="00D50232"/>
    <w:rsid w:val="00D50BB0"/>
    <w:rsid w:val="00D51440"/>
    <w:rsid w:val="00D5207A"/>
    <w:rsid w:val="00D52279"/>
    <w:rsid w:val="00D52737"/>
    <w:rsid w:val="00D53D09"/>
    <w:rsid w:val="00D541EC"/>
    <w:rsid w:val="00D549A0"/>
    <w:rsid w:val="00D54C3C"/>
    <w:rsid w:val="00D54E44"/>
    <w:rsid w:val="00D54FA8"/>
    <w:rsid w:val="00D55611"/>
    <w:rsid w:val="00D557B2"/>
    <w:rsid w:val="00D55AF9"/>
    <w:rsid w:val="00D5676A"/>
    <w:rsid w:val="00D57291"/>
    <w:rsid w:val="00D572C6"/>
    <w:rsid w:val="00D5797E"/>
    <w:rsid w:val="00D6053C"/>
    <w:rsid w:val="00D60C6B"/>
    <w:rsid w:val="00D61410"/>
    <w:rsid w:val="00D617EC"/>
    <w:rsid w:val="00D618AB"/>
    <w:rsid w:val="00D61A1D"/>
    <w:rsid w:val="00D61ABD"/>
    <w:rsid w:val="00D61DB0"/>
    <w:rsid w:val="00D62E96"/>
    <w:rsid w:val="00D6352F"/>
    <w:rsid w:val="00D638AD"/>
    <w:rsid w:val="00D641D3"/>
    <w:rsid w:val="00D64DD6"/>
    <w:rsid w:val="00D64DEF"/>
    <w:rsid w:val="00D651BF"/>
    <w:rsid w:val="00D65C41"/>
    <w:rsid w:val="00D66ABF"/>
    <w:rsid w:val="00D66F5D"/>
    <w:rsid w:val="00D67B9E"/>
    <w:rsid w:val="00D7001A"/>
    <w:rsid w:val="00D706C0"/>
    <w:rsid w:val="00D7133D"/>
    <w:rsid w:val="00D713DF"/>
    <w:rsid w:val="00D71C17"/>
    <w:rsid w:val="00D721A1"/>
    <w:rsid w:val="00D72681"/>
    <w:rsid w:val="00D735A6"/>
    <w:rsid w:val="00D73AC9"/>
    <w:rsid w:val="00D73E00"/>
    <w:rsid w:val="00D73E4F"/>
    <w:rsid w:val="00D74FF0"/>
    <w:rsid w:val="00D75659"/>
    <w:rsid w:val="00D76CC1"/>
    <w:rsid w:val="00D771B0"/>
    <w:rsid w:val="00D7724F"/>
    <w:rsid w:val="00D77331"/>
    <w:rsid w:val="00D77700"/>
    <w:rsid w:val="00D80F6B"/>
    <w:rsid w:val="00D8140D"/>
    <w:rsid w:val="00D81CD4"/>
    <w:rsid w:val="00D81EB1"/>
    <w:rsid w:val="00D82A3E"/>
    <w:rsid w:val="00D82B69"/>
    <w:rsid w:val="00D83374"/>
    <w:rsid w:val="00D83A0B"/>
    <w:rsid w:val="00D846E8"/>
    <w:rsid w:val="00D84880"/>
    <w:rsid w:val="00D84D1F"/>
    <w:rsid w:val="00D85529"/>
    <w:rsid w:val="00D85D05"/>
    <w:rsid w:val="00D8603C"/>
    <w:rsid w:val="00D86B2C"/>
    <w:rsid w:val="00D87F51"/>
    <w:rsid w:val="00D87FE7"/>
    <w:rsid w:val="00D900EF"/>
    <w:rsid w:val="00D915A4"/>
    <w:rsid w:val="00D91720"/>
    <w:rsid w:val="00D91A3D"/>
    <w:rsid w:val="00D92A3F"/>
    <w:rsid w:val="00D94296"/>
    <w:rsid w:val="00D94669"/>
    <w:rsid w:val="00D95243"/>
    <w:rsid w:val="00D95674"/>
    <w:rsid w:val="00D96780"/>
    <w:rsid w:val="00D969A3"/>
    <w:rsid w:val="00D96AAA"/>
    <w:rsid w:val="00D96FFD"/>
    <w:rsid w:val="00D97841"/>
    <w:rsid w:val="00D97877"/>
    <w:rsid w:val="00D9797C"/>
    <w:rsid w:val="00DA0858"/>
    <w:rsid w:val="00DA1BDC"/>
    <w:rsid w:val="00DA1F7E"/>
    <w:rsid w:val="00DA2298"/>
    <w:rsid w:val="00DA26A1"/>
    <w:rsid w:val="00DA2960"/>
    <w:rsid w:val="00DA32A0"/>
    <w:rsid w:val="00DA4297"/>
    <w:rsid w:val="00DA43EA"/>
    <w:rsid w:val="00DA49AA"/>
    <w:rsid w:val="00DA4B22"/>
    <w:rsid w:val="00DA54C8"/>
    <w:rsid w:val="00DA7279"/>
    <w:rsid w:val="00DB046D"/>
    <w:rsid w:val="00DB06E4"/>
    <w:rsid w:val="00DB0AAB"/>
    <w:rsid w:val="00DB0B3F"/>
    <w:rsid w:val="00DB1A51"/>
    <w:rsid w:val="00DB1B7B"/>
    <w:rsid w:val="00DB2944"/>
    <w:rsid w:val="00DB39B1"/>
    <w:rsid w:val="00DB4C2E"/>
    <w:rsid w:val="00DB4D3B"/>
    <w:rsid w:val="00DB529E"/>
    <w:rsid w:val="00DB5407"/>
    <w:rsid w:val="00DB60F2"/>
    <w:rsid w:val="00DB77EA"/>
    <w:rsid w:val="00DC0C45"/>
    <w:rsid w:val="00DC2B3C"/>
    <w:rsid w:val="00DC30FA"/>
    <w:rsid w:val="00DC3953"/>
    <w:rsid w:val="00DC3DB6"/>
    <w:rsid w:val="00DC63F4"/>
    <w:rsid w:val="00DC6DB0"/>
    <w:rsid w:val="00DD06DC"/>
    <w:rsid w:val="00DD0A5E"/>
    <w:rsid w:val="00DD0C37"/>
    <w:rsid w:val="00DD1B3D"/>
    <w:rsid w:val="00DD1F59"/>
    <w:rsid w:val="00DD2619"/>
    <w:rsid w:val="00DD29A2"/>
    <w:rsid w:val="00DD2E98"/>
    <w:rsid w:val="00DD3034"/>
    <w:rsid w:val="00DD31F7"/>
    <w:rsid w:val="00DD3304"/>
    <w:rsid w:val="00DD4232"/>
    <w:rsid w:val="00DD4491"/>
    <w:rsid w:val="00DD45E3"/>
    <w:rsid w:val="00DD4AE6"/>
    <w:rsid w:val="00DD54DB"/>
    <w:rsid w:val="00DD5A94"/>
    <w:rsid w:val="00DD69EA"/>
    <w:rsid w:val="00DD73A0"/>
    <w:rsid w:val="00DE0AAE"/>
    <w:rsid w:val="00DE1229"/>
    <w:rsid w:val="00DE1C71"/>
    <w:rsid w:val="00DE244A"/>
    <w:rsid w:val="00DE255F"/>
    <w:rsid w:val="00DE333D"/>
    <w:rsid w:val="00DE3900"/>
    <w:rsid w:val="00DE3BA2"/>
    <w:rsid w:val="00DE49A2"/>
    <w:rsid w:val="00DE49F8"/>
    <w:rsid w:val="00DE4C75"/>
    <w:rsid w:val="00DE53CE"/>
    <w:rsid w:val="00DE54F1"/>
    <w:rsid w:val="00DE5A2E"/>
    <w:rsid w:val="00DE69BB"/>
    <w:rsid w:val="00DE6C4B"/>
    <w:rsid w:val="00DE6F5B"/>
    <w:rsid w:val="00DE7297"/>
    <w:rsid w:val="00DE7A9D"/>
    <w:rsid w:val="00DF228F"/>
    <w:rsid w:val="00DF26D9"/>
    <w:rsid w:val="00DF3CFA"/>
    <w:rsid w:val="00DF5F21"/>
    <w:rsid w:val="00DF647D"/>
    <w:rsid w:val="00DF6B5B"/>
    <w:rsid w:val="00E019AA"/>
    <w:rsid w:val="00E02721"/>
    <w:rsid w:val="00E02955"/>
    <w:rsid w:val="00E02D96"/>
    <w:rsid w:val="00E035FE"/>
    <w:rsid w:val="00E03976"/>
    <w:rsid w:val="00E03FEE"/>
    <w:rsid w:val="00E04079"/>
    <w:rsid w:val="00E04087"/>
    <w:rsid w:val="00E0473E"/>
    <w:rsid w:val="00E0482E"/>
    <w:rsid w:val="00E04997"/>
    <w:rsid w:val="00E07550"/>
    <w:rsid w:val="00E07F87"/>
    <w:rsid w:val="00E10220"/>
    <w:rsid w:val="00E102A2"/>
    <w:rsid w:val="00E10BB5"/>
    <w:rsid w:val="00E11964"/>
    <w:rsid w:val="00E11D9A"/>
    <w:rsid w:val="00E1279A"/>
    <w:rsid w:val="00E12847"/>
    <w:rsid w:val="00E141C4"/>
    <w:rsid w:val="00E1432C"/>
    <w:rsid w:val="00E15C0F"/>
    <w:rsid w:val="00E15C2A"/>
    <w:rsid w:val="00E15D66"/>
    <w:rsid w:val="00E15DEA"/>
    <w:rsid w:val="00E16AD8"/>
    <w:rsid w:val="00E16C80"/>
    <w:rsid w:val="00E16CF0"/>
    <w:rsid w:val="00E17169"/>
    <w:rsid w:val="00E1721F"/>
    <w:rsid w:val="00E17F6F"/>
    <w:rsid w:val="00E20CF9"/>
    <w:rsid w:val="00E2187C"/>
    <w:rsid w:val="00E221ED"/>
    <w:rsid w:val="00E2221A"/>
    <w:rsid w:val="00E222E8"/>
    <w:rsid w:val="00E2278C"/>
    <w:rsid w:val="00E2322B"/>
    <w:rsid w:val="00E237B4"/>
    <w:rsid w:val="00E24D89"/>
    <w:rsid w:val="00E25F2A"/>
    <w:rsid w:val="00E26A1C"/>
    <w:rsid w:val="00E2760C"/>
    <w:rsid w:val="00E27CFF"/>
    <w:rsid w:val="00E30349"/>
    <w:rsid w:val="00E328D4"/>
    <w:rsid w:val="00E3376E"/>
    <w:rsid w:val="00E33CBC"/>
    <w:rsid w:val="00E34D8E"/>
    <w:rsid w:val="00E354A0"/>
    <w:rsid w:val="00E37824"/>
    <w:rsid w:val="00E40150"/>
    <w:rsid w:val="00E40CC8"/>
    <w:rsid w:val="00E40F32"/>
    <w:rsid w:val="00E41439"/>
    <w:rsid w:val="00E41528"/>
    <w:rsid w:val="00E41895"/>
    <w:rsid w:val="00E421E6"/>
    <w:rsid w:val="00E429F3"/>
    <w:rsid w:val="00E42F73"/>
    <w:rsid w:val="00E4370D"/>
    <w:rsid w:val="00E43A4B"/>
    <w:rsid w:val="00E43E28"/>
    <w:rsid w:val="00E44850"/>
    <w:rsid w:val="00E44EB0"/>
    <w:rsid w:val="00E452A0"/>
    <w:rsid w:val="00E4565F"/>
    <w:rsid w:val="00E472B8"/>
    <w:rsid w:val="00E47984"/>
    <w:rsid w:val="00E479C2"/>
    <w:rsid w:val="00E47E07"/>
    <w:rsid w:val="00E47FD9"/>
    <w:rsid w:val="00E50568"/>
    <w:rsid w:val="00E50787"/>
    <w:rsid w:val="00E50935"/>
    <w:rsid w:val="00E51DC1"/>
    <w:rsid w:val="00E527EB"/>
    <w:rsid w:val="00E52EC3"/>
    <w:rsid w:val="00E54675"/>
    <w:rsid w:val="00E54BC4"/>
    <w:rsid w:val="00E54D5B"/>
    <w:rsid w:val="00E54E01"/>
    <w:rsid w:val="00E55355"/>
    <w:rsid w:val="00E560F6"/>
    <w:rsid w:val="00E561B5"/>
    <w:rsid w:val="00E561D1"/>
    <w:rsid w:val="00E565F1"/>
    <w:rsid w:val="00E56C0A"/>
    <w:rsid w:val="00E57147"/>
    <w:rsid w:val="00E57D17"/>
    <w:rsid w:val="00E6025D"/>
    <w:rsid w:val="00E602DF"/>
    <w:rsid w:val="00E60818"/>
    <w:rsid w:val="00E60F51"/>
    <w:rsid w:val="00E60F89"/>
    <w:rsid w:val="00E61126"/>
    <w:rsid w:val="00E619A3"/>
    <w:rsid w:val="00E61D5D"/>
    <w:rsid w:val="00E62134"/>
    <w:rsid w:val="00E62295"/>
    <w:rsid w:val="00E62A36"/>
    <w:rsid w:val="00E63220"/>
    <w:rsid w:val="00E6365A"/>
    <w:rsid w:val="00E64B9A"/>
    <w:rsid w:val="00E64CAC"/>
    <w:rsid w:val="00E64CC9"/>
    <w:rsid w:val="00E65226"/>
    <w:rsid w:val="00E653E7"/>
    <w:rsid w:val="00E657CC"/>
    <w:rsid w:val="00E660A2"/>
    <w:rsid w:val="00E679B0"/>
    <w:rsid w:val="00E67C07"/>
    <w:rsid w:val="00E70131"/>
    <w:rsid w:val="00E70763"/>
    <w:rsid w:val="00E709C4"/>
    <w:rsid w:val="00E70B54"/>
    <w:rsid w:val="00E70C34"/>
    <w:rsid w:val="00E71879"/>
    <w:rsid w:val="00E718D8"/>
    <w:rsid w:val="00E719A7"/>
    <w:rsid w:val="00E7202D"/>
    <w:rsid w:val="00E726CF"/>
    <w:rsid w:val="00E72CFD"/>
    <w:rsid w:val="00E733D6"/>
    <w:rsid w:val="00E73D38"/>
    <w:rsid w:val="00E744B5"/>
    <w:rsid w:val="00E74993"/>
    <w:rsid w:val="00E74BC3"/>
    <w:rsid w:val="00E76652"/>
    <w:rsid w:val="00E77C44"/>
    <w:rsid w:val="00E8042A"/>
    <w:rsid w:val="00E811DA"/>
    <w:rsid w:val="00E82140"/>
    <w:rsid w:val="00E82B2E"/>
    <w:rsid w:val="00E841C7"/>
    <w:rsid w:val="00E8425E"/>
    <w:rsid w:val="00E84675"/>
    <w:rsid w:val="00E850B3"/>
    <w:rsid w:val="00E8554A"/>
    <w:rsid w:val="00E85A33"/>
    <w:rsid w:val="00E85F8F"/>
    <w:rsid w:val="00E86CFE"/>
    <w:rsid w:val="00E8768E"/>
    <w:rsid w:val="00E87B26"/>
    <w:rsid w:val="00E90035"/>
    <w:rsid w:val="00E901A3"/>
    <w:rsid w:val="00E90C20"/>
    <w:rsid w:val="00E923A3"/>
    <w:rsid w:val="00E92AC2"/>
    <w:rsid w:val="00E93634"/>
    <w:rsid w:val="00E95121"/>
    <w:rsid w:val="00E95A98"/>
    <w:rsid w:val="00E95E63"/>
    <w:rsid w:val="00E966C0"/>
    <w:rsid w:val="00E968A8"/>
    <w:rsid w:val="00E97443"/>
    <w:rsid w:val="00E976A2"/>
    <w:rsid w:val="00E97B07"/>
    <w:rsid w:val="00EA058C"/>
    <w:rsid w:val="00EA14EA"/>
    <w:rsid w:val="00EA1558"/>
    <w:rsid w:val="00EA1AFC"/>
    <w:rsid w:val="00EA2157"/>
    <w:rsid w:val="00EA2404"/>
    <w:rsid w:val="00EA318B"/>
    <w:rsid w:val="00EA3B94"/>
    <w:rsid w:val="00EA4313"/>
    <w:rsid w:val="00EA443C"/>
    <w:rsid w:val="00EA479E"/>
    <w:rsid w:val="00EA557F"/>
    <w:rsid w:val="00EA56F8"/>
    <w:rsid w:val="00EA7254"/>
    <w:rsid w:val="00EB026A"/>
    <w:rsid w:val="00EB0BBE"/>
    <w:rsid w:val="00EB0E47"/>
    <w:rsid w:val="00EB1628"/>
    <w:rsid w:val="00EB1E39"/>
    <w:rsid w:val="00EB32DD"/>
    <w:rsid w:val="00EB34A3"/>
    <w:rsid w:val="00EB57D4"/>
    <w:rsid w:val="00EB5C70"/>
    <w:rsid w:val="00EB5D3B"/>
    <w:rsid w:val="00EB5ED8"/>
    <w:rsid w:val="00EB616A"/>
    <w:rsid w:val="00EB6306"/>
    <w:rsid w:val="00EB71EB"/>
    <w:rsid w:val="00EB78DE"/>
    <w:rsid w:val="00EC022A"/>
    <w:rsid w:val="00EC051E"/>
    <w:rsid w:val="00EC0772"/>
    <w:rsid w:val="00EC0A84"/>
    <w:rsid w:val="00EC0D1E"/>
    <w:rsid w:val="00EC14E1"/>
    <w:rsid w:val="00EC155A"/>
    <w:rsid w:val="00EC1D58"/>
    <w:rsid w:val="00EC237A"/>
    <w:rsid w:val="00EC24FE"/>
    <w:rsid w:val="00EC2FCC"/>
    <w:rsid w:val="00EC310A"/>
    <w:rsid w:val="00EC3362"/>
    <w:rsid w:val="00EC447F"/>
    <w:rsid w:val="00EC53D0"/>
    <w:rsid w:val="00EC58BD"/>
    <w:rsid w:val="00EC5DFE"/>
    <w:rsid w:val="00EC64BF"/>
    <w:rsid w:val="00EC65A8"/>
    <w:rsid w:val="00EC7D71"/>
    <w:rsid w:val="00ED0331"/>
    <w:rsid w:val="00ED0AE4"/>
    <w:rsid w:val="00ED0E46"/>
    <w:rsid w:val="00ED0FFC"/>
    <w:rsid w:val="00ED1079"/>
    <w:rsid w:val="00ED175D"/>
    <w:rsid w:val="00ED2AEF"/>
    <w:rsid w:val="00ED2FEE"/>
    <w:rsid w:val="00ED368C"/>
    <w:rsid w:val="00ED3C07"/>
    <w:rsid w:val="00ED4702"/>
    <w:rsid w:val="00ED5329"/>
    <w:rsid w:val="00ED5654"/>
    <w:rsid w:val="00ED56BF"/>
    <w:rsid w:val="00ED6B8D"/>
    <w:rsid w:val="00ED734A"/>
    <w:rsid w:val="00ED7585"/>
    <w:rsid w:val="00ED75B0"/>
    <w:rsid w:val="00ED7A88"/>
    <w:rsid w:val="00EE0266"/>
    <w:rsid w:val="00EE1560"/>
    <w:rsid w:val="00EE16BD"/>
    <w:rsid w:val="00EE1BFF"/>
    <w:rsid w:val="00EE2940"/>
    <w:rsid w:val="00EE33D0"/>
    <w:rsid w:val="00EE381D"/>
    <w:rsid w:val="00EE3C0A"/>
    <w:rsid w:val="00EE4447"/>
    <w:rsid w:val="00EE4D03"/>
    <w:rsid w:val="00EE4F89"/>
    <w:rsid w:val="00EE54C8"/>
    <w:rsid w:val="00EE607E"/>
    <w:rsid w:val="00EE694A"/>
    <w:rsid w:val="00EE7A64"/>
    <w:rsid w:val="00EF0927"/>
    <w:rsid w:val="00EF0C74"/>
    <w:rsid w:val="00EF3270"/>
    <w:rsid w:val="00EF3985"/>
    <w:rsid w:val="00EF3A64"/>
    <w:rsid w:val="00EF3F84"/>
    <w:rsid w:val="00EF4791"/>
    <w:rsid w:val="00EF4B79"/>
    <w:rsid w:val="00EF5481"/>
    <w:rsid w:val="00EF6A93"/>
    <w:rsid w:val="00EF6C53"/>
    <w:rsid w:val="00EF6FD3"/>
    <w:rsid w:val="00EF7663"/>
    <w:rsid w:val="00F01236"/>
    <w:rsid w:val="00F033EA"/>
    <w:rsid w:val="00F03869"/>
    <w:rsid w:val="00F03CEC"/>
    <w:rsid w:val="00F05190"/>
    <w:rsid w:val="00F05203"/>
    <w:rsid w:val="00F060E9"/>
    <w:rsid w:val="00F068E1"/>
    <w:rsid w:val="00F06C5E"/>
    <w:rsid w:val="00F07771"/>
    <w:rsid w:val="00F07988"/>
    <w:rsid w:val="00F1067A"/>
    <w:rsid w:val="00F119F5"/>
    <w:rsid w:val="00F1263A"/>
    <w:rsid w:val="00F12E65"/>
    <w:rsid w:val="00F13608"/>
    <w:rsid w:val="00F143F8"/>
    <w:rsid w:val="00F14862"/>
    <w:rsid w:val="00F2002A"/>
    <w:rsid w:val="00F20686"/>
    <w:rsid w:val="00F21E16"/>
    <w:rsid w:val="00F21F2F"/>
    <w:rsid w:val="00F228A9"/>
    <w:rsid w:val="00F2295B"/>
    <w:rsid w:val="00F22B4F"/>
    <w:rsid w:val="00F2362D"/>
    <w:rsid w:val="00F23D91"/>
    <w:rsid w:val="00F24461"/>
    <w:rsid w:val="00F24CBB"/>
    <w:rsid w:val="00F258CA"/>
    <w:rsid w:val="00F25D28"/>
    <w:rsid w:val="00F26102"/>
    <w:rsid w:val="00F26140"/>
    <w:rsid w:val="00F26149"/>
    <w:rsid w:val="00F27124"/>
    <w:rsid w:val="00F2748B"/>
    <w:rsid w:val="00F27B96"/>
    <w:rsid w:val="00F30041"/>
    <w:rsid w:val="00F301EF"/>
    <w:rsid w:val="00F303DB"/>
    <w:rsid w:val="00F309BC"/>
    <w:rsid w:val="00F31232"/>
    <w:rsid w:val="00F31356"/>
    <w:rsid w:val="00F31474"/>
    <w:rsid w:val="00F31857"/>
    <w:rsid w:val="00F32640"/>
    <w:rsid w:val="00F32C18"/>
    <w:rsid w:val="00F32D30"/>
    <w:rsid w:val="00F33082"/>
    <w:rsid w:val="00F3479B"/>
    <w:rsid w:val="00F360EF"/>
    <w:rsid w:val="00F36677"/>
    <w:rsid w:val="00F36AB4"/>
    <w:rsid w:val="00F36BCA"/>
    <w:rsid w:val="00F36BFA"/>
    <w:rsid w:val="00F37339"/>
    <w:rsid w:val="00F37BD2"/>
    <w:rsid w:val="00F40258"/>
    <w:rsid w:val="00F40BD1"/>
    <w:rsid w:val="00F40E37"/>
    <w:rsid w:val="00F410B6"/>
    <w:rsid w:val="00F41ED6"/>
    <w:rsid w:val="00F42836"/>
    <w:rsid w:val="00F42F8F"/>
    <w:rsid w:val="00F42FD1"/>
    <w:rsid w:val="00F43585"/>
    <w:rsid w:val="00F459C5"/>
    <w:rsid w:val="00F46134"/>
    <w:rsid w:val="00F46285"/>
    <w:rsid w:val="00F466E1"/>
    <w:rsid w:val="00F46DA7"/>
    <w:rsid w:val="00F47984"/>
    <w:rsid w:val="00F47FB3"/>
    <w:rsid w:val="00F502FA"/>
    <w:rsid w:val="00F50B70"/>
    <w:rsid w:val="00F50E4D"/>
    <w:rsid w:val="00F51636"/>
    <w:rsid w:val="00F52167"/>
    <w:rsid w:val="00F52A3F"/>
    <w:rsid w:val="00F52E10"/>
    <w:rsid w:val="00F54206"/>
    <w:rsid w:val="00F54C7F"/>
    <w:rsid w:val="00F558FA"/>
    <w:rsid w:val="00F55AE6"/>
    <w:rsid w:val="00F561EC"/>
    <w:rsid w:val="00F567E5"/>
    <w:rsid w:val="00F56C72"/>
    <w:rsid w:val="00F57564"/>
    <w:rsid w:val="00F5796B"/>
    <w:rsid w:val="00F57D41"/>
    <w:rsid w:val="00F6033D"/>
    <w:rsid w:val="00F60BC7"/>
    <w:rsid w:val="00F61465"/>
    <w:rsid w:val="00F61AB6"/>
    <w:rsid w:val="00F623E5"/>
    <w:rsid w:val="00F632C7"/>
    <w:rsid w:val="00F640BB"/>
    <w:rsid w:val="00F6436D"/>
    <w:rsid w:val="00F64DD8"/>
    <w:rsid w:val="00F64E4B"/>
    <w:rsid w:val="00F65943"/>
    <w:rsid w:val="00F65C54"/>
    <w:rsid w:val="00F6668A"/>
    <w:rsid w:val="00F66710"/>
    <w:rsid w:val="00F66B0E"/>
    <w:rsid w:val="00F6791C"/>
    <w:rsid w:val="00F67C4C"/>
    <w:rsid w:val="00F701E4"/>
    <w:rsid w:val="00F706B4"/>
    <w:rsid w:val="00F7109D"/>
    <w:rsid w:val="00F724DB"/>
    <w:rsid w:val="00F7290A"/>
    <w:rsid w:val="00F72B2F"/>
    <w:rsid w:val="00F73FE0"/>
    <w:rsid w:val="00F750FE"/>
    <w:rsid w:val="00F7631E"/>
    <w:rsid w:val="00F764FD"/>
    <w:rsid w:val="00F7716E"/>
    <w:rsid w:val="00F77325"/>
    <w:rsid w:val="00F80A02"/>
    <w:rsid w:val="00F80D3B"/>
    <w:rsid w:val="00F816BD"/>
    <w:rsid w:val="00F82897"/>
    <w:rsid w:val="00F828A5"/>
    <w:rsid w:val="00F828F7"/>
    <w:rsid w:val="00F82B5C"/>
    <w:rsid w:val="00F83410"/>
    <w:rsid w:val="00F83563"/>
    <w:rsid w:val="00F8525E"/>
    <w:rsid w:val="00F8621C"/>
    <w:rsid w:val="00F86862"/>
    <w:rsid w:val="00F86F10"/>
    <w:rsid w:val="00F86F35"/>
    <w:rsid w:val="00F879DE"/>
    <w:rsid w:val="00F9058F"/>
    <w:rsid w:val="00F90D93"/>
    <w:rsid w:val="00F90FAC"/>
    <w:rsid w:val="00F91D9B"/>
    <w:rsid w:val="00F92161"/>
    <w:rsid w:val="00F92B95"/>
    <w:rsid w:val="00F94D6D"/>
    <w:rsid w:val="00F952DE"/>
    <w:rsid w:val="00F96177"/>
    <w:rsid w:val="00F964EB"/>
    <w:rsid w:val="00F968E0"/>
    <w:rsid w:val="00F96EFD"/>
    <w:rsid w:val="00F970ED"/>
    <w:rsid w:val="00F977B3"/>
    <w:rsid w:val="00FA1434"/>
    <w:rsid w:val="00FA233B"/>
    <w:rsid w:val="00FA3636"/>
    <w:rsid w:val="00FA43A6"/>
    <w:rsid w:val="00FA5222"/>
    <w:rsid w:val="00FA649E"/>
    <w:rsid w:val="00FA728F"/>
    <w:rsid w:val="00FA768A"/>
    <w:rsid w:val="00FA7707"/>
    <w:rsid w:val="00FA77FE"/>
    <w:rsid w:val="00FA7ACB"/>
    <w:rsid w:val="00FB09BC"/>
    <w:rsid w:val="00FB0C46"/>
    <w:rsid w:val="00FB1090"/>
    <w:rsid w:val="00FB14D5"/>
    <w:rsid w:val="00FB256C"/>
    <w:rsid w:val="00FB276F"/>
    <w:rsid w:val="00FB2BFE"/>
    <w:rsid w:val="00FB2DF6"/>
    <w:rsid w:val="00FB3E73"/>
    <w:rsid w:val="00FB3FD1"/>
    <w:rsid w:val="00FB4089"/>
    <w:rsid w:val="00FB4179"/>
    <w:rsid w:val="00FB425C"/>
    <w:rsid w:val="00FB44CB"/>
    <w:rsid w:val="00FB4A42"/>
    <w:rsid w:val="00FB4C47"/>
    <w:rsid w:val="00FB5BDE"/>
    <w:rsid w:val="00FB5F80"/>
    <w:rsid w:val="00FB67F4"/>
    <w:rsid w:val="00FB7753"/>
    <w:rsid w:val="00FB777E"/>
    <w:rsid w:val="00FB7A59"/>
    <w:rsid w:val="00FC01CC"/>
    <w:rsid w:val="00FC05D5"/>
    <w:rsid w:val="00FC0973"/>
    <w:rsid w:val="00FC1577"/>
    <w:rsid w:val="00FC1913"/>
    <w:rsid w:val="00FC1A08"/>
    <w:rsid w:val="00FC2840"/>
    <w:rsid w:val="00FC2CBD"/>
    <w:rsid w:val="00FC2FFE"/>
    <w:rsid w:val="00FC359E"/>
    <w:rsid w:val="00FC35A9"/>
    <w:rsid w:val="00FC40A6"/>
    <w:rsid w:val="00FC4172"/>
    <w:rsid w:val="00FC549A"/>
    <w:rsid w:val="00FC569D"/>
    <w:rsid w:val="00FC5A35"/>
    <w:rsid w:val="00FC68E0"/>
    <w:rsid w:val="00FC6C4B"/>
    <w:rsid w:val="00FC6CDC"/>
    <w:rsid w:val="00FC737A"/>
    <w:rsid w:val="00FD0BCF"/>
    <w:rsid w:val="00FD14ED"/>
    <w:rsid w:val="00FD15B5"/>
    <w:rsid w:val="00FD1F50"/>
    <w:rsid w:val="00FD20D9"/>
    <w:rsid w:val="00FD2B64"/>
    <w:rsid w:val="00FD2BFF"/>
    <w:rsid w:val="00FD334D"/>
    <w:rsid w:val="00FD3539"/>
    <w:rsid w:val="00FD4705"/>
    <w:rsid w:val="00FD48FD"/>
    <w:rsid w:val="00FD5275"/>
    <w:rsid w:val="00FD5E48"/>
    <w:rsid w:val="00FD642F"/>
    <w:rsid w:val="00FD7166"/>
    <w:rsid w:val="00FD7BD7"/>
    <w:rsid w:val="00FD7C41"/>
    <w:rsid w:val="00FE017A"/>
    <w:rsid w:val="00FE0E86"/>
    <w:rsid w:val="00FE199D"/>
    <w:rsid w:val="00FE1D3C"/>
    <w:rsid w:val="00FE2E51"/>
    <w:rsid w:val="00FE36AF"/>
    <w:rsid w:val="00FE37E9"/>
    <w:rsid w:val="00FE4993"/>
    <w:rsid w:val="00FE593A"/>
    <w:rsid w:val="00FE6244"/>
    <w:rsid w:val="00FE66AE"/>
    <w:rsid w:val="00FE6A47"/>
    <w:rsid w:val="00FE6B79"/>
    <w:rsid w:val="00FE6F7B"/>
    <w:rsid w:val="00FE7884"/>
    <w:rsid w:val="00FE7D1D"/>
    <w:rsid w:val="00FF03CF"/>
    <w:rsid w:val="00FF09F8"/>
    <w:rsid w:val="00FF0C7B"/>
    <w:rsid w:val="00FF111E"/>
    <w:rsid w:val="00FF1861"/>
    <w:rsid w:val="00FF1B1E"/>
    <w:rsid w:val="00FF1D05"/>
    <w:rsid w:val="00FF2976"/>
    <w:rsid w:val="00FF3825"/>
    <w:rsid w:val="00FF3A6F"/>
    <w:rsid w:val="00FF3A9D"/>
    <w:rsid w:val="00FF4642"/>
    <w:rsid w:val="00FF48DE"/>
    <w:rsid w:val="00FF4A49"/>
    <w:rsid w:val="00FF4A88"/>
    <w:rsid w:val="00FF4EE5"/>
    <w:rsid w:val="00FF5524"/>
    <w:rsid w:val="00FF5583"/>
    <w:rsid w:val="00FF593F"/>
    <w:rsid w:val="00FF59D5"/>
    <w:rsid w:val="00FF5F60"/>
    <w:rsid w:val="00FF607A"/>
    <w:rsid w:val="00FF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C2995"/>
  <w15:docId w15:val="{425BA884-48BE-4DF7-8E54-13F84FB0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D43"/>
  </w:style>
  <w:style w:type="paragraph" w:styleId="1">
    <w:name w:val="heading 1"/>
    <w:basedOn w:val="a"/>
    <w:next w:val="a"/>
    <w:link w:val="10"/>
    <w:autoRedefine/>
    <w:qFormat/>
    <w:rsid w:val="00845FC8"/>
    <w:pPr>
      <w:keepNext/>
      <w:pageBreakBefore/>
      <w:numPr>
        <w:numId w:val="2"/>
      </w:numPr>
      <w:spacing w:before="120" w:after="240"/>
      <w:jc w:val="center"/>
      <w:outlineLvl w:val="0"/>
    </w:pPr>
    <w:rPr>
      <w:b/>
      <w:bCs/>
      <w:caps/>
      <w:kern w:val="32"/>
      <w:szCs w:val="32"/>
    </w:rPr>
  </w:style>
  <w:style w:type="paragraph" w:styleId="2">
    <w:name w:val="heading 2"/>
    <w:basedOn w:val="1"/>
    <w:next w:val="a"/>
    <w:link w:val="21"/>
    <w:autoRedefine/>
    <w:uiPriority w:val="9"/>
    <w:qFormat/>
    <w:rsid w:val="00693B55"/>
    <w:pPr>
      <w:pageBreakBefore w:val="0"/>
      <w:numPr>
        <w:numId w:val="6"/>
      </w:numPr>
      <w:tabs>
        <w:tab w:val="left" w:pos="993"/>
      </w:tabs>
      <w:spacing w:before="240"/>
      <w:ind w:left="0" w:firstLine="0"/>
      <w:outlineLvl w:val="1"/>
    </w:pPr>
    <w:rPr>
      <w:caps w:val="0"/>
      <w:smallCaps/>
      <w:sz w:val="24"/>
      <w:szCs w:val="24"/>
    </w:rPr>
  </w:style>
  <w:style w:type="paragraph" w:styleId="3">
    <w:name w:val="heading 3"/>
    <w:basedOn w:val="a"/>
    <w:next w:val="a"/>
    <w:link w:val="30"/>
    <w:autoRedefine/>
    <w:uiPriority w:val="9"/>
    <w:qFormat/>
    <w:rsid w:val="00824A66"/>
    <w:pPr>
      <w:spacing w:after="120"/>
      <w:jc w:val="center"/>
      <w:outlineLvl w:val="2"/>
    </w:pPr>
    <w:rPr>
      <w:b/>
      <w:bCs/>
    </w:rPr>
  </w:style>
  <w:style w:type="paragraph" w:styleId="4">
    <w:name w:val="heading 4"/>
    <w:basedOn w:val="a"/>
    <w:next w:val="a"/>
    <w:link w:val="40"/>
    <w:autoRedefine/>
    <w:uiPriority w:val="9"/>
    <w:qFormat/>
    <w:rsid w:val="00B5328C"/>
    <w:pPr>
      <w:tabs>
        <w:tab w:val="left" w:pos="993"/>
      </w:tabs>
      <w:spacing w:after="120"/>
      <w:ind w:firstLine="709"/>
      <w:jc w:val="both"/>
      <w:outlineLvl w:val="3"/>
    </w:pPr>
    <w:rPr>
      <w:b/>
      <w:bCs/>
    </w:rPr>
  </w:style>
  <w:style w:type="paragraph" w:styleId="5">
    <w:name w:val="heading 5"/>
    <w:basedOn w:val="a"/>
    <w:next w:val="a"/>
    <w:link w:val="50"/>
    <w:uiPriority w:val="9"/>
    <w:qFormat/>
    <w:rsid w:val="0047232E"/>
    <w:pPr>
      <w:pageBreakBefore/>
      <w:numPr>
        <w:numId w:val="5"/>
      </w:numPr>
      <w:spacing w:before="120" w:after="120"/>
      <w:jc w:val="right"/>
      <w:outlineLvl w:val="4"/>
    </w:pPr>
    <w:rPr>
      <w:b/>
      <w:bCs/>
      <w:iCs/>
      <w:szCs w:val="26"/>
    </w:rPr>
  </w:style>
  <w:style w:type="paragraph" w:styleId="6">
    <w:name w:val="heading 6"/>
    <w:basedOn w:val="a"/>
    <w:next w:val="a"/>
    <w:link w:val="60"/>
    <w:uiPriority w:val="9"/>
    <w:qFormat/>
    <w:rsid w:val="001466B8"/>
    <w:pPr>
      <w:spacing w:before="240" w:after="60"/>
      <w:outlineLvl w:val="5"/>
    </w:pPr>
    <w:rPr>
      <w:b/>
      <w:bCs/>
      <w:szCs w:val="22"/>
    </w:rPr>
  </w:style>
  <w:style w:type="paragraph" w:styleId="7">
    <w:name w:val="heading 7"/>
    <w:basedOn w:val="a"/>
    <w:next w:val="a"/>
    <w:link w:val="70"/>
    <w:uiPriority w:val="9"/>
    <w:qFormat/>
    <w:rsid w:val="001466B8"/>
    <w:pPr>
      <w:spacing w:before="240" w:after="60"/>
      <w:outlineLvl w:val="6"/>
    </w:pPr>
  </w:style>
  <w:style w:type="paragraph" w:styleId="8">
    <w:name w:val="heading 8"/>
    <w:basedOn w:val="a"/>
    <w:next w:val="a"/>
    <w:link w:val="80"/>
    <w:uiPriority w:val="9"/>
    <w:qFormat/>
    <w:rsid w:val="001466B8"/>
    <w:pPr>
      <w:spacing w:before="240" w:after="60"/>
      <w:outlineLvl w:val="7"/>
    </w:pPr>
    <w:rPr>
      <w:i/>
      <w:iCs/>
    </w:rPr>
  </w:style>
  <w:style w:type="paragraph" w:styleId="9">
    <w:name w:val="heading 9"/>
    <w:basedOn w:val="a"/>
    <w:next w:val="a"/>
    <w:link w:val="90"/>
    <w:uiPriority w:val="9"/>
    <w:qFormat/>
    <w:rsid w:val="001466B8"/>
    <w:pPr>
      <w:spacing w:before="240" w:after="60"/>
      <w:outlineLvl w:val="8"/>
    </w:pPr>
    <w:rPr>
      <w:rFonts w:ascii="Cambria" w:hAnsi="Cambr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51127"/>
    <w:rPr>
      <w:rFonts w:ascii="Times New Roman" w:hAnsi="Times New Roman"/>
      <w:b/>
      <w:bCs/>
      <w:caps/>
      <w:kern w:val="32"/>
      <w:sz w:val="22"/>
      <w:szCs w:val="32"/>
      <w:lang w:eastAsia="en-US" w:bidi="en-US"/>
    </w:rPr>
  </w:style>
  <w:style w:type="character" w:customStyle="1" w:styleId="21">
    <w:name w:val="Заголовок 2 Знак"/>
    <w:link w:val="2"/>
    <w:uiPriority w:val="9"/>
    <w:rsid w:val="00693B55"/>
    <w:rPr>
      <w:rFonts w:ascii="Times New Roman" w:hAnsi="Times New Roman"/>
      <w:b/>
      <w:bCs/>
      <w:smallCaps/>
      <w:kern w:val="32"/>
      <w:sz w:val="24"/>
      <w:szCs w:val="24"/>
      <w:lang w:eastAsia="en-US" w:bidi="en-US"/>
    </w:rPr>
  </w:style>
  <w:style w:type="character" w:customStyle="1" w:styleId="30">
    <w:name w:val="Заголовок 3 Знак"/>
    <w:link w:val="3"/>
    <w:uiPriority w:val="9"/>
    <w:rsid w:val="00824A66"/>
    <w:rPr>
      <w:b/>
      <w:bCs/>
    </w:rPr>
  </w:style>
  <w:style w:type="character" w:customStyle="1" w:styleId="40">
    <w:name w:val="Заголовок 4 Знак"/>
    <w:link w:val="4"/>
    <w:uiPriority w:val="9"/>
    <w:rsid w:val="00B5328C"/>
    <w:rPr>
      <w:b/>
      <w:bCs/>
    </w:rPr>
  </w:style>
  <w:style w:type="character" w:customStyle="1" w:styleId="50">
    <w:name w:val="Заголовок 5 Знак"/>
    <w:link w:val="5"/>
    <w:uiPriority w:val="9"/>
    <w:rsid w:val="0047232E"/>
    <w:rPr>
      <w:rFonts w:ascii="Times New Roman" w:hAnsi="Times New Roman"/>
      <w:b/>
      <w:bCs/>
      <w:iCs/>
      <w:sz w:val="22"/>
      <w:szCs w:val="26"/>
      <w:lang w:eastAsia="en-US" w:bidi="en-US"/>
    </w:rPr>
  </w:style>
  <w:style w:type="character" w:customStyle="1" w:styleId="60">
    <w:name w:val="Заголовок 6 Знак"/>
    <w:link w:val="6"/>
    <w:uiPriority w:val="9"/>
    <w:semiHidden/>
    <w:rsid w:val="001466B8"/>
    <w:rPr>
      <w:b/>
      <w:bCs/>
    </w:rPr>
  </w:style>
  <w:style w:type="character" w:customStyle="1" w:styleId="70">
    <w:name w:val="Заголовок 7 Знак"/>
    <w:link w:val="7"/>
    <w:uiPriority w:val="9"/>
    <w:semiHidden/>
    <w:rsid w:val="001466B8"/>
    <w:rPr>
      <w:sz w:val="24"/>
      <w:szCs w:val="24"/>
    </w:rPr>
  </w:style>
  <w:style w:type="character" w:customStyle="1" w:styleId="80">
    <w:name w:val="Заголовок 8 Знак"/>
    <w:link w:val="8"/>
    <w:uiPriority w:val="9"/>
    <w:semiHidden/>
    <w:rsid w:val="001466B8"/>
    <w:rPr>
      <w:i/>
      <w:iCs/>
      <w:sz w:val="24"/>
      <w:szCs w:val="24"/>
    </w:rPr>
  </w:style>
  <w:style w:type="character" w:customStyle="1" w:styleId="90">
    <w:name w:val="Заголовок 9 Знак"/>
    <w:link w:val="9"/>
    <w:uiPriority w:val="9"/>
    <w:semiHidden/>
    <w:rsid w:val="001466B8"/>
    <w:rPr>
      <w:rFonts w:ascii="Cambria" w:eastAsia="Times New Roman" w:hAnsi="Cambria"/>
    </w:rPr>
  </w:style>
  <w:style w:type="paragraph" w:customStyle="1" w:styleId="11">
    <w:name w:val="Абзац списка1"/>
    <w:basedOn w:val="a"/>
    <w:qFormat/>
    <w:rsid w:val="0024475A"/>
    <w:pPr>
      <w:ind w:left="720"/>
      <w:contextualSpacing/>
    </w:pPr>
  </w:style>
  <w:style w:type="character" w:styleId="a3">
    <w:name w:val="Hyperlink"/>
    <w:uiPriority w:val="99"/>
    <w:rsid w:val="0024475A"/>
    <w:rPr>
      <w:rFonts w:ascii="Times New Roman" w:hAnsi="Times New Roman" w:cs="Times New Roman"/>
      <w:color w:val="333399"/>
      <w:u w:val="single"/>
    </w:rPr>
  </w:style>
  <w:style w:type="paragraph" w:styleId="a4">
    <w:name w:val="Balloon Text"/>
    <w:basedOn w:val="a"/>
    <w:link w:val="a5"/>
    <w:uiPriority w:val="99"/>
    <w:semiHidden/>
    <w:rsid w:val="0024475A"/>
    <w:rPr>
      <w:rFonts w:ascii="Tahoma" w:hAnsi="Tahoma" w:cs="Tahoma"/>
      <w:sz w:val="16"/>
      <w:szCs w:val="16"/>
    </w:rPr>
  </w:style>
  <w:style w:type="character" w:customStyle="1" w:styleId="a5">
    <w:name w:val="Текст выноски Знак"/>
    <w:link w:val="a4"/>
    <w:uiPriority w:val="99"/>
    <w:semiHidden/>
    <w:rsid w:val="0024475A"/>
    <w:rPr>
      <w:rFonts w:ascii="Tahoma" w:eastAsia="Times New Roman" w:hAnsi="Tahoma" w:cs="Tahoma"/>
      <w:sz w:val="16"/>
      <w:szCs w:val="16"/>
    </w:rPr>
  </w:style>
  <w:style w:type="character" w:styleId="a6">
    <w:name w:val="annotation reference"/>
    <w:uiPriority w:val="99"/>
    <w:semiHidden/>
    <w:rsid w:val="0024475A"/>
    <w:rPr>
      <w:rFonts w:cs="Times New Roman"/>
      <w:sz w:val="16"/>
      <w:szCs w:val="16"/>
    </w:rPr>
  </w:style>
  <w:style w:type="paragraph" w:styleId="a7">
    <w:name w:val="annotation text"/>
    <w:aliases w:val=" Знак6"/>
    <w:basedOn w:val="a"/>
    <w:link w:val="a8"/>
    <w:uiPriority w:val="99"/>
    <w:rsid w:val="0024475A"/>
    <w:rPr>
      <w:sz w:val="20"/>
      <w:szCs w:val="20"/>
    </w:rPr>
  </w:style>
  <w:style w:type="character" w:customStyle="1" w:styleId="a8">
    <w:name w:val="Текст примечания Знак"/>
    <w:aliases w:val=" Знак6 Знак"/>
    <w:link w:val="a7"/>
    <w:uiPriority w:val="99"/>
    <w:rsid w:val="0024475A"/>
    <w:rPr>
      <w:rFonts w:ascii="Calibri" w:eastAsia="Times New Roman" w:hAnsi="Calibri" w:cs="Times New Roman"/>
      <w:sz w:val="20"/>
      <w:szCs w:val="20"/>
    </w:rPr>
  </w:style>
  <w:style w:type="paragraph" w:styleId="a9">
    <w:name w:val="annotation subject"/>
    <w:basedOn w:val="a7"/>
    <w:next w:val="a7"/>
    <w:link w:val="aa"/>
    <w:uiPriority w:val="99"/>
    <w:semiHidden/>
    <w:rsid w:val="0024475A"/>
    <w:rPr>
      <w:b/>
      <w:bCs/>
    </w:rPr>
  </w:style>
  <w:style w:type="character" w:customStyle="1" w:styleId="aa">
    <w:name w:val="Тема примечания Знак"/>
    <w:link w:val="a9"/>
    <w:uiPriority w:val="99"/>
    <w:semiHidden/>
    <w:rsid w:val="0024475A"/>
    <w:rPr>
      <w:rFonts w:ascii="Calibri" w:eastAsia="Times New Roman" w:hAnsi="Calibri" w:cs="Times New Roman"/>
      <w:b/>
      <w:bCs/>
      <w:sz w:val="20"/>
      <w:szCs w:val="20"/>
    </w:rPr>
  </w:style>
  <w:style w:type="character" w:styleId="ab">
    <w:name w:val="Emphasis"/>
    <w:uiPriority w:val="20"/>
    <w:qFormat/>
    <w:rsid w:val="001466B8"/>
    <w:rPr>
      <w:rFonts w:ascii="Calibri" w:hAnsi="Calibri"/>
      <w:b/>
      <w:i/>
      <w:iCs/>
    </w:rPr>
  </w:style>
  <w:style w:type="table" w:styleId="ac">
    <w:name w:val="Table Grid"/>
    <w:basedOn w:val="a1"/>
    <w:uiPriority w:val="59"/>
    <w:rsid w:val="002447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rsid w:val="0024475A"/>
    <w:pPr>
      <w:tabs>
        <w:tab w:val="center" w:pos="4677"/>
        <w:tab w:val="right" w:pos="9355"/>
      </w:tabs>
    </w:pPr>
  </w:style>
  <w:style w:type="character" w:customStyle="1" w:styleId="ae">
    <w:name w:val="Верхний колонтитул Знак"/>
    <w:link w:val="ad"/>
    <w:uiPriority w:val="99"/>
    <w:rsid w:val="0024475A"/>
    <w:rPr>
      <w:rFonts w:ascii="Calibri" w:eastAsia="Times New Roman" w:hAnsi="Calibri" w:cs="Times New Roman"/>
    </w:rPr>
  </w:style>
  <w:style w:type="paragraph" w:styleId="af">
    <w:name w:val="footer"/>
    <w:aliases w:val=" Знак3, Знак1"/>
    <w:basedOn w:val="a"/>
    <w:link w:val="af0"/>
    <w:uiPriority w:val="99"/>
    <w:rsid w:val="0024475A"/>
    <w:pPr>
      <w:tabs>
        <w:tab w:val="center" w:pos="4677"/>
        <w:tab w:val="right" w:pos="9355"/>
      </w:tabs>
    </w:pPr>
  </w:style>
  <w:style w:type="character" w:customStyle="1" w:styleId="af0">
    <w:name w:val="Нижний колонтитул Знак"/>
    <w:aliases w:val=" Знак3 Знак, Знак1 Знак"/>
    <w:link w:val="af"/>
    <w:uiPriority w:val="99"/>
    <w:rsid w:val="0024475A"/>
    <w:rPr>
      <w:rFonts w:ascii="Calibri" w:eastAsia="Times New Roman" w:hAnsi="Calibri" w:cs="Times New Roman"/>
    </w:rPr>
  </w:style>
  <w:style w:type="character" w:customStyle="1" w:styleId="12">
    <w:name w:val="Замещающий текст1"/>
    <w:uiPriority w:val="99"/>
    <w:semiHidden/>
    <w:rsid w:val="0024475A"/>
    <w:rPr>
      <w:rFonts w:cs="Times New Roman"/>
      <w:color w:val="808080"/>
    </w:rPr>
  </w:style>
  <w:style w:type="paragraph" w:styleId="af1">
    <w:name w:val="List Paragraph"/>
    <w:aliases w:val="маркированный,Bullets before,Содержание. 2 уровень,Заголовок_3,Elenco Normale,Heading1,Colorful List - Accent 11,Абзац,Список 1,Средняя сетка 1 - Акцент 21,N_List Paragraph,References,Akapit z listą BS,List_Paragraph,Multilevel para_II,H1-1"/>
    <w:basedOn w:val="a"/>
    <w:link w:val="af2"/>
    <w:uiPriority w:val="34"/>
    <w:qFormat/>
    <w:rsid w:val="001466B8"/>
    <w:pPr>
      <w:ind w:left="720"/>
      <w:contextualSpacing/>
    </w:pPr>
  </w:style>
  <w:style w:type="character" w:customStyle="1" w:styleId="af2">
    <w:name w:val="Абзац списка Знак"/>
    <w:aliases w:val="маркированный Знак,Bullets before Знак,Содержание. 2 уровень Знак,Заголовок_3 Знак,Elenco Normale Знак,Heading1 Знак,Colorful List - Accent 11 Знак,Абзац Знак,Список 1 Знак,Средняя сетка 1 - Акцент 21 Знак,N_List Paragraph Знак"/>
    <w:link w:val="af1"/>
    <w:uiPriority w:val="34"/>
    <w:qFormat/>
    <w:locked/>
    <w:rsid w:val="000A129F"/>
    <w:rPr>
      <w:sz w:val="24"/>
      <w:szCs w:val="24"/>
      <w:lang w:val="en-US" w:eastAsia="en-US" w:bidi="en-US"/>
    </w:rPr>
  </w:style>
  <w:style w:type="character" w:customStyle="1" w:styleId="s1">
    <w:name w:val="s1"/>
    <w:rsid w:val="008007BF"/>
    <w:rPr>
      <w:rFonts w:ascii="Times New Roman" w:hAnsi="Times New Roman" w:cs="Times New Roman" w:hint="default"/>
      <w:b/>
      <w:bCs/>
      <w:i w:val="0"/>
      <w:iCs w:val="0"/>
      <w:strike w:val="0"/>
      <w:dstrike w:val="0"/>
      <w:color w:val="000000"/>
      <w:sz w:val="24"/>
      <w:szCs w:val="24"/>
      <w:u w:val="none"/>
      <w:effect w:val="none"/>
    </w:rPr>
  </w:style>
  <w:style w:type="paragraph" w:styleId="af3">
    <w:name w:val="footnote text"/>
    <w:basedOn w:val="a"/>
    <w:link w:val="af4"/>
    <w:uiPriority w:val="99"/>
    <w:unhideWhenUsed/>
    <w:rsid w:val="007B19F5"/>
    <w:rPr>
      <w:sz w:val="20"/>
      <w:szCs w:val="20"/>
    </w:rPr>
  </w:style>
  <w:style w:type="character" w:customStyle="1" w:styleId="af4">
    <w:name w:val="Текст сноски Знак"/>
    <w:link w:val="af3"/>
    <w:uiPriority w:val="99"/>
    <w:rsid w:val="007B19F5"/>
    <w:rPr>
      <w:rFonts w:ascii="Calibri" w:eastAsia="Times New Roman" w:hAnsi="Calibri" w:cs="Times New Roman"/>
      <w:sz w:val="20"/>
      <w:szCs w:val="20"/>
    </w:rPr>
  </w:style>
  <w:style w:type="character" w:styleId="af5">
    <w:name w:val="footnote reference"/>
    <w:uiPriority w:val="99"/>
    <w:unhideWhenUsed/>
    <w:rsid w:val="007B19F5"/>
    <w:rPr>
      <w:vertAlign w:val="superscript"/>
    </w:rPr>
  </w:style>
  <w:style w:type="character" w:customStyle="1" w:styleId="apple-style-span">
    <w:name w:val="apple-style-span"/>
    <w:basedOn w:val="a0"/>
    <w:rsid w:val="00064B39"/>
  </w:style>
  <w:style w:type="character" w:customStyle="1" w:styleId="apple-converted-space">
    <w:name w:val="apple-converted-space"/>
    <w:basedOn w:val="a0"/>
    <w:rsid w:val="00565CB2"/>
  </w:style>
  <w:style w:type="character" w:customStyle="1" w:styleId="s0">
    <w:name w:val="s0"/>
    <w:qFormat/>
    <w:rsid w:val="001466B8"/>
    <w:rPr>
      <w:rFonts w:ascii="Times New Roman" w:hAnsi="Times New Roman" w:cs="Times New Roman" w:hint="default"/>
      <w:b w:val="0"/>
      <w:bCs w:val="0"/>
      <w:i w:val="0"/>
      <w:iCs w:val="0"/>
      <w:strike w:val="0"/>
      <w:dstrike w:val="0"/>
      <w:color w:val="000000"/>
      <w:sz w:val="28"/>
      <w:szCs w:val="28"/>
      <w:u w:val="none"/>
      <w:effect w:val="none"/>
    </w:rPr>
  </w:style>
  <w:style w:type="paragraph" w:styleId="af6">
    <w:name w:val="Title"/>
    <w:basedOn w:val="a"/>
    <w:next w:val="a"/>
    <w:link w:val="af7"/>
    <w:uiPriority w:val="99"/>
    <w:qFormat/>
    <w:rsid w:val="001466B8"/>
    <w:pPr>
      <w:spacing w:before="240" w:after="60"/>
      <w:jc w:val="center"/>
      <w:outlineLvl w:val="0"/>
    </w:pPr>
    <w:rPr>
      <w:rFonts w:ascii="Cambria" w:hAnsi="Cambria"/>
      <w:b/>
      <w:bCs/>
      <w:kern w:val="28"/>
      <w:sz w:val="32"/>
      <w:szCs w:val="32"/>
    </w:rPr>
  </w:style>
  <w:style w:type="character" w:customStyle="1" w:styleId="af7">
    <w:name w:val="Название Знак"/>
    <w:link w:val="af6"/>
    <w:uiPriority w:val="99"/>
    <w:rsid w:val="001466B8"/>
    <w:rPr>
      <w:rFonts w:ascii="Cambria" w:eastAsia="Times New Roman" w:hAnsi="Cambria"/>
      <w:b/>
      <w:bCs/>
      <w:kern w:val="28"/>
      <w:sz w:val="32"/>
      <w:szCs w:val="32"/>
    </w:rPr>
  </w:style>
  <w:style w:type="paragraph" w:styleId="af8">
    <w:name w:val="Subtitle"/>
    <w:basedOn w:val="a"/>
    <w:next w:val="a"/>
    <w:link w:val="af9"/>
    <w:uiPriority w:val="11"/>
    <w:qFormat/>
    <w:rsid w:val="001466B8"/>
    <w:pPr>
      <w:spacing w:after="60"/>
      <w:jc w:val="center"/>
      <w:outlineLvl w:val="1"/>
    </w:pPr>
    <w:rPr>
      <w:rFonts w:ascii="Cambria" w:hAnsi="Cambria"/>
    </w:rPr>
  </w:style>
  <w:style w:type="character" w:customStyle="1" w:styleId="af9">
    <w:name w:val="Подзаголовок Знак"/>
    <w:link w:val="af8"/>
    <w:uiPriority w:val="11"/>
    <w:rsid w:val="001466B8"/>
    <w:rPr>
      <w:rFonts w:ascii="Cambria" w:eastAsia="Times New Roman" w:hAnsi="Cambria"/>
      <w:sz w:val="24"/>
      <w:szCs w:val="24"/>
    </w:rPr>
  </w:style>
  <w:style w:type="character" w:styleId="afa">
    <w:name w:val="Strong"/>
    <w:qFormat/>
    <w:rsid w:val="001466B8"/>
    <w:rPr>
      <w:b/>
      <w:bCs/>
    </w:rPr>
  </w:style>
  <w:style w:type="paragraph" w:styleId="afb">
    <w:name w:val="No Spacing"/>
    <w:basedOn w:val="a"/>
    <w:link w:val="afc"/>
    <w:uiPriority w:val="1"/>
    <w:qFormat/>
    <w:rsid w:val="001466B8"/>
    <w:rPr>
      <w:szCs w:val="32"/>
    </w:rPr>
  </w:style>
  <w:style w:type="character" w:customStyle="1" w:styleId="afc">
    <w:name w:val="Без интервала Знак"/>
    <w:basedOn w:val="a0"/>
    <w:link w:val="afb"/>
    <w:uiPriority w:val="1"/>
    <w:rsid w:val="009163A3"/>
    <w:rPr>
      <w:sz w:val="24"/>
      <w:szCs w:val="32"/>
      <w:lang w:val="en-US" w:eastAsia="en-US" w:bidi="en-US"/>
    </w:rPr>
  </w:style>
  <w:style w:type="paragraph" w:styleId="22">
    <w:name w:val="Quote"/>
    <w:basedOn w:val="a"/>
    <w:next w:val="a"/>
    <w:link w:val="23"/>
    <w:uiPriority w:val="29"/>
    <w:qFormat/>
    <w:rsid w:val="001466B8"/>
    <w:rPr>
      <w:i/>
    </w:rPr>
  </w:style>
  <w:style w:type="character" w:customStyle="1" w:styleId="23">
    <w:name w:val="Цитата 2 Знак"/>
    <w:link w:val="22"/>
    <w:uiPriority w:val="29"/>
    <w:rsid w:val="001466B8"/>
    <w:rPr>
      <w:i/>
      <w:sz w:val="24"/>
      <w:szCs w:val="24"/>
    </w:rPr>
  </w:style>
  <w:style w:type="paragraph" w:styleId="afd">
    <w:name w:val="Intense Quote"/>
    <w:basedOn w:val="a"/>
    <w:next w:val="a"/>
    <w:link w:val="afe"/>
    <w:uiPriority w:val="30"/>
    <w:qFormat/>
    <w:rsid w:val="001466B8"/>
    <w:pPr>
      <w:ind w:left="720" w:right="720"/>
    </w:pPr>
    <w:rPr>
      <w:b/>
      <w:i/>
      <w:szCs w:val="22"/>
    </w:rPr>
  </w:style>
  <w:style w:type="character" w:customStyle="1" w:styleId="afe">
    <w:name w:val="Выделенная цитата Знак"/>
    <w:link w:val="afd"/>
    <w:uiPriority w:val="30"/>
    <w:rsid w:val="001466B8"/>
    <w:rPr>
      <w:b/>
      <w:i/>
      <w:sz w:val="24"/>
    </w:rPr>
  </w:style>
  <w:style w:type="character" w:styleId="aff">
    <w:name w:val="Subtle Emphasis"/>
    <w:uiPriority w:val="19"/>
    <w:qFormat/>
    <w:rsid w:val="001466B8"/>
    <w:rPr>
      <w:i/>
      <w:color w:val="5A5A5A"/>
    </w:rPr>
  </w:style>
  <w:style w:type="character" w:styleId="aff0">
    <w:name w:val="Intense Emphasis"/>
    <w:uiPriority w:val="21"/>
    <w:qFormat/>
    <w:rsid w:val="001466B8"/>
    <w:rPr>
      <w:b/>
      <w:i/>
      <w:sz w:val="24"/>
      <w:szCs w:val="24"/>
      <w:u w:val="single"/>
    </w:rPr>
  </w:style>
  <w:style w:type="character" w:styleId="aff1">
    <w:name w:val="Subtle Reference"/>
    <w:uiPriority w:val="31"/>
    <w:qFormat/>
    <w:rsid w:val="001466B8"/>
    <w:rPr>
      <w:sz w:val="24"/>
      <w:szCs w:val="24"/>
      <w:u w:val="single"/>
    </w:rPr>
  </w:style>
  <w:style w:type="character" w:styleId="aff2">
    <w:name w:val="Intense Reference"/>
    <w:uiPriority w:val="32"/>
    <w:qFormat/>
    <w:rsid w:val="001466B8"/>
    <w:rPr>
      <w:b/>
      <w:sz w:val="24"/>
      <w:u w:val="single"/>
    </w:rPr>
  </w:style>
  <w:style w:type="character" w:styleId="aff3">
    <w:name w:val="Book Title"/>
    <w:uiPriority w:val="33"/>
    <w:qFormat/>
    <w:rsid w:val="001466B8"/>
    <w:rPr>
      <w:rFonts w:ascii="Cambria" w:eastAsia="Times New Roman" w:hAnsi="Cambria"/>
      <w:b/>
      <w:i/>
      <w:sz w:val="24"/>
      <w:szCs w:val="24"/>
    </w:rPr>
  </w:style>
  <w:style w:type="paragraph" w:styleId="aff4">
    <w:name w:val="TOC Heading"/>
    <w:basedOn w:val="1"/>
    <w:next w:val="a"/>
    <w:uiPriority w:val="39"/>
    <w:qFormat/>
    <w:rsid w:val="001466B8"/>
    <w:pPr>
      <w:outlineLvl w:val="9"/>
    </w:p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w:basedOn w:val="a"/>
    <w:autoRedefine/>
    <w:rsid w:val="00926513"/>
    <w:pPr>
      <w:spacing w:after="160" w:line="240" w:lineRule="exact"/>
    </w:pPr>
    <w:rPr>
      <w:rFonts w:eastAsia="SimSun"/>
      <w:b/>
      <w:sz w:val="28"/>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w:basedOn w:val="a"/>
    <w:autoRedefine/>
    <w:rsid w:val="001E0EA3"/>
    <w:pPr>
      <w:spacing w:after="160" w:line="240" w:lineRule="exact"/>
    </w:pPr>
    <w:rPr>
      <w:rFonts w:eastAsia="SimSun"/>
      <w:b/>
      <w:sz w:val="28"/>
    </w:rPr>
  </w:style>
  <w:style w:type="paragraph" w:styleId="aff5">
    <w:name w:val="Body Text"/>
    <w:basedOn w:val="a"/>
    <w:link w:val="aff6"/>
    <w:rsid w:val="006D5DF1"/>
    <w:pPr>
      <w:spacing w:before="120"/>
      <w:jc w:val="both"/>
    </w:pPr>
    <w:rPr>
      <w:szCs w:val="20"/>
    </w:rPr>
  </w:style>
  <w:style w:type="character" w:customStyle="1" w:styleId="aff6">
    <w:name w:val="Основной текст Знак"/>
    <w:basedOn w:val="a0"/>
    <w:link w:val="aff5"/>
    <w:rsid w:val="00117984"/>
    <w:rPr>
      <w:rFonts w:ascii="Times New Roman" w:hAnsi="Times New Roman"/>
      <w:sz w:val="24"/>
    </w:rPr>
  </w:style>
  <w:style w:type="paragraph" w:styleId="24">
    <w:name w:val="Body Text Indent 2"/>
    <w:basedOn w:val="a"/>
    <w:rsid w:val="006D5DF1"/>
    <w:pPr>
      <w:spacing w:before="120" w:after="120"/>
      <w:ind w:left="851" w:hanging="851"/>
      <w:jc w:val="both"/>
    </w:pPr>
    <w:rPr>
      <w:szCs w:val="20"/>
    </w:rPr>
  </w:style>
  <w:style w:type="paragraph" w:styleId="HTML">
    <w:name w:val="HTML Preformatted"/>
    <w:basedOn w:val="a"/>
    <w:link w:val="HTML0"/>
    <w:rsid w:val="006D5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36"/>
      <w:szCs w:val="36"/>
    </w:rPr>
  </w:style>
  <w:style w:type="character" w:customStyle="1" w:styleId="HTML0">
    <w:name w:val="Стандартный HTML Знак"/>
    <w:link w:val="HTML"/>
    <w:rsid w:val="00DE7A9D"/>
    <w:rPr>
      <w:rFonts w:ascii="Courier New" w:hAnsi="Courier New" w:cs="Courier New"/>
      <w:color w:val="000000"/>
      <w:sz w:val="36"/>
      <w:szCs w:val="36"/>
    </w:rPr>
  </w:style>
  <w:style w:type="paragraph" w:styleId="aff7">
    <w:name w:val="Normal (Web)"/>
    <w:basedOn w:val="a"/>
    <w:uiPriority w:val="99"/>
    <w:rsid w:val="006D5DF1"/>
    <w:pPr>
      <w:spacing w:before="100" w:beforeAutospacing="1" w:after="100" w:afterAutospacing="1"/>
    </w:pPr>
    <w:rPr>
      <w:rFonts w:eastAsia="SimSun"/>
    </w:rPr>
  </w:style>
  <w:style w:type="paragraph" w:customStyle="1" w:styleId="TxBrp3">
    <w:name w:val="TxBr_p3"/>
    <w:basedOn w:val="a"/>
    <w:uiPriority w:val="99"/>
    <w:rsid w:val="00DB06E4"/>
    <w:pPr>
      <w:widowControl w:val="0"/>
      <w:tabs>
        <w:tab w:val="left" w:pos="204"/>
      </w:tabs>
      <w:spacing w:line="300" w:lineRule="auto"/>
      <w:jc w:val="both"/>
    </w:pPr>
    <w:rPr>
      <w:lang w:val="en-AU"/>
    </w:rPr>
  </w:style>
  <w:style w:type="paragraph" w:customStyle="1" w:styleId="25">
    <w:name w:val="Абзац списка2"/>
    <w:basedOn w:val="a"/>
    <w:rsid w:val="00FC35A9"/>
    <w:pPr>
      <w:suppressAutoHyphens/>
      <w:ind w:left="720"/>
      <w:contextualSpacing/>
    </w:pPr>
    <w:rPr>
      <w:lang w:eastAsia="ar-SA"/>
    </w:rPr>
  </w:style>
  <w:style w:type="paragraph" w:customStyle="1" w:styleId="13">
    <w:name w:val="Ñòèëü1"/>
    <w:basedOn w:val="a"/>
    <w:rsid w:val="00FC35A9"/>
    <w:rPr>
      <w:szCs w:val="20"/>
    </w:rPr>
  </w:style>
  <w:style w:type="paragraph" w:customStyle="1" w:styleId="31">
    <w:name w:val="Абзац списка3"/>
    <w:basedOn w:val="a"/>
    <w:rsid w:val="00117984"/>
    <w:pPr>
      <w:suppressAutoHyphens/>
      <w:ind w:left="720"/>
      <w:contextualSpacing/>
    </w:pPr>
    <w:rPr>
      <w:lang w:eastAsia="ar-SA"/>
    </w:rPr>
  </w:style>
  <w:style w:type="paragraph" w:customStyle="1" w:styleId="14">
    <w:name w:val="Без интервала1"/>
    <w:rsid w:val="00117984"/>
    <w:pPr>
      <w:jc w:val="both"/>
    </w:pPr>
    <w:rPr>
      <w:sz w:val="24"/>
      <w:szCs w:val="22"/>
    </w:rPr>
  </w:style>
  <w:style w:type="table" w:customStyle="1" w:styleId="15">
    <w:name w:val="Сетка таблицы1"/>
    <w:basedOn w:val="a1"/>
    <w:next w:val="ac"/>
    <w:uiPriority w:val="59"/>
    <w:rsid w:val="00D23704"/>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53667C"/>
    <w:rPr>
      <w:snapToGrid w:val="0"/>
    </w:rPr>
  </w:style>
  <w:style w:type="table" w:customStyle="1" w:styleId="-431">
    <w:name w:val="Таблица-сетка 4 — акцент 31"/>
    <w:basedOn w:val="a1"/>
    <w:uiPriority w:val="49"/>
    <w:rsid w:val="00183C8B"/>
    <w:rPr>
      <w:rFonts w:asciiTheme="minorHAnsi" w:eastAsiaTheme="minorHAnsi" w:hAnsiTheme="minorHAnsi" w:cstheme="minorBidi"/>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19">
    <w:name w:val="s19"/>
    <w:basedOn w:val="a0"/>
    <w:rsid w:val="00AB039F"/>
    <w:rPr>
      <w:rFonts w:ascii="Times New Roman" w:hAnsi="Times New Roman" w:cs="Times New Roman" w:hint="default"/>
      <w:b w:val="0"/>
      <w:bCs w:val="0"/>
      <w:i w:val="0"/>
      <w:iCs w:val="0"/>
      <w:color w:val="008000"/>
    </w:rPr>
  </w:style>
  <w:style w:type="paragraph" w:styleId="17">
    <w:name w:val="toc 1"/>
    <w:basedOn w:val="a"/>
    <w:next w:val="a"/>
    <w:autoRedefine/>
    <w:uiPriority w:val="39"/>
    <w:unhideWhenUsed/>
    <w:rsid w:val="00646774"/>
    <w:pPr>
      <w:tabs>
        <w:tab w:val="left" w:pos="851"/>
        <w:tab w:val="right" w:leader="dot" w:pos="9770"/>
      </w:tabs>
    </w:pPr>
  </w:style>
  <w:style w:type="paragraph" w:styleId="26">
    <w:name w:val="toc 2"/>
    <w:basedOn w:val="a"/>
    <w:next w:val="a"/>
    <w:autoRedefine/>
    <w:uiPriority w:val="39"/>
    <w:unhideWhenUsed/>
    <w:rsid w:val="009163A3"/>
    <w:pPr>
      <w:spacing w:after="100"/>
      <w:ind w:left="240"/>
    </w:pPr>
  </w:style>
  <w:style w:type="paragraph" w:styleId="32">
    <w:name w:val="toc 3"/>
    <w:basedOn w:val="a"/>
    <w:next w:val="a"/>
    <w:autoRedefine/>
    <w:uiPriority w:val="39"/>
    <w:unhideWhenUsed/>
    <w:rsid w:val="00646774"/>
    <w:pPr>
      <w:tabs>
        <w:tab w:val="left" w:pos="1418"/>
        <w:tab w:val="right" w:leader="dot" w:pos="9770"/>
      </w:tabs>
      <w:ind w:left="480"/>
    </w:pPr>
  </w:style>
  <w:style w:type="paragraph" w:styleId="41">
    <w:name w:val="toc 4"/>
    <w:basedOn w:val="a"/>
    <w:next w:val="a"/>
    <w:autoRedefine/>
    <w:uiPriority w:val="39"/>
    <w:unhideWhenUsed/>
    <w:rsid w:val="00646774"/>
    <w:pPr>
      <w:tabs>
        <w:tab w:val="left" w:pos="1701"/>
        <w:tab w:val="right" w:leader="dot" w:pos="9770"/>
      </w:tabs>
      <w:ind w:left="720"/>
    </w:pPr>
  </w:style>
  <w:style w:type="paragraph" w:styleId="27">
    <w:name w:val="Body Text 2"/>
    <w:basedOn w:val="a"/>
    <w:link w:val="28"/>
    <w:uiPriority w:val="99"/>
    <w:unhideWhenUsed/>
    <w:rsid w:val="009163A3"/>
    <w:pPr>
      <w:spacing w:after="120" w:line="480" w:lineRule="auto"/>
    </w:pPr>
    <w:rPr>
      <w:sz w:val="20"/>
      <w:szCs w:val="20"/>
      <w:lang w:val="x-none" w:eastAsia="x-none"/>
    </w:rPr>
  </w:style>
  <w:style w:type="character" w:customStyle="1" w:styleId="28">
    <w:name w:val="Основной текст 2 Знак"/>
    <w:basedOn w:val="a0"/>
    <w:link w:val="27"/>
    <w:uiPriority w:val="99"/>
    <w:rsid w:val="009163A3"/>
    <w:rPr>
      <w:rFonts w:ascii="Times New Roman" w:hAnsi="Times New Roman"/>
      <w:lang w:val="x-none" w:eastAsia="x-none"/>
    </w:rPr>
  </w:style>
  <w:style w:type="character" w:styleId="aff8">
    <w:name w:val="FollowedHyperlink"/>
    <w:uiPriority w:val="99"/>
    <w:semiHidden/>
    <w:unhideWhenUsed/>
    <w:rsid w:val="009163A3"/>
    <w:rPr>
      <w:color w:val="954F72"/>
      <w:u w:val="single"/>
    </w:rPr>
  </w:style>
  <w:style w:type="paragraph" w:customStyle="1" w:styleId="j17">
    <w:name w:val="j17"/>
    <w:basedOn w:val="a"/>
    <w:rsid w:val="009163A3"/>
    <w:pPr>
      <w:spacing w:before="100" w:beforeAutospacing="1" w:after="100" w:afterAutospacing="1"/>
    </w:pPr>
  </w:style>
  <w:style w:type="paragraph" w:customStyle="1" w:styleId="aff9">
    <w:name w:val="Часть"/>
    <w:basedOn w:val="1"/>
    <w:link w:val="affa"/>
    <w:qFormat/>
    <w:rsid w:val="009163A3"/>
    <w:pPr>
      <w:pageBreakBefore w:val="0"/>
      <w:tabs>
        <w:tab w:val="left" w:pos="1560"/>
      </w:tabs>
      <w:spacing w:before="240" w:after="120"/>
    </w:pPr>
  </w:style>
  <w:style w:type="character" w:customStyle="1" w:styleId="affa">
    <w:name w:val="Часть Знак"/>
    <w:basedOn w:val="10"/>
    <w:link w:val="aff9"/>
    <w:rsid w:val="009163A3"/>
    <w:rPr>
      <w:rFonts w:ascii="Times New Roman" w:hAnsi="Times New Roman"/>
      <w:b/>
      <w:bCs/>
      <w:caps/>
      <w:kern w:val="32"/>
      <w:sz w:val="22"/>
      <w:szCs w:val="32"/>
      <w:lang w:eastAsia="en-US" w:bidi="en-US"/>
    </w:rPr>
  </w:style>
  <w:style w:type="paragraph" w:styleId="51">
    <w:name w:val="toc 5"/>
    <w:basedOn w:val="a"/>
    <w:next w:val="a"/>
    <w:autoRedefine/>
    <w:uiPriority w:val="39"/>
    <w:unhideWhenUsed/>
    <w:rsid w:val="00646774"/>
    <w:pPr>
      <w:tabs>
        <w:tab w:val="left" w:pos="2268"/>
        <w:tab w:val="right" w:leader="dot" w:pos="9770"/>
      </w:tabs>
      <w:ind w:left="879"/>
    </w:pPr>
    <w:rPr>
      <w:rFonts w:eastAsiaTheme="minorEastAsia" w:cstheme="minorBidi"/>
      <w:sz w:val="18"/>
      <w:szCs w:val="22"/>
    </w:rPr>
  </w:style>
  <w:style w:type="paragraph" w:styleId="61">
    <w:name w:val="toc 6"/>
    <w:basedOn w:val="a"/>
    <w:next w:val="a"/>
    <w:autoRedefine/>
    <w:uiPriority w:val="39"/>
    <w:unhideWhenUsed/>
    <w:rsid w:val="009163A3"/>
    <w:pPr>
      <w:spacing w:after="100" w:line="259" w:lineRule="auto"/>
      <w:ind w:left="1100"/>
    </w:pPr>
    <w:rPr>
      <w:rFonts w:asciiTheme="minorHAnsi" w:eastAsiaTheme="minorEastAsia" w:hAnsiTheme="minorHAnsi" w:cstheme="minorBidi"/>
      <w:szCs w:val="22"/>
    </w:rPr>
  </w:style>
  <w:style w:type="paragraph" w:styleId="71">
    <w:name w:val="toc 7"/>
    <w:basedOn w:val="a"/>
    <w:next w:val="a"/>
    <w:autoRedefine/>
    <w:uiPriority w:val="39"/>
    <w:unhideWhenUsed/>
    <w:rsid w:val="009163A3"/>
    <w:pPr>
      <w:spacing w:after="100" w:line="259" w:lineRule="auto"/>
      <w:ind w:left="1320"/>
    </w:pPr>
    <w:rPr>
      <w:rFonts w:asciiTheme="minorHAnsi" w:eastAsiaTheme="minorEastAsia" w:hAnsiTheme="minorHAnsi" w:cstheme="minorBidi"/>
      <w:szCs w:val="22"/>
    </w:rPr>
  </w:style>
  <w:style w:type="paragraph" w:styleId="81">
    <w:name w:val="toc 8"/>
    <w:basedOn w:val="a"/>
    <w:next w:val="a"/>
    <w:autoRedefine/>
    <w:uiPriority w:val="39"/>
    <w:unhideWhenUsed/>
    <w:rsid w:val="009163A3"/>
    <w:pPr>
      <w:spacing w:after="100" w:line="259" w:lineRule="auto"/>
      <w:ind w:left="1540"/>
    </w:pPr>
    <w:rPr>
      <w:rFonts w:asciiTheme="minorHAnsi" w:eastAsiaTheme="minorEastAsia" w:hAnsiTheme="minorHAnsi" w:cstheme="minorBidi"/>
      <w:szCs w:val="22"/>
    </w:rPr>
  </w:style>
  <w:style w:type="paragraph" w:styleId="91">
    <w:name w:val="toc 9"/>
    <w:basedOn w:val="a"/>
    <w:next w:val="a"/>
    <w:autoRedefine/>
    <w:uiPriority w:val="39"/>
    <w:unhideWhenUsed/>
    <w:rsid w:val="009163A3"/>
    <w:pPr>
      <w:spacing w:after="100" w:line="259" w:lineRule="auto"/>
      <w:ind w:left="1760"/>
    </w:pPr>
    <w:rPr>
      <w:rFonts w:asciiTheme="minorHAnsi" w:eastAsiaTheme="minorEastAsia" w:hAnsiTheme="minorHAnsi" w:cstheme="minorBidi"/>
      <w:szCs w:val="22"/>
    </w:rPr>
  </w:style>
  <w:style w:type="character" w:customStyle="1" w:styleId="18">
    <w:name w:val="Сильное выделение1"/>
    <w:basedOn w:val="a0"/>
    <w:qFormat/>
    <w:rsid w:val="009163A3"/>
    <w:rPr>
      <w:b/>
      <w:bCs/>
      <w:i/>
      <w:iCs/>
      <w:smallCaps/>
      <w:color w:val="4F81BD"/>
    </w:rPr>
  </w:style>
  <w:style w:type="paragraph" w:customStyle="1" w:styleId="DecimalAligned">
    <w:name w:val="Decimal Aligned"/>
    <w:basedOn w:val="a"/>
    <w:uiPriority w:val="40"/>
    <w:qFormat/>
    <w:rsid w:val="009163A3"/>
    <w:pPr>
      <w:tabs>
        <w:tab w:val="decimal" w:pos="360"/>
      </w:tabs>
      <w:spacing w:after="200" w:line="276" w:lineRule="auto"/>
    </w:pPr>
    <w:rPr>
      <w:rFonts w:asciiTheme="minorHAnsi" w:eastAsiaTheme="minorEastAsia" w:hAnsiTheme="minorHAnsi"/>
      <w:szCs w:val="22"/>
    </w:rPr>
  </w:style>
  <w:style w:type="table" w:styleId="2-5">
    <w:name w:val="Medium Shading 2 Accent 5"/>
    <w:basedOn w:val="a1"/>
    <w:uiPriority w:val="64"/>
    <w:rsid w:val="009163A3"/>
    <w:rPr>
      <w:rFonts w:asciiTheme="minorHAnsi" w:eastAsiaTheme="minorEastAsia" w:hAnsiTheme="minorHAnsi" w:cstheme="minorBidi"/>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b">
    <w:name w:val="Revision"/>
    <w:hidden/>
    <w:uiPriority w:val="99"/>
    <w:semiHidden/>
    <w:rsid w:val="004C54D1"/>
    <w:rPr>
      <w:sz w:val="24"/>
      <w:lang w:eastAsia="en-US" w:bidi="en-US"/>
    </w:rPr>
  </w:style>
  <w:style w:type="character" w:customStyle="1" w:styleId="s202">
    <w:name w:val="s202"/>
    <w:basedOn w:val="a0"/>
    <w:rsid w:val="0065488E"/>
  </w:style>
  <w:style w:type="character" w:customStyle="1" w:styleId="s9">
    <w:name w:val="s9"/>
    <w:basedOn w:val="a0"/>
    <w:rsid w:val="0036160A"/>
    <w:rPr>
      <w:bdr w:val="none" w:sz="0" w:space="0" w:color="auto" w:frame="1"/>
    </w:rPr>
  </w:style>
  <w:style w:type="character" w:customStyle="1" w:styleId="s3">
    <w:name w:val="s3"/>
    <w:basedOn w:val="a0"/>
    <w:rsid w:val="0036160A"/>
    <w:rPr>
      <w:color w:val="FF0000"/>
    </w:rPr>
  </w:style>
  <w:style w:type="character" w:customStyle="1" w:styleId="affc">
    <w:name w:val="a"/>
    <w:basedOn w:val="a0"/>
    <w:rsid w:val="0036160A"/>
  </w:style>
  <w:style w:type="character" w:customStyle="1" w:styleId="s20">
    <w:name w:val="s20"/>
    <w:basedOn w:val="a0"/>
    <w:rsid w:val="00CC6558"/>
  </w:style>
  <w:style w:type="paragraph" w:customStyle="1" w:styleId="19">
    <w:name w:val="Стиль1"/>
    <w:basedOn w:val="af1"/>
    <w:link w:val="1a"/>
    <w:qFormat/>
    <w:rsid w:val="00546E7B"/>
    <w:pPr>
      <w:tabs>
        <w:tab w:val="left" w:pos="709"/>
      </w:tabs>
      <w:spacing w:after="120"/>
      <w:ind w:left="993"/>
      <w:contextualSpacing w:val="0"/>
      <w:jc w:val="both"/>
    </w:pPr>
    <w:rPr>
      <w:b/>
      <w:szCs w:val="22"/>
    </w:rPr>
  </w:style>
  <w:style w:type="paragraph" w:customStyle="1" w:styleId="20">
    <w:name w:val="Стиль2"/>
    <w:basedOn w:val="af6"/>
    <w:qFormat/>
    <w:rsid w:val="00546E7B"/>
    <w:pPr>
      <w:numPr>
        <w:numId w:val="8"/>
      </w:numPr>
      <w:tabs>
        <w:tab w:val="left" w:pos="709"/>
      </w:tabs>
      <w:spacing w:after="120"/>
      <w:jc w:val="both"/>
    </w:pPr>
    <w:rPr>
      <w:rFonts w:ascii="Times New Roman" w:hAnsi="Times New Roman"/>
      <w:sz w:val="22"/>
      <w:szCs w:val="22"/>
    </w:rPr>
  </w:style>
  <w:style w:type="character" w:customStyle="1" w:styleId="1a">
    <w:name w:val="Стиль1 Знак"/>
    <w:basedOn w:val="af2"/>
    <w:link w:val="19"/>
    <w:rsid w:val="00546E7B"/>
    <w:rPr>
      <w:rFonts w:ascii="Times New Roman" w:hAnsi="Times New Roman"/>
      <w:b/>
      <w:sz w:val="22"/>
      <w:szCs w:val="22"/>
      <w:lang w:val="en-US" w:eastAsia="en-US" w:bidi="en-US"/>
    </w:rPr>
  </w:style>
  <w:style w:type="paragraph" w:customStyle="1" w:styleId="Default">
    <w:name w:val="Default"/>
    <w:rsid w:val="004A21DA"/>
    <w:pPr>
      <w:autoSpaceDE w:val="0"/>
      <w:autoSpaceDN w:val="0"/>
      <w:adjustRightInd w:val="0"/>
    </w:pPr>
    <w:rPr>
      <w:rFonts w:eastAsiaTheme="minorHAnsi"/>
      <w:color w:val="000000"/>
      <w:sz w:val="24"/>
      <w:lang w:eastAsia="en-US"/>
    </w:rPr>
  </w:style>
  <w:style w:type="paragraph" w:customStyle="1" w:styleId="33">
    <w:name w:val="Стиль3"/>
    <w:basedOn w:val="5"/>
    <w:link w:val="34"/>
    <w:qFormat/>
    <w:rsid w:val="00A972D5"/>
    <w:pPr>
      <w:tabs>
        <w:tab w:val="left" w:pos="5103"/>
      </w:tabs>
      <w:spacing w:before="0" w:after="0"/>
      <w:ind w:left="5103" w:firstLine="851"/>
      <w:jc w:val="left"/>
    </w:pPr>
    <w:rPr>
      <w:b w:val="0"/>
      <w:sz w:val="24"/>
      <w:szCs w:val="24"/>
    </w:rPr>
  </w:style>
  <w:style w:type="character" w:customStyle="1" w:styleId="34">
    <w:name w:val="Стиль3 Знак"/>
    <w:basedOn w:val="50"/>
    <w:link w:val="33"/>
    <w:rsid w:val="00A972D5"/>
    <w:rPr>
      <w:rFonts w:ascii="Times New Roman" w:hAnsi="Times New Roman"/>
      <w:b w:val="0"/>
      <w:bCs/>
      <w:iCs/>
      <w:sz w:val="24"/>
      <w:szCs w:val="24"/>
      <w:lang w:eastAsia="en-US" w:bidi="en-US"/>
    </w:rPr>
  </w:style>
  <w:style w:type="table" w:customStyle="1" w:styleId="110">
    <w:name w:val="Сетка таблицы11"/>
    <w:basedOn w:val="a1"/>
    <w:next w:val="ac"/>
    <w:rsid w:val="00AD40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Знак Знак Знак Знак Знак Знак Знак"/>
    <w:basedOn w:val="a"/>
    <w:autoRedefine/>
    <w:rsid w:val="00162F4C"/>
    <w:pPr>
      <w:spacing w:after="160" w:line="240" w:lineRule="exact"/>
    </w:pPr>
    <w:rPr>
      <w:rFonts w:eastAsia="SimSun"/>
      <w:b/>
      <w:sz w:val="28"/>
      <w:szCs w:val="20"/>
      <w:lang w:val="en-US" w:eastAsia="en-US"/>
    </w:rPr>
  </w:style>
  <w:style w:type="character" w:customStyle="1" w:styleId="fontstyle01">
    <w:name w:val="fontstyle01"/>
    <w:basedOn w:val="a0"/>
    <w:rsid w:val="000443CC"/>
    <w:rPr>
      <w:rFonts w:ascii="TimesNewRomanPSMT" w:hAnsi="TimesNewRomanPSMT" w:hint="default"/>
      <w:b w:val="0"/>
      <w:bCs w:val="0"/>
      <w:i w:val="0"/>
      <w:iCs w:val="0"/>
      <w:color w:val="000000"/>
      <w:sz w:val="28"/>
      <w:szCs w:val="28"/>
    </w:rPr>
  </w:style>
  <w:style w:type="paragraph" w:customStyle="1" w:styleId="affe">
    <w:name w:val="Знак Знак Знак Знак Знак Знак Знак"/>
    <w:basedOn w:val="a"/>
    <w:autoRedefine/>
    <w:rsid w:val="000443CC"/>
    <w:pPr>
      <w:spacing w:after="160" w:line="240" w:lineRule="exact"/>
    </w:pPr>
    <w:rPr>
      <w:rFonts w:ascii="Arial" w:eastAsia="HP Simplified Light" w:hAnsi="Arial" w:cs="Arial"/>
      <w:b/>
      <w:sz w:val="28"/>
      <w:szCs w:val="20"/>
      <w:lang w:val="en-US" w:eastAsia="en-US"/>
    </w:rPr>
  </w:style>
  <w:style w:type="paragraph" w:customStyle="1" w:styleId="afff">
    <w:name w:val="Знак Знак Знак Знак Знак Знак Знак"/>
    <w:basedOn w:val="a"/>
    <w:autoRedefine/>
    <w:rsid w:val="009D2C77"/>
    <w:pPr>
      <w:spacing w:after="160" w:line="240" w:lineRule="exact"/>
    </w:pPr>
    <w:rPr>
      <w:rFonts w:ascii="Arial" w:eastAsia="HP Simplified Light" w:hAnsi="Arial" w:cs="Arial"/>
      <w:b/>
      <w:sz w:val="28"/>
      <w:szCs w:val="20"/>
      <w:lang w:val="en-US" w:eastAsia="en-US"/>
    </w:rPr>
  </w:style>
  <w:style w:type="paragraph" w:customStyle="1" w:styleId="afff0">
    <w:name w:val="Знак Знак Знак Знак Знак Знак Знак"/>
    <w:basedOn w:val="a"/>
    <w:autoRedefine/>
    <w:rsid w:val="00F301EF"/>
    <w:pPr>
      <w:spacing w:after="160" w:line="240" w:lineRule="exact"/>
    </w:pPr>
    <w:rPr>
      <w:rFonts w:ascii="Arial" w:eastAsia="HP Simplified Light" w:hAnsi="Arial" w:cs="Arial"/>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3444">
      <w:bodyDiv w:val="1"/>
      <w:marLeft w:val="0"/>
      <w:marRight w:val="0"/>
      <w:marTop w:val="0"/>
      <w:marBottom w:val="0"/>
      <w:divBdr>
        <w:top w:val="none" w:sz="0" w:space="0" w:color="auto"/>
        <w:left w:val="none" w:sz="0" w:space="0" w:color="auto"/>
        <w:bottom w:val="none" w:sz="0" w:space="0" w:color="auto"/>
        <w:right w:val="none" w:sz="0" w:space="0" w:color="auto"/>
      </w:divBdr>
    </w:div>
    <w:div w:id="461072273">
      <w:bodyDiv w:val="1"/>
      <w:marLeft w:val="0"/>
      <w:marRight w:val="0"/>
      <w:marTop w:val="0"/>
      <w:marBottom w:val="0"/>
      <w:divBdr>
        <w:top w:val="none" w:sz="0" w:space="0" w:color="auto"/>
        <w:left w:val="none" w:sz="0" w:space="0" w:color="auto"/>
        <w:bottom w:val="none" w:sz="0" w:space="0" w:color="auto"/>
        <w:right w:val="none" w:sz="0" w:space="0" w:color="auto"/>
      </w:divBdr>
      <w:divsChild>
        <w:div w:id="847718844">
          <w:marLeft w:val="0"/>
          <w:marRight w:val="0"/>
          <w:marTop w:val="0"/>
          <w:marBottom w:val="0"/>
          <w:divBdr>
            <w:top w:val="none" w:sz="0" w:space="0" w:color="auto"/>
            <w:left w:val="none" w:sz="0" w:space="0" w:color="auto"/>
            <w:bottom w:val="none" w:sz="0" w:space="0" w:color="auto"/>
            <w:right w:val="none" w:sz="0" w:space="0" w:color="auto"/>
          </w:divBdr>
        </w:div>
      </w:divsChild>
    </w:div>
    <w:div w:id="507914373">
      <w:bodyDiv w:val="1"/>
      <w:marLeft w:val="0"/>
      <w:marRight w:val="0"/>
      <w:marTop w:val="0"/>
      <w:marBottom w:val="0"/>
      <w:divBdr>
        <w:top w:val="none" w:sz="0" w:space="0" w:color="auto"/>
        <w:left w:val="none" w:sz="0" w:space="0" w:color="auto"/>
        <w:bottom w:val="none" w:sz="0" w:space="0" w:color="auto"/>
        <w:right w:val="none" w:sz="0" w:space="0" w:color="auto"/>
      </w:divBdr>
    </w:div>
    <w:div w:id="595283576">
      <w:bodyDiv w:val="1"/>
      <w:marLeft w:val="0"/>
      <w:marRight w:val="0"/>
      <w:marTop w:val="0"/>
      <w:marBottom w:val="0"/>
      <w:divBdr>
        <w:top w:val="none" w:sz="0" w:space="0" w:color="auto"/>
        <w:left w:val="none" w:sz="0" w:space="0" w:color="auto"/>
        <w:bottom w:val="none" w:sz="0" w:space="0" w:color="auto"/>
        <w:right w:val="none" w:sz="0" w:space="0" w:color="auto"/>
      </w:divBdr>
    </w:div>
    <w:div w:id="604583336">
      <w:bodyDiv w:val="1"/>
      <w:marLeft w:val="0"/>
      <w:marRight w:val="0"/>
      <w:marTop w:val="0"/>
      <w:marBottom w:val="0"/>
      <w:divBdr>
        <w:top w:val="none" w:sz="0" w:space="0" w:color="auto"/>
        <w:left w:val="none" w:sz="0" w:space="0" w:color="auto"/>
        <w:bottom w:val="none" w:sz="0" w:space="0" w:color="auto"/>
        <w:right w:val="none" w:sz="0" w:space="0" w:color="auto"/>
      </w:divBdr>
    </w:div>
    <w:div w:id="608977095">
      <w:bodyDiv w:val="1"/>
      <w:marLeft w:val="0"/>
      <w:marRight w:val="0"/>
      <w:marTop w:val="0"/>
      <w:marBottom w:val="0"/>
      <w:divBdr>
        <w:top w:val="none" w:sz="0" w:space="0" w:color="auto"/>
        <w:left w:val="none" w:sz="0" w:space="0" w:color="auto"/>
        <w:bottom w:val="none" w:sz="0" w:space="0" w:color="auto"/>
        <w:right w:val="none" w:sz="0" w:space="0" w:color="auto"/>
      </w:divBdr>
    </w:div>
    <w:div w:id="652373071">
      <w:bodyDiv w:val="1"/>
      <w:marLeft w:val="0"/>
      <w:marRight w:val="0"/>
      <w:marTop w:val="0"/>
      <w:marBottom w:val="0"/>
      <w:divBdr>
        <w:top w:val="none" w:sz="0" w:space="0" w:color="auto"/>
        <w:left w:val="none" w:sz="0" w:space="0" w:color="auto"/>
        <w:bottom w:val="none" w:sz="0" w:space="0" w:color="auto"/>
        <w:right w:val="none" w:sz="0" w:space="0" w:color="auto"/>
      </w:divBdr>
    </w:div>
    <w:div w:id="695547938">
      <w:bodyDiv w:val="1"/>
      <w:marLeft w:val="0"/>
      <w:marRight w:val="0"/>
      <w:marTop w:val="0"/>
      <w:marBottom w:val="0"/>
      <w:divBdr>
        <w:top w:val="none" w:sz="0" w:space="0" w:color="auto"/>
        <w:left w:val="none" w:sz="0" w:space="0" w:color="auto"/>
        <w:bottom w:val="none" w:sz="0" w:space="0" w:color="auto"/>
        <w:right w:val="none" w:sz="0" w:space="0" w:color="auto"/>
      </w:divBdr>
    </w:div>
    <w:div w:id="726032022">
      <w:bodyDiv w:val="1"/>
      <w:marLeft w:val="0"/>
      <w:marRight w:val="0"/>
      <w:marTop w:val="0"/>
      <w:marBottom w:val="0"/>
      <w:divBdr>
        <w:top w:val="none" w:sz="0" w:space="0" w:color="auto"/>
        <w:left w:val="none" w:sz="0" w:space="0" w:color="auto"/>
        <w:bottom w:val="none" w:sz="0" w:space="0" w:color="auto"/>
        <w:right w:val="none" w:sz="0" w:space="0" w:color="auto"/>
      </w:divBdr>
    </w:div>
    <w:div w:id="884491227">
      <w:bodyDiv w:val="1"/>
      <w:marLeft w:val="0"/>
      <w:marRight w:val="0"/>
      <w:marTop w:val="0"/>
      <w:marBottom w:val="0"/>
      <w:divBdr>
        <w:top w:val="none" w:sz="0" w:space="0" w:color="auto"/>
        <w:left w:val="none" w:sz="0" w:space="0" w:color="auto"/>
        <w:bottom w:val="none" w:sz="0" w:space="0" w:color="auto"/>
        <w:right w:val="none" w:sz="0" w:space="0" w:color="auto"/>
      </w:divBdr>
    </w:div>
    <w:div w:id="935482619">
      <w:bodyDiv w:val="1"/>
      <w:marLeft w:val="0"/>
      <w:marRight w:val="0"/>
      <w:marTop w:val="0"/>
      <w:marBottom w:val="0"/>
      <w:divBdr>
        <w:top w:val="none" w:sz="0" w:space="0" w:color="auto"/>
        <w:left w:val="none" w:sz="0" w:space="0" w:color="auto"/>
        <w:bottom w:val="none" w:sz="0" w:space="0" w:color="auto"/>
        <w:right w:val="none" w:sz="0" w:space="0" w:color="auto"/>
      </w:divBdr>
    </w:div>
    <w:div w:id="1037000017">
      <w:bodyDiv w:val="1"/>
      <w:marLeft w:val="0"/>
      <w:marRight w:val="0"/>
      <w:marTop w:val="0"/>
      <w:marBottom w:val="0"/>
      <w:divBdr>
        <w:top w:val="none" w:sz="0" w:space="0" w:color="auto"/>
        <w:left w:val="none" w:sz="0" w:space="0" w:color="auto"/>
        <w:bottom w:val="none" w:sz="0" w:space="0" w:color="auto"/>
        <w:right w:val="none" w:sz="0" w:space="0" w:color="auto"/>
      </w:divBdr>
      <w:divsChild>
        <w:div w:id="489029797">
          <w:marLeft w:val="0"/>
          <w:marRight w:val="0"/>
          <w:marTop w:val="0"/>
          <w:marBottom w:val="0"/>
          <w:divBdr>
            <w:top w:val="none" w:sz="0" w:space="0" w:color="auto"/>
            <w:left w:val="none" w:sz="0" w:space="0" w:color="auto"/>
            <w:bottom w:val="none" w:sz="0" w:space="0" w:color="auto"/>
            <w:right w:val="none" w:sz="0" w:space="0" w:color="auto"/>
          </w:divBdr>
        </w:div>
      </w:divsChild>
    </w:div>
    <w:div w:id="1052509180">
      <w:bodyDiv w:val="1"/>
      <w:marLeft w:val="0"/>
      <w:marRight w:val="0"/>
      <w:marTop w:val="0"/>
      <w:marBottom w:val="0"/>
      <w:divBdr>
        <w:top w:val="none" w:sz="0" w:space="0" w:color="auto"/>
        <w:left w:val="none" w:sz="0" w:space="0" w:color="auto"/>
        <w:bottom w:val="none" w:sz="0" w:space="0" w:color="auto"/>
        <w:right w:val="none" w:sz="0" w:space="0" w:color="auto"/>
      </w:divBdr>
    </w:div>
    <w:div w:id="1078602448">
      <w:bodyDiv w:val="1"/>
      <w:marLeft w:val="0"/>
      <w:marRight w:val="0"/>
      <w:marTop w:val="0"/>
      <w:marBottom w:val="0"/>
      <w:divBdr>
        <w:top w:val="none" w:sz="0" w:space="0" w:color="auto"/>
        <w:left w:val="none" w:sz="0" w:space="0" w:color="auto"/>
        <w:bottom w:val="none" w:sz="0" w:space="0" w:color="auto"/>
        <w:right w:val="none" w:sz="0" w:space="0" w:color="auto"/>
      </w:divBdr>
    </w:div>
    <w:div w:id="1079520223">
      <w:bodyDiv w:val="1"/>
      <w:marLeft w:val="0"/>
      <w:marRight w:val="0"/>
      <w:marTop w:val="0"/>
      <w:marBottom w:val="0"/>
      <w:divBdr>
        <w:top w:val="none" w:sz="0" w:space="0" w:color="auto"/>
        <w:left w:val="none" w:sz="0" w:space="0" w:color="auto"/>
        <w:bottom w:val="none" w:sz="0" w:space="0" w:color="auto"/>
        <w:right w:val="none" w:sz="0" w:space="0" w:color="auto"/>
      </w:divBdr>
    </w:div>
    <w:div w:id="1093740557">
      <w:bodyDiv w:val="1"/>
      <w:marLeft w:val="0"/>
      <w:marRight w:val="0"/>
      <w:marTop w:val="0"/>
      <w:marBottom w:val="0"/>
      <w:divBdr>
        <w:top w:val="none" w:sz="0" w:space="0" w:color="auto"/>
        <w:left w:val="none" w:sz="0" w:space="0" w:color="auto"/>
        <w:bottom w:val="none" w:sz="0" w:space="0" w:color="auto"/>
        <w:right w:val="none" w:sz="0" w:space="0" w:color="auto"/>
      </w:divBdr>
    </w:div>
    <w:div w:id="1172914934">
      <w:bodyDiv w:val="1"/>
      <w:marLeft w:val="0"/>
      <w:marRight w:val="0"/>
      <w:marTop w:val="0"/>
      <w:marBottom w:val="0"/>
      <w:divBdr>
        <w:top w:val="none" w:sz="0" w:space="0" w:color="auto"/>
        <w:left w:val="none" w:sz="0" w:space="0" w:color="auto"/>
        <w:bottom w:val="none" w:sz="0" w:space="0" w:color="auto"/>
        <w:right w:val="none" w:sz="0" w:space="0" w:color="auto"/>
      </w:divBdr>
    </w:div>
    <w:div w:id="1273200204">
      <w:bodyDiv w:val="1"/>
      <w:marLeft w:val="0"/>
      <w:marRight w:val="0"/>
      <w:marTop w:val="0"/>
      <w:marBottom w:val="0"/>
      <w:divBdr>
        <w:top w:val="none" w:sz="0" w:space="0" w:color="auto"/>
        <w:left w:val="none" w:sz="0" w:space="0" w:color="auto"/>
        <w:bottom w:val="none" w:sz="0" w:space="0" w:color="auto"/>
        <w:right w:val="none" w:sz="0" w:space="0" w:color="auto"/>
      </w:divBdr>
    </w:div>
    <w:div w:id="1393044284">
      <w:bodyDiv w:val="1"/>
      <w:marLeft w:val="0"/>
      <w:marRight w:val="0"/>
      <w:marTop w:val="0"/>
      <w:marBottom w:val="0"/>
      <w:divBdr>
        <w:top w:val="none" w:sz="0" w:space="0" w:color="auto"/>
        <w:left w:val="none" w:sz="0" w:space="0" w:color="auto"/>
        <w:bottom w:val="none" w:sz="0" w:space="0" w:color="auto"/>
        <w:right w:val="none" w:sz="0" w:space="0" w:color="auto"/>
      </w:divBdr>
    </w:div>
    <w:div w:id="1535844441">
      <w:bodyDiv w:val="1"/>
      <w:marLeft w:val="0"/>
      <w:marRight w:val="0"/>
      <w:marTop w:val="0"/>
      <w:marBottom w:val="0"/>
      <w:divBdr>
        <w:top w:val="none" w:sz="0" w:space="0" w:color="auto"/>
        <w:left w:val="none" w:sz="0" w:space="0" w:color="auto"/>
        <w:bottom w:val="none" w:sz="0" w:space="0" w:color="auto"/>
        <w:right w:val="none" w:sz="0" w:space="0" w:color="auto"/>
      </w:divBdr>
      <w:divsChild>
        <w:div w:id="890730407">
          <w:marLeft w:val="0"/>
          <w:marRight w:val="0"/>
          <w:marTop w:val="0"/>
          <w:marBottom w:val="0"/>
          <w:divBdr>
            <w:top w:val="none" w:sz="0" w:space="0" w:color="auto"/>
            <w:left w:val="none" w:sz="0" w:space="0" w:color="auto"/>
            <w:bottom w:val="none" w:sz="0" w:space="0" w:color="auto"/>
            <w:right w:val="none" w:sz="0" w:space="0" w:color="auto"/>
          </w:divBdr>
        </w:div>
      </w:divsChild>
    </w:div>
    <w:div w:id="1655521917">
      <w:bodyDiv w:val="1"/>
      <w:marLeft w:val="0"/>
      <w:marRight w:val="0"/>
      <w:marTop w:val="0"/>
      <w:marBottom w:val="0"/>
      <w:divBdr>
        <w:top w:val="none" w:sz="0" w:space="0" w:color="auto"/>
        <w:left w:val="none" w:sz="0" w:space="0" w:color="auto"/>
        <w:bottom w:val="none" w:sz="0" w:space="0" w:color="auto"/>
        <w:right w:val="none" w:sz="0" w:space="0" w:color="auto"/>
      </w:divBdr>
    </w:div>
    <w:div w:id="1663311555">
      <w:bodyDiv w:val="1"/>
      <w:marLeft w:val="0"/>
      <w:marRight w:val="0"/>
      <w:marTop w:val="0"/>
      <w:marBottom w:val="0"/>
      <w:divBdr>
        <w:top w:val="none" w:sz="0" w:space="0" w:color="auto"/>
        <w:left w:val="none" w:sz="0" w:space="0" w:color="auto"/>
        <w:bottom w:val="none" w:sz="0" w:space="0" w:color="auto"/>
        <w:right w:val="none" w:sz="0" w:space="0" w:color="auto"/>
      </w:divBdr>
    </w:div>
    <w:div w:id="2003772172">
      <w:bodyDiv w:val="1"/>
      <w:marLeft w:val="0"/>
      <w:marRight w:val="0"/>
      <w:marTop w:val="0"/>
      <w:marBottom w:val="0"/>
      <w:divBdr>
        <w:top w:val="none" w:sz="0" w:space="0" w:color="auto"/>
        <w:left w:val="none" w:sz="0" w:space="0" w:color="auto"/>
        <w:bottom w:val="none" w:sz="0" w:space="0" w:color="auto"/>
        <w:right w:val="none" w:sz="0" w:space="0" w:color="auto"/>
      </w:divBdr>
    </w:div>
    <w:div w:id="2035424093">
      <w:bodyDiv w:val="1"/>
      <w:marLeft w:val="0"/>
      <w:marRight w:val="0"/>
      <w:marTop w:val="0"/>
      <w:marBottom w:val="0"/>
      <w:divBdr>
        <w:top w:val="none" w:sz="0" w:space="0" w:color="auto"/>
        <w:left w:val="none" w:sz="0" w:space="0" w:color="auto"/>
        <w:bottom w:val="none" w:sz="0" w:space="0" w:color="auto"/>
        <w:right w:val="none" w:sz="0" w:space="0" w:color="auto"/>
      </w:divBdr>
    </w:div>
    <w:div w:id="2056078358">
      <w:bodyDiv w:val="1"/>
      <w:marLeft w:val="0"/>
      <w:marRight w:val="0"/>
      <w:marTop w:val="0"/>
      <w:marBottom w:val="0"/>
      <w:divBdr>
        <w:top w:val="none" w:sz="0" w:space="0" w:color="auto"/>
        <w:left w:val="none" w:sz="0" w:space="0" w:color="auto"/>
        <w:bottom w:val="none" w:sz="0" w:space="0" w:color="auto"/>
        <w:right w:val="none" w:sz="0" w:space="0" w:color="auto"/>
      </w:divBdr>
      <w:divsChild>
        <w:div w:id="633944141">
          <w:marLeft w:val="0"/>
          <w:marRight w:val="0"/>
          <w:marTop w:val="0"/>
          <w:marBottom w:val="0"/>
          <w:divBdr>
            <w:top w:val="none" w:sz="0" w:space="0" w:color="auto"/>
            <w:left w:val="none" w:sz="0" w:space="0" w:color="auto"/>
            <w:bottom w:val="none" w:sz="0" w:space="0" w:color="auto"/>
            <w:right w:val="none" w:sz="0" w:space="0" w:color="auto"/>
          </w:divBdr>
        </w:div>
      </w:divsChild>
    </w:div>
    <w:div w:id="2063021436">
      <w:bodyDiv w:val="1"/>
      <w:marLeft w:val="0"/>
      <w:marRight w:val="0"/>
      <w:marTop w:val="0"/>
      <w:marBottom w:val="0"/>
      <w:divBdr>
        <w:top w:val="none" w:sz="0" w:space="0" w:color="auto"/>
        <w:left w:val="none" w:sz="0" w:space="0" w:color="auto"/>
        <w:bottom w:val="none" w:sz="0" w:space="0" w:color="auto"/>
        <w:right w:val="none" w:sz="0" w:space="0" w:color="auto"/>
      </w:divBdr>
    </w:div>
    <w:div w:id="207824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l:1003931.36010200%2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l:30978733.1300%2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l:1003931.360000.1000156375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90EB1C-7407-46DA-9469-791DC794F6C3}">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414__x043e__x043f__x043e__x043b__x043d__x0438__x0442__x0435__x043b__x044c__x043d__x0430__x044f__x0020__x0438__x043d__x0444__x043e__x0440__x043c__x0430__x0446__x0438__x044f_ xmlns="984624d7-9755-4c6f-b556-3b291b810a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4EE9A6B9C664C4984D4B0175260A2EB" ma:contentTypeVersion="2" ma:contentTypeDescription="Создание документа." ma:contentTypeScope="" ma:versionID="5c5fab79104cabf910ba15cdd87b3d78">
  <xsd:schema xmlns:xsd="http://www.w3.org/2001/XMLSchema" xmlns:xs="http://www.w3.org/2001/XMLSchema" xmlns:p="http://schemas.microsoft.com/office/2006/metadata/properties" xmlns:ns2="984624d7-9755-4c6f-b556-3b291b810a05" targetNamespace="http://schemas.microsoft.com/office/2006/metadata/properties" ma:root="true" ma:fieldsID="827adcf5889d0d96499eb6a377639903" ns2:_="">
    <xsd:import namespace="984624d7-9755-4c6f-b556-3b291b810a05"/>
    <xsd:element name="properties">
      <xsd:complexType>
        <xsd:sequence>
          <xsd:element name="documentManagement">
            <xsd:complexType>
              <xsd:all>
                <xsd:element ref="ns2:_x0414__x043e__x043f__x043e__x043b__x043d__x0438__x0442__x0435__x043b__x044c__x043d__x0430__x044f__x0020__x0438__x043d__x0444__x043e__x0440__x043c__x0430__x0446__x0438__x044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624d7-9755-4c6f-b556-3b291b810a05" elementFormDefault="qualified">
    <xsd:import namespace="http://schemas.microsoft.com/office/2006/documentManagement/types"/>
    <xsd:import namespace="http://schemas.microsoft.com/office/infopath/2007/PartnerControls"/>
    <xsd:element name="_x0414__x043e__x043f__x043e__x043b__x043d__x0438__x0442__x0435__x043b__x044c__x043d__x0430__x044f__x0020__x0438__x043d__x0444__x043e__x0440__x043c__x0430__x0446__x0438__x044f_" ma:index="8" nillable="true" ma:displayName="Дополнительная информация" ma:internalName="_x0414__x043e__x043f__x043e__x043b__x043d__x0438__x0442__x0435__x043b__x044c__x043d__x0430__x044f__x0020__x0438__x043d__x0444__x043e__x0440__x043c__x0430__x0446__x0438__x044f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B3F83-F6A0-400B-86C1-EE3F5772C8D5}">
  <ds:schemaRefs>
    <ds:schemaRef ds:uri="http://schemas.microsoft.com/sharepoint/v3/contenttype/forms"/>
  </ds:schemaRefs>
</ds:datastoreItem>
</file>

<file path=customXml/itemProps2.xml><?xml version="1.0" encoding="utf-8"?>
<ds:datastoreItem xmlns:ds="http://schemas.openxmlformats.org/officeDocument/2006/customXml" ds:itemID="{3F53A731-82F2-4072-942A-4386D57C5743}">
  <ds:schemaRefs>
    <ds:schemaRef ds:uri="http://schemas.microsoft.com/office/2006/metadata/properties"/>
    <ds:schemaRef ds:uri="http://schemas.microsoft.com/office/infopath/2007/PartnerControls"/>
    <ds:schemaRef ds:uri="984624d7-9755-4c6f-b556-3b291b810a05"/>
  </ds:schemaRefs>
</ds:datastoreItem>
</file>

<file path=customXml/itemProps3.xml><?xml version="1.0" encoding="utf-8"?>
<ds:datastoreItem xmlns:ds="http://schemas.openxmlformats.org/officeDocument/2006/customXml" ds:itemID="{6E50E214-7D51-4A3E-B46B-0A7DF05B3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624d7-9755-4c6f-b556-3b291b810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2CF93-5CFF-4917-B0B9-80C07A72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15830</Words>
  <Characters>90236</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Kazproperty</Company>
  <LinksUpToDate>false</LinksUpToDate>
  <CharactersWithSpaces>105855</CharactersWithSpaces>
  <SharedDoc>false</SharedDoc>
  <HLinks>
    <vt:vector size="6" baseType="variant">
      <vt:variant>
        <vt:i4>2031621</vt:i4>
      </vt:variant>
      <vt:variant>
        <vt:i4>0</vt:i4>
      </vt:variant>
      <vt:variant>
        <vt:i4>0</vt:i4>
      </vt:variant>
      <vt:variant>
        <vt:i4>5</vt:i4>
      </vt:variant>
      <vt:variant>
        <vt:lpwstr>http://www.hcsbk.kz/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Zh.Koshchanova</dc:creator>
  <cp:keywords/>
  <dc:description/>
  <cp:lastModifiedBy>Абишева Гульмира Темирбулатовна</cp:lastModifiedBy>
  <cp:revision>3</cp:revision>
  <cp:lastPrinted>2020-06-29T06:18:00Z</cp:lastPrinted>
  <dcterms:created xsi:type="dcterms:W3CDTF">2026-01-27T12:42:00Z</dcterms:created>
  <dcterms:modified xsi:type="dcterms:W3CDTF">2026-01-27T13:20:00Z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0x01010074EE9A6B9C664C4984D4B0175260A2EB</vt:lpwstr>
  </property>
</Properties>
</file>